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1731" w14:textId="77777777" w:rsidR="004425B5" w:rsidRDefault="004425B5" w:rsidP="000B6D20">
      <w:pPr>
        <w:rPr>
          <w:noProof/>
          <w:sz w:val="22"/>
          <w:szCs w:val="22"/>
        </w:rPr>
      </w:pPr>
    </w:p>
    <w:p w14:paraId="1798A0F3" w14:textId="77777777" w:rsidR="000B6D20" w:rsidRPr="00B66CF9" w:rsidRDefault="000B6D20" w:rsidP="004425B5">
      <w:pPr>
        <w:keepNext/>
        <w:keepLines/>
        <w:pBdr>
          <w:top w:val="single" w:sz="4" w:space="1" w:color="auto"/>
          <w:left w:val="single" w:sz="4" w:space="4" w:color="auto"/>
          <w:bottom w:val="single" w:sz="4" w:space="1" w:color="auto"/>
          <w:right w:val="single" w:sz="4" w:space="12" w:color="auto"/>
          <w:between w:val="single" w:sz="4" w:space="1" w:color="auto"/>
        </w:pBdr>
        <w:shd w:val="clear" w:color="auto" w:fill="FBD4B4"/>
        <w:jc w:val="center"/>
        <w:rPr>
          <w:b/>
        </w:rPr>
      </w:pPr>
      <w:r w:rsidRPr="00F67641">
        <w:rPr>
          <w:b/>
        </w:rPr>
        <w:t>Termes de Références (TD</w:t>
      </w:r>
      <w:r w:rsidR="004425B5">
        <w:rPr>
          <w:b/>
        </w:rPr>
        <w:t>R) pour le recrutement d’Agence d'Accompagnement (AGEA)</w:t>
      </w:r>
      <w:r w:rsidRPr="00F67641">
        <w:rPr>
          <w:b/>
        </w:rPr>
        <w:t xml:space="preserve"> </w:t>
      </w:r>
      <w:r w:rsidR="004425B5">
        <w:rPr>
          <w:b/>
        </w:rPr>
        <w:t xml:space="preserve">des ménages </w:t>
      </w:r>
      <w:r w:rsidR="00E40944">
        <w:rPr>
          <w:b/>
        </w:rPr>
        <w:t xml:space="preserve">bénéficiaires du Fonds de </w:t>
      </w:r>
      <w:r w:rsidR="00C03437">
        <w:rPr>
          <w:b/>
        </w:rPr>
        <w:t>Soutien aux Ménages</w:t>
      </w:r>
      <w:r w:rsidR="00E40944">
        <w:rPr>
          <w:b/>
        </w:rPr>
        <w:t xml:space="preserve"> (F</w:t>
      </w:r>
      <w:r w:rsidR="00C03437">
        <w:rPr>
          <w:b/>
        </w:rPr>
        <w:t>S</w:t>
      </w:r>
      <w:r w:rsidR="00E40944">
        <w:rPr>
          <w:b/>
        </w:rPr>
        <w:t xml:space="preserve">) </w:t>
      </w:r>
      <w:r w:rsidR="004425B5">
        <w:rPr>
          <w:b/>
        </w:rPr>
        <w:t xml:space="preserve">du Projet d'Urgence de Sécurité Alimentaire et de Protection Sociale (PURSAPS) </w:t>
      </w:r>
      <w:r w:rsidRPr="00F67641">
        <w:rPr>
          <w:b/>
        </w:rPr>
        <w:t>mis en œuvre par le Fonds d’Intervention pour le Développement (FID)</w:t>
      </w:r>
      <w:r w:rsidR="004425B5">
        <w:rPr>
          <w:b/>
        </w:rPr>
        <w:t xml:space="preserve"> - Composante </w:t>
      </w:r>
      <w:r w:rsidR="00B66CF9" w:rsidRPr="001141E2">
        <w:rPr>
          <w:b/>
        </w:rPr>
        <w:t>Transfert Monétaire Conditionnel</w:t>
      </w:r>
    </w:p>
    <w:p w14:paraId="55633E34" w14:textId="77777777" w:rsidR="000B6D20" w:rsidRPr="00F67641" w:rsidRDefault="000B6D20" w:rsidP="000B6D20">
      <w:pPr>
        <w:pStyle w:val="Paragraphedeliste"/>
        <w:spacing w:after="160" w:line="300" w:lineRule="auto"/>
        <w:contextualSpacing/>
        <w:rPr>
          <w:b/>
          <w:sz w:val="28"/>
          <w:szCs w:val="28"/>
        </w:rPr>
      </w:pPr>
    </w:p>
    <w:p w14:paraId="5B562602" w14:textId="77777777" w:rsidR="000B6D20" w:rsidRPr="004F0A45" w:rsidRDefault="000B6D20" w:rsidP="004F0A45">
      <w:pPr>
        <w:pStyle w:val="Titre1"/>
      </w:pPr>
      <w:r w:rsidRPr="004F0A45">
        <w:t xml:space="preserve">CONTEXTE </w:t>
      </w:r>
    </w:p>
    <w:p w14:paraId="12FD01C2" w14:textId="77777777" w:rsidR="000B6D20" w:rsidRPr="005A0096" w:rsidRDefault="000B6D20" w:rsidP="000B6D20">
      <w:pPr>
        <w:jc w:val="both"/>
        <w:rPr>
          <w:sz w:val="22"/>
          <w:szCs w:val="22"/>
        </w:rPr>
      </w:pPr>
      <w:r w:rsidRPr="005A0096">
        <w:rPr>
          <w:sz w:val="22"/>
          <w:szCs w:val="22"/>
        </w:rPr>
        <w:t xml:space="preserve">Le Gouvernement de Madagascar, avec appui de la Banque Mondiale renforce son engagement dans la lutte contre la pauvreté et dans le développement de Madagascar en intensifiant son investissement dans le secteur de la protection sociale. </w:t>
      </w:r>
    </w:p>
    <w:p w14:paraId="0F391997" w14:textId="77777777" w:rsidR="004425B5" w:rsidRPr="005A0096" w:rsidRDefault="000B6D20" w:rsidP="004425B5">
      <w:pPr>
        <w:jc w:val="both"/>
        <w:rPr>
          <w:sz w:val="22"/>
          <w:szCs w:val="22"/>
        </w:rPr>
      </w:pPr>
      <w:r w:rsidRPr="005A0096">
        <w:rPr>
          <w:sz w:val="22"/>
          <w:szCs w:val="22"/>
        </w:rPr>
        <w:t>Ainsi, la République de Madagascar a bénéficié d’un appui de la Banque Mondiale dans le cadre</w:t>
      </w:r>
      <w:r w:rsidR="004425B5" w:rsidRPr="005A0096">
        <w:rPr>
          <w:sz w:val="22"/>
          <w:szCs w:val="22"/>
        </w:rPr>
        <w:t xml:space="preserve"> </w:t>
      </w:r>
      <w:r w:rsidRPr="005A0096">
        <w:rPr>
          <w:sz w:val="22"/>
          <w:szCs w:val="22"/>
        </w:rPr>
        <w:t>de</w:t>
      </w:r>
      <w:r w:rsidR="004425B5" w:rsidRPr="005A0096">
        <w:rPr>
          <w:sz w:val="22"/>
          <w:szCs w:val="22"/>
        </w:rPr>
        <w:t xml:space="preserve"> la mise en place d’un projet d'urgence de sécurité alimentaire et de protection sociale (PURSAPS)</w:t>
      </w:r>
      <w:r w:rsidRPr="005A0096">
        <w:rPr>
          <w:sz w:val="22"/>
          <w:szCs w:val="22"/>
        </w:rPr>
        <w:t xml:space="preserve"> mis en œuvre par le Fonds d’Intervention pour le Développement (FID).</w:t>
      </w:r>
    </w:p>
    <w:p w14:paraId="1C976C7B" w14:textId="77777777" w:rsidR="00863F1E" w:rsidRPr="005A0096" w:rsidRDefault="00AE7DA8" w:rsidP="004425B5">
      <w:pPr>
        <w:jc w:val="both"/>
        <w:rPr>
          <w:noProof/>
          <w:sz w:val="22"/>
          <w:szCs w:val="22"/>
        </w:rPr>
      </w:pPr>
      <w:r>
        <w:rPr>
          <w:noProof/>
          <w:sz w:val="22"/>
          <w:szCs w:val="22"/>
        </w:rPr>
        <w:t xml:space="preserve">La sous composante </w:t>
      </w:r>
      <w:r w:rsidRPr="00AE7DA8">
        <w:rPr>
          <w:noProof/>
          <w:sz w:val="22"/>
          <w:szCs w:val="22"/>
        </w:rPr>
        <w:t>Programme pilote de Transfert Monétaire Conditionn</w:t>
      </w:r>
      <w:r w:rsidR="001141E2">
        <w:rPr>
          <w:noProof/>
          <w:sz w:val="22"/>
          <w:szCs w:val="22"/>
        </w:rPr>
        <w:t>el</w:t>
      </w:r>
      <w:r w:rsidR="00973DFA">
        <w:rPr>
          <w:noProof/>
          <w:sz w:val="22"/>
          <w:szCs w:val="22"/>
        </w:rPr>
        <w:t>, mise en œuvre dans le district de Betafo</w:t>
      </w:r>
      <w:r>
        <w:rPr>
          <w:noProof/>
          <w:sz w:val="22"/>
          <w:szCs w:val="22"/>
        </w:rPr>
        <w:t xml:space="preserve"> du PURSAPS</w:t>
      </w:r>
      <w:r w:rsidR="00812874">
        <w:rPr>
          <w:noProof/>
          <w:sz w:val="22"/>
          <w:szCs w:val="22"/>
        </w:rPr>
        <w:t xml:space="preserve"> </w:t>
      </w:r>
      <w:r>
        <w:rPr>
          <w:noProof/>
          <w:sz w:val="22"/>
          <w:szCs w:val="22"/>
        </w:rPr>
        <w:t xml:space="preserve">a comme objectif de </w:t>
      </w:r>
      <w:r w:rsidR="00912925" w:rsidRPr="00912925">
        <w:rPr>
          <w:noProof/>
          <w:sz w:val="22"/>
          <w:szCs w:val="22"/>
        </w:rPr>
        <w:t>transférer bime</w:t>
      </w:r>
      <w:r w:rsidR="00973DFA">
        <w:rPr>
          <w:noProof/>
          <w:sz w:val="22"/>
          <w:szCs w:val="22"/>
        </w:rPr>
        <w:t>striellement</w:t>
      </w:r>
      <w:r w:rsidR="00912925" w:rsidRPr="00912925">
        <w:rPr>
          <w:noProof/>
          <w:sz w:val="22"/>
          <w:szCs w:val="22"/>
        </w:rPr>
        <w:t xml:space="preserve"> un appui monétaire à des ménages pauvres et vulnérables afin (i) d’améliorer l’état nutritionnels des enfants moins de 5 ans, (ii) de les inciter à scolariser leurs enfants âgés de 6 à 12 ans et de réduire la déscolarisation et la déperdition scolaire.</w:t>
      </w:r>
    </w:p>
    <w:p w14:paraId="78296E1E" w14:textId="4D906C20" w:rsidR="00863F1E" w:rsidRPr="00001AD1" w:rsidRDefault="008E6D32" w:rsidP="00863F1E">
      <w:pPr>
        <w:jc w:val="both"/>
        <w:rPr>
          <w:color w:val="FF0000"/>
          <w:sz w:val="22"/>
          <w:szCs w:val="22"/>
        </w:rPr>
      </w:pPr>
      <w:r>
        <w:rPr>
          <w:noProof/>
          <w:sz w:val="22"/>
          <w:szCs w:val="22"/>
        </w:rPr>
        <w:t>Le projet prévoit l’allocation d’un</w:t>
      </w:r>
      <w:r w:rsidRPr="008E6D32">
        <w:rPr>
          <w:noProof/>
          <w:sz w:val="22"/>
          <w:szCs w:val="22"/>
        </w:rPr>
        <w:t xml:space="preserve"> fonds de soutien aux ménages bénéficiaires du programme TMC</w:t>
      </w:r>
      <w:r w:rsidR="00973DFA">
        <w:rPr>
          <w:noProof/>
          <w:sz w:val="22"/>
          <w:szCs w:val="22"/>
        </w:rPr>
        <w:t>, sur la base des reliquats du budget global du projet,</w:t>
      </w:r>
      <w:r w:rsidRPr="008E6D32">
        <w:rPr>
          <w:noProof/>
          <w:sz w:val="22"/>
          <w:szCs w:val="22"/>
        </w:rPr>
        <w:t xml:space="preserve"> pour les aider à créer ou à renforcer leurs activités économiques. </w:t>
      </w:r>
      <w:r w:rsidR="00863F1E" w:rsidRPr="005A0096">
        <w:rPr>
          <w:noProof/>
          <w:sz w:val="22"/>
          <w:szCs w:val="22"/>
        </w:rPr>
        <w:t xml:space="preserve">Il s'agit d'un fonds non remboursable </w:t>
      </w:r>
      <w:r>
        <w:rPr>
          <w:noProof/>
          <w:sz w:val="22"/>
          <w:szCs w:val="22"/>
        </w:rPr>
        <w:t xml:space="preserve">dont l’objectif principal et d’améliorer </w:t>
      </w:r>
      <w:r w:rsidRPr="008E6D32">
        <w:rPr>
          <w:noProof/>
          <w:sz w:val="22"/>
          <w:szCs w:val="22"/>
        </w:rPr>
        <w:t>leurs sources de revenu à travers le financement et la réalisation</w:t>
      </w:r>
      <w:r w:rsidR="00DD3BE3">
        <w:rPr>
          <w:noProof/>
          <w:sz w:val="22"/>
          <w:szCs w:val="22"/>
        </w:rPr>
        <w:t xml:space="preserve"> d’ </w:t>
      </w:r>
      <w:r w:rsidR="00D9183F">
        <w:rPr>
          <w:noProof/>
          <w:sz w:val="22"/>
          <w:szCs w:val="22"/>
        </w:rPr>
        <w:t xml:space="preserve">un projet </w:t>
      </w:r>
      <w:r w:rsidR="00D9183F" w:rsidRPr="00350511">
        <w:rPr>
          <w:noProof/>
          <w:sz w:val="22"/>
          <w:szCs w:val="22"/>
        </w:rPr>
        <w:t>d’</w:t>
      </w:r>
      <w:r w:rsidR="002E27CB" w:rsidRPr="00AB4B8F">
        <w:rPr>
          <w:noProof/>
          <w:sz w:val="22"/>
          <w:szCs w:val="22"/>
        </w:rPr>
        <w:t xml:space="preserve">activité </w:t>
      </w:r>
      <w:r w:rsidR="00530745" w:rsidRPr="00AB4B8F">
        <w:rPr>
          <w:noProof/>
          <w:sz w:val="22"/>
          <w:szCs w:val="22"/>
        </w:rPr>
        <w:t>génératrice de revenus (</w:t>
      </w:r>
      <w:r w:rsidR="002E27CB" w:rsidRPr="00AB4B8F">
        <w:rPr>
          <w:noProof/>
          <w:sz w:val="22"/>
          <w:szCs w:val="22"/>
        </w:rPr>
        <w:t>AGR</w:t>
      </w:r>
      <w:r w:rsidR="00530745" w:rsidRPr="00AB4B8F">
        <w:rPr>
          <w:noProof/>
          <w:sz w:val="22"/>
          <w:szCs w:val="22"/>
        </w:rPr>
        <w:t>)</w:t>
      </w:r>
      <w:r w:rsidR="00863F1E" w:rsidRPr="00AB4B8F">
        <w:rPr>
          <w:noProof/>
          <w:sz w:val="22"/>
          <w:szCs w:val="22"/>
        </w:rPr>
        <w:t>.</w:t>
      </w:r>
      <w:r w:rsidR="00863F1E" w:rsidRPr="005A0096">
        <w:rPr>
          <w:noProof/>
          <w:sz w:val="22"/>
          <w:szCs w:val="22"/>
        </w:rPr>
        <w:t xml:space="preserve"> </w:t>
      </w:r>
      <w:r w:rsidR="00863F1E" w:rsidRPr="00284187">
        <w:rPr>
          <w:noProof/>
          <w:sz w:val="22"/>
          <w:szCs w:val="22"/>
        </w:rPr>
        <w:t>Les bénéficiaires seront accompagnés</w:t>
      </w:r>
      <w:r w:rsidR="00E6365A" w:rsidRPr="00284187">
        <w:rPr>
          <w:noProof/>
          <w:sz w:val="22"/>
          <w:szCs w:val="22"/>
        </w:rPr>
        <w:t xml:space="preserve"> d’une part</w:t>
      </w:r>
      <w:r w:rsidR="00863F1E" w:rsidRPr="00284187">
        <w:rPr>
          <w:noProof/>
          <w:sz w:val="22"/>
          <w:szCs w:val="22"/>
        </w:rPr>
        <w:t xml:space="preserve"> par des Agences d'Accompagnement (AGEA) mandatées par le FID dans l'identification, la mise en œuvre, le renforcement des capacités e</w:t>
      </w:r>
      <w:r w:rsidR="001921EC" w:rsidRPr="00284187">
        <w:rPr>
          <w:noProof/>
          <w:sz w:val="22"/>
          <w:szCs w:val="22"/>
        </w:rPr>
        <w:t>t le suivi des petits projets à</w:t>
      </w:r>
      <w:r w:rsidR="00863F1E" w:rsidRPr="00284187">
        <w:rPr>
          <w:noProof/>
          <w:sz w:val="22"/>
          <w:szCs w:val="22"/>
        </w:rPr>
        <w:t xml:space="preserve"> financer par le </w:t>
      </w:r>
      <w:r w:rsidR="00C03437" w:rsidRPr="00284187">
        <w:rPr>
          <w:noProof/>
          <w:sz w:val="22"/>
          <w:szCs w:val="22"/>
        </w:rPr>
        <w:t>FS</w:t>
      </w:r>
      <w:r w:rsidR="0097133D" w:rsidRPr="00284187">
        <w:rPr>
          <w:noProof/>
          <w:sz w:val="22"/>
          <w:szCs w:val="22"/>
        </w:rPr>
        <w:t> ;</w:t>
      </w:r>
      <w:r w:rsidR="00E6365A" w:rsidRPr="00284187">
        <w:rPr>
          <w:noProof/>
          <w:sz w:val="22"/>
          <w:szCs w:val="22"/>
        </w:rPr>
        <w:t xml:space="preserve"> et d’autre part par l’OTIV Betafo qui a assuré </w:t>
      </w:r>
      <w:r w:rsidR="009C0658" w:rsidRPr="00284187">
        <w:rPr>
          <w:noProof/>
          <w:sz w:val="22"/>
          <w:szCs w:val="22"/>
        </w:rPr>
        <w:t xml:space="preserve">le paiement périodique des transferts </w:t>
      </w:r>
      <w:r w:rsidR="00D9183F">
        <w:rPr>
          <w:noProof/>
          <w:sz w:val="22"/>
          <w:szCs w:val="22"/>
        </w:rPr>
        <w:t xml:space="preserve">pour une partie des bénéficiaires </w:t>
      </w:r>
      <w:r w:rsidR="009C0658" w:rsidRPr="00284187">
        <w:rPr>
          <w:noProof/>
          <w:sz w:val="22"/>
          <w:szCs w:val="22"/>
        </w:rPr>
        <w:t>durant l’exécution du</w:t>
      </w:r>
      <w:r w:rsidR="009C0658">
        <w:rPr>
          <w:noProof/>
          <w:sz w:val="22"/>
          <w:szCs w:val="22"/>
        </w:rPr>
        <w:t xml:space="preserve"> programme et qui va assurer par la suite l’encadrement et renforcement de capacités en matière d’éducation financière. </w:t>
      </w:r>
    </w:p>
    <w:p w14:paraId="68726105" w14:textId="77777777" w:rsidR="004425B5" w:rsidRPr="005A0096" w:rsidRDefault="004425B5" w:rsidP="000B6D20">
      <w:pPr>
        <w:jc w:val="both"/>
        <w:rPr>
          <w:sz w:val="22"/>
          <w:szCs w:val="22"/>
        </w:rPr>
      </w:pPr>
    </w:p>
    <w:p w14:paraId="0700DADB" w14:textId="6F6161E5" w:rsidR="00863F1E" w:rsidRPr="005A0096" w:rsidRDefault="00863F1E" w:rsidP="00863F1E">
      <w:pPr>
        <w:shd w:val="clear" w:color="auto" w:fill="FFFFFF" w:themeFill="background1"/>
        <w:spacing w:after="120"/>
        <w:ind w:right="-11"/>
        <w:jc w:val="both"/>
        <w:rPr>
          <w:sz w:val="22"/>
          <w:szCs w:val="22"/>
        </w:rPr>
      </w:pPr>
      <w:r w:rsidRPr="005A0096">
        <w:rPr>
          <w:sz w:val="22"/>
          <w:szCs w:val="22"/>
        </w:rPr>
        <w:t xml:space="preserve">Dans ce cadre, le FID souhaite faire appel à des prestataires de service </w:t>
      </w:r>
      <w:r w:rsidR="00072874">
        <w:rPr>
          <w:sz w:val="22"/>
          <w:szCs w:val="22"/>
        </w:rPr>
        <w:t xml:space="preserve">d'accompagnement </w:t>
      </w:r>
      <w:r w:rsidRPr="005A0096">
        <w:rPr>
          <w:sz w:val="22"/>
          <w:szCs w:val="22"/>
        </w:rPr>
        <w:t>(Associations ou ONG</w:t>
      </w:r>
      <w:r w:rsidR="00D9183F">
        <w:rPr>
          <w:sz w:val="22"/>
          <w:szCs w:val="22"/>
        </w:rPr>
        <w:t>)</w:t>
      </w:r>
      <w:r w:rsidRPr="005A0096">
        <w:rPr>
          <w:sz w:val="22"/>
          <w:szCs w:val="22"/>
        </w:rPr>
        <w:t xml:space="preserve"> </w:t>
      </w:r>
      <w:r w:rsidR="00D9183F">
        <w:rPr>
          <w:sz w:val="22"/>
          <w:szCs w:val="22"/>
        </w:rPr>
        <w:t xml:space="preserve">ayant des expériences </w:t>
      </w:r>
      <w:r w:rsidRPr="005A0096">
        <w:rPr>
          <w:sz w:val="22"/>
          <w:szCs w:val="22"/>
        </w:rPr>
        <w:t>en mobilisation communautaire</w:t>
      </w:r>
      <w:r w:rsidR="00072874">
        <w:rPr>
          <w:sz w:val="22"/>
          <w:szCs w:val="22"/>
        </w:rPr>
        <w:t>, en encadrement</w:t>
      </w:r>
      <w:r w:rsidR="00D9183F">
        <w:rPr>
          <w:sz w:val="22"/>
          <w:szCs w:val="22"/>
        </w:rPr>
        <w:t>, en renforcement de capacités</w:t>
      </w:r>
      <w:r w:rsidR="0060726A">
        <w:rPr>
          <w:sz w:val="22"/>
          <w:szCs w:val="22"/>
        </w:rPr>
        <w:t xml:space="preserve"> </w:t>
      </w:r>
      <w:r w:rsidR="00072874">
        <w:rPr>
          <w:sz w:val="22"/>
          <w:szCs w:val="22"/>
        </w:rPr>
        <w:t>et accompagnement de bénéficiaires</w:t>
      </w:r>
      <w:r w:rsidRPr="005A0096">
        <w:rPr>
          <w:sz w:val="22"/>
          <w:szCs w:val="22"/>
        </w:rPr>
        <w:t>. Les prestataires sont recrutés par le FID conformément à son Manuel de passation de marchés approuvé par la Banque Mondiale.</w:t>
      </w:r>
      <w:r w:rsidR="0060726A">
        <w:rPr>
          <w:sz w:val="22"/>
          <w:szCs w:val="22"/>
        </w:rPr>
        <w:t xml:space="preserve"> </w:t>
      </w:r>
    </w:p>
    <w:p w14:paraId="260E383D" w14:textId="4E2AB49E" w:rsidR="007143DA" w:rsidRPr="005A0096" w:rsidRDefault="008E65A2" w:rsidP="007143DA">
      <w:pPr>
        <w:pStyle w:val="Paragraphedeliste"/>
        <w:ind w:left="0"/>
        <w:contextualSpacing/>
        <w:jc w:val="both"/>
        <w:rPr>
          <w:noProof/>
          <w:sz w:val="22"/>
          <w:szCs w:val="22"/>
        </w:rPr>
      </w:pPr>
      <w:r w:rsidRPr="005A0096">
        <w:rPr>
          <w:noProof/>
          <w:sz w:val="22"/>
          <w:szCs w:val="22"/>
        </w:rPr>
        <w:t xml:space="preserve">Une </w:t>
      </w:r>
      <w:r w:rsidR="00863F1E" w:rsidRPr="005A0096">
        <w:rPr>
          <w:noProof/>
          <w:sz w:val="22"/>
          <w:szCs w:val="22"/>
        </w:rPr>
        <w:t xml:space="preserve">Agence </w:t>
      </w:r>
      <w:r w:rsidR="00475497" w:rsidRPr="005A0096">
        <w:rPr>
          <w:noProof/>
          <w:sz w:val="22"/>
          <w:szCs w:val="22"/>
        </w:rPr>
        <w:t>d'Accompagn</w:t>
      </w:r>
      <w:r w:rsidRPr="005A0096">
        <w:rPr>
          <w:noProof/>
          <w:sz w:val="22"/>
          <w:szCs w:val="22"/>
        </w:rPr>
        <w:t>ement (AGEA) interviendra dans un</w:t>
      </w:r>
      <w:r w:rsidR="00475497" w:rsidRPr="005A0096">
        <w:rPr>
          <w:noProof/>
          <w:sz w:val="22"/>
          <w:szCs w:val="22"/>
        </w:rPr>
        <w:t xml:space="preserve"> lot de</w:t>
      </w:r>
      <w:r w:rsidR="00863F1E" w:rsidRPr="005A0096">
        <w:rPr>
          <w:noProof/>
          <w:sz w:val="22"/>
          <w:szCs w:val="22"/>
        </w:rPr>
        <w:t xml:space="preserve"> </w:t>
      </w:r>
      <w:r w:rsidR="00E5431D">
        <w:rPr>
          <w:noProof/>
          <w:sz w:val="22"/>
          <w:szCs w:val="22"/>
        </w:rPr>
        <w:t>fokontany</w:t>
      </w:r>
      <w:r w:rsidR="00863F1E" w:rsidRPr="005A0096">
        <w:rPr>
          <w:noProof/>
          <w:sz w:val="22"/>
          <w:szCs w:val="22"/>
        </w:rPr>
        <w:t xml:space="preserve"> </w:t>
      </w:r>
      <w:r w:rsidR="00475497" w:rsidRPr="005A0096">
        <w:rPr>
          <w:noProof/>
          <w:sz w:val="22"/>
          <w:szCs w:val="22"/>
        </w:rPr>
        <w:t xml:space="preserve">correspondant </w:t>
      </w:r>
      <w:r w:rsidRPr="005A0096">
        <w:rPr>
          <w:noProof/>
          <w:sz w:val="22"/>
          <w:szCs w:val="22"/>
        </w:rPr>
        <w:t xml:space="preserve">à un nombre de bénéficiaires de </w:t>
      </w:r>
      <w:r w:rsidRPr="00284187">
        <w:rPr>
          <w:noProof/>
          <w:sz w:val="22"/>
          <w:szCs w:val="22"/>
        </w:rPr>
        <w:t xml:space="preserve">1000 à </w:t>
      </w:r>
      <w:r w:rsidR="00F83387">
        <w:rPr>
          <w:noProof/>
          <w:sz w:val="22"/>
          <w:szCs w:val="22"/>
        </w:rPr>
        <w:t>20</w:t>
      </w:r>
      <w:r w:rsidR="0060726A" w:rsidRPr="00284187">
        <w:rPr>
          <w:noProof/>
          <w:sz w:val="22"/>
          <w:szCs w:val="22"/>
        </w:rPr>
        <w:t>00</w:t>
      </w:r>
      <w:r w:rsidR="00863F1E" w:rsidRPr="00284187">
        <w:rPr>
          <w:noProof/>
          <w:sz w:val="22"/>
          <w:szCs w:val="22"/>
        </w:rPr>
        <w:t>.</w:t>
      </w:r>
      <w:r w:rsidR="0060726A">
        <w:rPr>
          <w:noProof/>
          <w:sz w:val="22"/>
          <w:szCs w:val="22"/>
        </w:rPr>
        <w:t xml:space="preserve"> </w:t>
      </w:r>
      <w:r w:rsidRPr="005A0096">
        <w:rPr>
          <w:sz w:val="22"/>
          <w:szCs w:val="22"/>
        </w:rPr>
        <w:t>Le n</w:t>
      </w:r>
      <w:r w:rsidR="00863F1E" w:rsidRPr="005A0096">
        <w:rPr>
          <w:noProof/>
          <w:sz w:val="22"/>
          <w:szCs w:val="22"/>
        </w:rPr>
        <w:t xml:space="preserve">ombre </w:t>
      </w:r>
      <w:r w:rsidRPr="005A0096">
        <w:rPr>
          <w:noProof/>
          <w:sz w:val="22"/>
          <w:szCs w:val="22"/>
        </w:rPr>
        <w:t xml:space="preserve">total </w:t>
      </w:r>
      <w:r w:rsidR="00863F1E" w:rsidRPr="005A0096">
        <w:rPr>
          <w:noProof/>
          <w:sz w:val="22"/>
          <w:szCs w:val="22"/>
        </w:rPr>
        <w:t>des bénéficiaires</w:t>
      </w:r>
      <w:r w:rsidRPr="005A0096">
        <w:rPr>
          <w:noProof/>
          <w:sz w:val="22"/>
          <w:szCs w:val="22"/>
        </w:rPr>
        <w:t xml:space="preserve"> du </w:t>
      </w:r>
      <w:r w:rsidR="00C03437">
        <w:rPr>
          <w:noProof/>
          <w:sz w:val="22"/>
          <w:szCs w:val="22"/>
        </w:rPr>
        <w:t>FS</w:t>
      </w:r>
      <w:r w:rsidRPr="005A0096">
        <w:rPr>
          <w:noProof/>
          <w:sz w:val="22"/>
          <w:szCs w:val="22"/>
        </w:rPr>
        <w:t xml:space="preserve"> est </w:t>
      </w:r>
      <w:r w:rsidR="00E5431D">
        <w:rPr>
          <w:noProof/>
          <w:sz w:val="22"/>
          <w:szCs w:val="22"/>
        </w:rPr>
        <w:t xml:space="preserve">actuellement </w:t>
      </w:r>
      <w:r w:rsidR="0003598B">
        <w:rPr>
          <w:b/>
          <w:noProof/>
          <w:sz w:val="22"/>
          <w:szCs w:val="22"/>
        </w:rPr>
        <w:t xml:space="preserve">5 </w:t>
      </w:r>
      <w:r w:rsidR="0060726A">
        <w:rPr>
          <w:b/>
          <w:noProof/>
          <w:sz w:val="22"/>
          <w:szCs w:val="22"/>
        </w:rPr>
        <w:t>8</w:t>
      </w:r>
      <w:r w:rsidR="00141EF5">
        <w:rPr>
          <w:b/>
          <w:noProof/>
          <w:sz w:val="22"/>
          <w:szCs w:val="22"/>
        </w:rPr>
        <w:t>07</w:t>
      </w:r>
      <w:r w:rsidR="0060726A" w:rsidRPr="005A0096">
        <w:rPr>
          <w:noProof/>
          <w:sz w:val="22"/>
          <w:szCs w:val="22"/>
        </w:rPr>
        <w:t xml:space="preserve"> </w:t>
      </w:r>
      <w:r w:rsidR="00863F1E" w:rsidRPr="005A0096">
        <w:rPr>
          <w:noProof/>
          <w:sz w:val="22"/>
          <w:szCs w:val="22"/>
        </w:rPr>
        <w:t>ménages</w:t>
      </w:r>
      <w:r w:rsidRPr="005A0096">
        <w:rPr>
          <w:noProof/>
          <w:sz w:val="22"/>
          <w:szCs w:val="22"/>
        </w:rPr>
        <w:t xml:space="preserve">. </w:t>
      </w:r>
      <w:r w:rsidR="00863F1E" w:rsidRPr="005A0096">
        <w:rPr>
          <w:noProof/>
          <w:sz w:val="22"/>
          <w:szCs w:val="22"/>
        </w:rPr>
        <w:t>Ils se répartissent dans</w:t>
      </w:r>
      <w:r w:rsidR="00812874">
        <w:rPr>
          <w:noProof/>
          <w:sz w:val="22"/>
          <w:szCs w:val="22"/>
        </w:rPr>
        <w:t xml:space="preserve"> </w:t>
      </w:r>
      <w:r w:rsidR="00812874" w:rsidRPr="00912925">
        <w:rPr>
          <w:noProof/>
          <w:sz w:val="22"/>
          <w:szCs w:val="22"/>
        </w:rPr>
        <w:t xml:space="preserve">54 Fokontany </w:t>
      </w:r>
      <w:r w:rsidR="00E5431D">
        <w:rPr>
          <w:noProof/>
          <w:sz w:val="22"/>
          <w:szCs w:val="22"/>
        </w:rPr>
        <w:t>au niveau de</w:t>
      </w:r>
      <w:r w:rsidR="00812874" w:rsidRPr="00912925">
        <w:rPr>
          <w:noProof/>
          <w:sz w:val="22"/>
          <w:szCs w:val="22"/>
        </w:rPr>
        <w:t xml:space="preserve"> 8 communes d</w:t>
      </w:r>
      <w:r w:rsidR="0003598B">
        <w:rPr>
          <w:noProof/>
          <w:sz w:val="22"/>
          <w:szCs w:val="22"/>
        </w:rPr>
        <w:t>u d</w:t>
      </w:r>
      <w:r w:rsidR="00812874">
        <w:rPr>
          <w:noProof/>
          <w:sz w:val="22"/>
          <w:szCs w:val="22"/>
        </w:rPr>
        <w:t xml:space="preserve">istrict de </w:t>
      </w:r>
      <w:r w:rsidR="00812874" w:rsidRPr="00912925">
        <w:rPr>
          <w:noProof/>
          <w:sz w:val="22"/>
          <w:szCs w:val="22"/>
        </w:rPr>
        <w:t>Betafo</w:t>
      </w:r>
      <w:r w:rsidR="00EF35F3">
        <w:rPr>
          <w:noProof/>
          <w:sz w:val="22"/>
          <w:szCs w:val="22"/>
        </w:rPr>
        <w:t xml:space="preserve"> (cf </w:t>
      </w:r>
      <w:r w:rsidR="008E3728">
        <w:rPr>
          <w:noProof/>
          <w:sz w:val="22"/>
          <w:szCs w:val="22"/>
        </w:rPr>
        <w:fldChar w:fldCharType="begin"/>
      </w:r>
      <w:r w:rsidR="008E3728">
        <w:rPr>
          <w:noProof/>
          <w:sz w:val="22"/>
          <w:szCs w:val="22"/>
        </w:rPr>
        <w:instrText xml:space="preserve"> REF _Ref482108648 \h </w:instrText>
      </w:r>
      <w:r w:rsidR="008E3728">
        <w:rPr>
          <w:noProof/>
          <w:sz w:val="22"/>
          <w:szCs w:val="22"/>
        </w:rPr>
      </w:r>
      <w:r w:rsidR="008E3728">
        <w:rPr>
          <w:noProof/>
          <w:sz w:val="22"/>
          <w:szCs w:val="22"/>
        </w:rPr>
        <w:fldChar w:fldCharType="separate"/>
      </w:r>
      <w:r w:rsidR="008E3728" w:rsidRPr="00AB4B8F">
        <w:t xml:space="preserve">Annexe n° </w:t>
      </w:r>
      <w:r w:rsidR="008E3728" w:rsidRPr="006352DB">
        <w:t>1</w:t>
      </w:r>
      <w:r w:rsidR="008E3728">
        <w:rPr>
          <w:noProof/>
          <w:sz w:val="22"/>
          <w:szCs w:val="22"/>
        </w:rPr>
        <w:fldChar w:fldCharType="end"/>
      </w:r>
      <w:r w:rsidR="00EF35F3">
        <w:rPr>
          <w:noProof/>
          <w:sz w:val="22"/>
          <w:szCs w:val="22"/>
        </w:rPr>
        <w:t>)</w:t>
      </w:r>
      <w:r w:rsidR="00812874">
        <w:rPr>
          <w:noProof/>
          <w:sz w:val="22"/>
          <w:szCs w:val="22"/>
        </w:rPr>
        <w:t>.</w:t>
      </w:r>
      <w:r w:rsidR="00863F1E" w:rsidRPr="005A0096">
        <w:rPr>
          <w:noProof/>
          <w:sz w:val="22"/>
          <w:szCs w:val="22"/>
        </w:rPr>
        <w:t xml:space="preserve"> </w:t>
      </w:r>
    </w:p>
    <w:p w14:paraId="5B54C84C" w14:textId="77777777" w:rsidR="007143DA" w:rsidRPr="005A0096" w:rsidRDefault="007143DA" w:rsidP="007143DA">
      <w:pPr>
        <w:pStyle w:val="Paragraphedeliste"/>
        <w:ind w:left="0"/>
        <w:contextualSpacing/>
        <w:jc w:val="both"/>
        <w:rPr>
          <w:noProof/>
          <w:sz w:val="22"/>
          <w:szCs w:val="22"/>
        </w:rPr>
      </w:pPr>
    </w:p>
    <w:p w14:paraId="5E94FF99" w14:textId="77777777" w:rsidR="00747CFA" w:rsidRPr="00E6365A" w:rsidRDefault="007143DA" w:rsidP="00747CFA">
      <w:pPr>
        <w:pStyle w:val="Paragraphedeliste"/>
        <w:ind w:left="0"/>
        <w:contextualSpacing/>
        <w:jc w:val="both"/>
        <w:rPr>
          <w:noProof/>
          <w:color w:val="FF0000"/>
          <w:sz w:val="22"/>
          <w:szCs w:val="22"/>
        </w:rPr>
      </w:pPr>
      <w:r w:rsidRPr="005A0096">
        <w:rPr>
          <w:noProof/>
          <w:sz w:val="22"/>
          <w:szCs w:val="22"/>
        </w:rPr>
        <w:t xml:space="preserve">Le </w:t>
      </w:r>
      <w:r w:rsidR="000D64A2">
        <w:rPr>
          <w:noProof/>
          <w:sz w:val="22"/>
          <w:szCs w:val="22"/>
        </w:rPr>
        <w:t>contrat de l’AGEA retenu s'étalera sur une période ne dépassant pas</w:t>
      </w:r>
      <w:r w:rsidR="0004306E" w:rsidRPr="005A0096">
        <w:rPr>
          <w:noProof/>
          <w:sz w:val="22"/>
          <w:szCs w:val="22"/>
        </w:rPr>
        <w:t xml:space="preserve"> </w:t>
      </w:r>
      <w:r w:rsidR="000D64A2" w:rsidRPr="00DD3BE3">
        <w:rPr>
          <w:b/>
          <w:noProof/>
          <w:sz w:val="22"/>
          <w:szCs w:val="22"/>
        </w:rPr>
        <w:t>9</w:t>
      </w:r>
      <w:r w:rsidR="00747CFA" w:rsidRPr="00DD3BE3">
        <w:rPr>
          <w:b/>
          <w:noProof/>
          <w:sz w:val="22"/>
          <w:szCs w:val="22"/>
        </w:rPr>
        <w:t xml:space="preserve"> mois</w:t>
      </w:r>
      <w:r w:rsidRPr="00DD3BE3">
        <w:rPr>
          <w:noProof/>
          <w:sz w:val="22"/>
          <w:szCs w:val="22"/>
        </w:rPr>
        <w:t>.</w:t>
      </w:r>
      <w:r w:rsidR="00E6365A">
        <w:rPr>
          <w:noProof/>
          <w:sz w:val="22"/>
          <w:szCs w:val="22"/>
        </w:rPr>
        <w:t> </w:t>
      </w:r>
    </w:p>
    <w:p w14:paraId="151E7151" w14:textId="77777777" w:rsidR="007143DA" w:rsidRPr="005A0096" w:rsidRDefault="007143DA" w:rsidP="00747CFA">
      <w:pPr>
        <w:pStyle w:val="Paragraphedeliste"/>
        <w:ind w:left="0"/>
        <w:contextualSpacing/>
        <w:jc w:val="both"/>
        <w:rPr>
          <w:noProof/>
          <w:sz w:val="22"/>
          <w:szCs w:val="22"/>
        </w:rPr>
      </w:pPr>
      <w:r w:rsidRPr="005A0096">
        <w:rPr>
          <w:noProof/>
          <w:sz w:val="22"/>
          <w:szCs w:val="22"/>
        </w:rPr>
        <w:t>Les présents Termes de référence décrivent les objectifs et les activités attendu</w:t>
      </w:r>
      <w:r w:rsidR="00747CFA" w:rsidRPr="005A0096">
        <w:rPr>
          <w:noProof/>
          <w:sz w:val="22"/>
          <w:szCs w:val="22"/>
        </w:rPr>
        <w:t>e</w:t>
      </w:r>
      <w:r w:rsidRPr="005A0096">
        <w:rPr>
          <w:noProof/>
          <w:sz w:val="22"/>
          <w:szCs w:val="22"/>
        </w:rPr>
        <w:t>s de l</w:t>
      </w:r>
      <w:r w:rsidR="001921EC" w:rsidRPr="005A0096">
        <w:rPr>
          <w:noProof/>
          <w:sz w:val="22"/>
          <w:szCs w:val="22"/>
        </w:rPr>
        <w:t>a mission de l</w:t>
      </w:r>
      <w:r w:rsidRPr="005A0096">
        <w:rPr>
          <w:noProof/>
          <w:sz w:val="22"/>
          <w:szCs w:val="22"/>
        </w:rPr>
        <w:t>’AGE</w:t>
      </w:r>
      <w:r w:rsidR="00747CFA" w:rsidRPr="005A0096">
        <w:rPr>
          <w:noProof/>
          <w:sz w:val="22"/>
          <w:szCs w:val="22"/>
        </w:rPr>
        <w:t>A</w:t>
      </w:r>
      <w:r w:rsidRPr="005A0096">
        <w:rPr>
          <w:noProof/>
          <w:sz w:val="22"/>
          <w:szCs w:val="22"/>
        </w:rPr>
        <w:t>.</w:t>
      </w:r>
    </w:p>
    <w:p w14:paraId="4BEDF702" w14:textId="77777777" w:rsidR="000B6D20" w:rsidRPr="00F67641" w:rsidRDefault="000B6D20" w:rsidP="000B6D20">
      <w:pPr>
        <w:ind w:right="-7"/>
        <w:jc w:val="both"/>
        <w:rPr>
          <w:noProof/>
          <w:sz w:val="22"/>
          <w:szCs w:val="22"/>
        </w:rPr>
      </w:pPr>
    </w:p>
    <w:p w14:paraId="0329E59E" w14:textId="77777777" w:rsidR="000B6D20" w:rsidRPr="008F25D2" w:rsidRDefault="000B6D20" w:rsidP="004F0A45">
      <w:pPr>
        <w:pStyle w:val="Titre1"/>
      </w:pPr>
      <w:r>
        <w:t>OBJECTIFS DE LA PRESTATION</w:t>
      </w:r>
    </w:p>
    <w:p w14:paraId="795A825C" w14:textId="77777777" w:rsidR="000B6D20" w:rsidRPr="005A0096" w:rsidRDefault="000B6D20" w:rsidP="000B6D20">
      <w:pPr>
        <w:spacing w:after="120"/>
        <w:rPr>
          <w:noProof/>
          <w:sz w:val="22"/>
          <w:szCs w:val="22"/>
        </w:rPr>
      </w:pPr>
      <w:r w:rsidRPr="005A0096">
        <w:rPr>
          <w:noProof/>
          <w:sz w:val="22"/>
          <w:szCs w:val="22"/>
        </w:rPr>
        <w:t xml:space="preserve">La mission de l’Agence </w:t>
      </w:r>
      <w:r w:rsidR="00747CFA" w:rsidRPr="005A0096">
        <w:rPr>
          <w:noProof/>
          <w:sz w:val="22"/>
          <w:szCs w:val="22"/>
        </w:rPr>
        <w:t>d'Accompagnement</w:t>
      </w:r>
      <w:r w:rsidRPr="005A0096">
        <w:rPr>
          <w:noProof/>
          <w:sz w:val="22"/>
          <w:szCs w:val="22"/>
        </w:rPr>
        <w:t xml:space="preserve"> (AGE</w:t>
      </w:r>
      <w:r w:rsidR="00747CFA" w:rsidRPr="005A0096">
        <w:rPr>
          <w:noProof/>
          <w:sz w:val="22"/>
          <w:szCs w:val="22"/>
        </w:rPr>
        <w:t>A</w:t>
      </w:r>
      <w:r w:rsidRPr="005A0096">
        <w:rPr>
          <w:noProof/>
          <w:sz w:val="22"/>
          <w:szCs w:val="22"/>
        </w:rPr>
        <w:t>) consiste à :</w:t>
      </w:r>
    </w:p>
    <w:p w14:paraId="20480AD2" w14:textId="49323EE8" w:rsidR="000B6D20" w:rsidRDefault="000B6D20" w:rsidP="000B6D20">
      <w:pPr>
        <w:pStyle w:val="Paragraphedeliste"/>
        <w:numPr>
          <w:ilvl w:val="0"/>
          <w:numId w:val="20"/>
        </w:numPr>
        <w:spacing w:after="120" w:line="300" w:lineRule="auto"/>
        <w:contextualSpacing/>
        <w:rPr>
          <w:sz w:val="22"/>
          <w:szCs w:val="22"/>
        </w:rPr>
      </w:pPr>
      <w:r w:rsidRPr="005A0096">
        <w:rPr>
          <w:sz w:val="22"/>
          <w:szCs w:val="22"/>
        </w:rPr>
        <w:t>Assurer l’accom</w:t>
      </w:r>
      <w:r w:rsidR="00747CFA" w:rsidRPr="005A0096">
        <w:rPr>
          <w:sz w:val="22"/>
          <w:szCs w:val="22"/>
        </w:rPr>
        <w:t>pagn</w:t>
      </w:r>
      <w:r w:rsidR="009C1BA1" w:rsidRPr="005A0096">
        <w:rPr>
          <w:sz w:val="22"/>
          <w:szCs w:val="22"/>
        </w:rPr>
        <w:t xml:space="preserve">ement des bénéficiaires dans </w:t>
      </w:r>
      <w:r w:rsidR="009C1BA1" w:rsidRPr="005A0096">
        <w:rPr>
          <w:noProof/>
          <w:sz w:val="22"/>
          <w:szCs w:val="22"/>
        </w:rPr>
        <w:t>l'identification</w:t>
      </w:r>
      <w:r w:rsidR="00EF35F3">
        <w:rPr>
          <w:noProof/>
          <w:sz w:val="22"/>
          <w:szCs w:val="22"/>
        </w:rPr>
        <w:t xml:space="preserve">, la formulation et l’étude de faisabilité </w:t>
      </w:r>
      <w:r w:rsidR="00747CFA" w:rsidRPr="005A0096">
        <w:rPr>
          <w:sz w:val="22"/>
          <w:szCs w:val="22"/>
        </w:rPr>
        <w:t>de</w:t>
      </w:r>
      <w:r w:rsidR="009C1BA1" w:rsidRPr="005A0096">
        <w:rPr>
          <w:sz w:val="22"/>
          <w:szCs w:val="22"/>
        </w:rPr>
        <w:t>s petits projets à financer par le</w:t>
      </w:r>
      <w:r w:rsidR="00747CFA" w:rsidRPr="005A0096">
        <w:rPr>
          <w:sz w:val="22"/>
          <w:szCs w:val="22"/>
        </w:rPr>
        <w:t xml:space="preserve"> "</w:t>
      </w:r>
      <w:r w:rsidR="00C03437">
        <w:rPr>
          <w:sz w:val="22"/>
          <w:szCs w:val="22"/>
        </w:rPr>
        <w:t>Fonds de soutien aux ménages</w:t>
      </w:r>
      <w:r w:rsidR="00747CFA" w:rsidRPr="005A0096">
        <w:rPr>
          <w:sz w:val="22"/>
          <w:szCs w:val="22"/>
        </w:rPr>
        <w:t>"</w:t>
      </w:r>
      <w:r w:rsidR="00EF35F3">
        <w:rPr>
          <w:sz w:val="22"/>
          <w:szCs w:val="22"/>
        </w:rPr>
        <w:t xml:space="preserve"> </w:t>
      </w:r>
      <w:r w:rsidRPr="005A0096">
        <w:rPr>
          <w:sz w:val="22"/>
          <w:szCs w:val="22"/>
        </w:rPr>
        <w:t>;</w:t>
      </w:r>
    </w:p>
    <w:p w14:paraId="0B46B34E" w14:textId="77777777" w:rsidR="009C1BA1" w:rsidRPr="005A0096" w:rsidRDefault="00AA7FB0" w:rsidP="000B6D20">
      <w:pPr>
        <w:pStyle w:val="Paragraphedeliste"/>
        <w:numPr>
          <w:ilvl w:val="0"/>
          <w:numId w:val="20"/>
        </w:numPr>
        <w:spacing w:after="120" w:line="300" w:lineRule="auto"/>
        <w:contextualSpacing/>
        <w:rPr>
          <w:sz w:val="22"/>
          <w:szCs w:val="22"/>
        </w:rPr>
      </w:pPr>
      <w:r w:rsidRPr="005A0096">
        <w:rPr>
          <w:sz w:val="22"/>
          <w:szCs w:val="22"/>
        </w:rPr>
        <w:t xml:space="preserve">Assurer la formation thématique </w:t>
      </w:r>
      <w:r w:rsidR="000A3C84" w:rsidRPr="005A0096">
        <w:rPr>
          <w:sz w:val="22"/>
          <w:szCs w:val="22"/>
        </w:rPr>
        <w:t xml:space="preserve">des </w:t>
      </w:r>
      <w:r w:rsidR="00E6365A" w:rsidRPr="005A0096">
        <w:rPr>
          <w:sz w:val="22"/>
          <w:szCs w:val="22"/>
        </w:rPr>
        <w:t xml:space="preserve">bénéficiaires </w:t>
      </w:r>
      <w:r w:rsidR="00AA359D">
        <w:rPr>
          <w:sz w:val="22"/>
          <w:szCs w:val="22"/>
        </w:rPr>
        <w:t xml:space="preserve">selon les </w:t>
      </w:r>
      <w:r w:rsidR="00EF35F3">
        <w:rPr>
          <w:sz w:val="22"/>
          <w:szCs w:val="22"/>
        </w:rPr>
        <w:t>projets identifiés</w:t>
      </w:r>
      <w:r w:rsidR="00AA359D">
        <w:rPr>
          <w:sz w:val="22"/>
          <w:szCs w:val="22"/>
        </w:rPr>
        <w:t xml:space="preserve"> </w:t>
      </w:r>
      <w:r w:rsidR="00E6365A" w:rsidRPr="005A0096">
        <w:rPr>
          <w:sz w:val="22"/>
          <w:szCs w:val="22"/>
        </w:rPr>
        <w:t>;</w:t>
      </w:r>
      <w:r w:rsidR="00E6495C" w:rsidRPr="005A0096">
        <w:rPr>
          <w:sz w:val="22"/>
          <w:szCs w:val="22"/>
        </w:rPr>
        <w:t xml:space="preserve"> </w:t>
      </w:r>
    </w:p>
    <w:p w14:paraId="32595DA0" w14:textId="6BB990E2" w:rsidR="00E6495C" w:rsidRPr="005A0096" w:rsidRDefault="000B6D20" w:rsidP="000B6D20">
      <w:pPr>
        <w:pStyle w:val="Paragraphedeliste"/>
        <w:numPr>
          <w:ilvl w:val="0"/>
          <w:numId w:val="20"/>
        </w:numPr>
        <w:spacing w:after="120" w:line="300" w:lineRule="auto"/>
        <w:contextualSpacing/>
        <w:rPr>
          <w:sz w:val="22"/>
          <w:szCs w:val="22"/>
        </w:rPr>
      </w:pPr>
      <w:r w:rsidRPr="005A0096">
        <w:rPr>
          <w:sz w:val="22"/>
          <w:szCs w:val="22"/>
        </w:rPr>
        <w:t>A</w:t>
      </w:r>
      <w:r w:rsidR="00AA7FB0" w:rsidRPr="005A0096">
        <w:rPr>
          <w:sz w:val="22"/>
          <w:szCs w:val="22"/>
        </w:rPr>
        <w:t xml:space="preserve">ccompagner </w:t>
      </w:r>
      <w:r w:rsidR="00E6495C" w:rsidRPr="005A0096">
        <w:rPr>
          <w:sz w:val="22"/>
          <w:szCs w:val="22"/>
        </w:rPr>
        <w:t xml:space="preserve">les bénéficiaires dans la mise en œuvre </w:t>
      </w:r>
      <w:r w:rsidR="00EF35F3">
        <w:rPr>
          <w:sz w:val="22"/>
          <w:szCs w:val="22"/>
        </w:rPr>
        <w:t xml:space="preserve">et le suivi technique </w:t>
      </w:r>
      <w:r w:rsidR="00E6495C" w:rsidRPr="005A0096">
        <w:rPr>
          <w:sz w:val="22"/>
          <w:szCs w:val="22"/>
        </w:rPr>
        <w:t xml:space="preserve">de leurs </w:t>
      </w:r>
      <w:r w:rsidR="00EF35F3" w:rsidRPr="005A0096">
        <w:rPr>
          <w:sz w:val="22"/>
          <w:szCs w:val="22"/>
        </w:rPr>
        <w:t>activités par</w:t>
      </w:r>
      <w:r w:rsidR="00E6495C" w:rsidRPr="005A0096">
        <w:rPr>
          <w:sz w:val="22"/>
          <w:szCs w:val="22"/>
        </w:rPr>
        <w:t xml:space="preserve"> des appuis-</w:t>
      </w:r>
      <w:r w:rsidR="00EF35F3" w:rsidRPr="005A0096">
        <w:rPr>
          <w:sz w:val="22"/>
          <w:szCs w:val="22"/>
        </w:rPr>
        <w:t>conseils ;</w:t>
      </w:r>
    </w:p>
    <w:p w14:paraId="3257ADFA" w14:textId="27814A93" w:rsidR="00C47302" w:rsidRPr="00AB4B8F" w:rsidRDefault="000A3C84" w:rsidP="000205DF">
      <w:pPr>
        <w:pStyle w:val="Paragraphedeliste"/>
        <w:numPr>
          <w:ilvl w:val="0"/>
          <w:numId w:val="20"/>
        </w:numPr>
        <w:spacing w:after="120" w:line="300" w:lineRule="auto"/>
        <w:contextualSpacing/>
        <w:rPr>
          <w:sz w:val="22"/>
          <w:szCs w:val="22"/>
        </w:rPr>
      </w:pPr>
      <w:r w:rsidRPr="006D00F1">
        <w:rPr>
          <w:sz w:val="22"/>
          <w:szCs w:val="22"/>
        </w:rPr>
        <w:t xml:space="preserve">Assurer la mise en relation </w:t>
      </w:r>
      <w:r w:rsidR="00EF35F3">
        <w:rPr>
          <w:sz w:val="22"/>
          <w:szCs w:val="22"/>
        </w:rPr>
        <w:t xml:space="preserve">(coordination et coopération possible) </w:t>
      </w:r>
      <w:r w:rsidRPr="006D00F1">
        <w:rPr>
          <w:sz w:val="22"/>
          <w:szCs w:val="22"/>
        </w:rPr>
        <w:t>des ménages avec d'autres partenaires locaux</w:t>
      </w:r>
      <w:r w:rsidR="00EF35F3">
        <w:rPr>
          <w:sz w:val="22"/>
          <w:szCs w:val="22"/>
        </w:rPr>
        <w:t xml:space="preserve"> sur le terrain</w:t>
      </w:r>
      <w:bookmarkStart w:id="0" w:name="_MailEndCompose"/>
      <w:r w:rsidR="00C47302" w:rsidRPr="00AB4B8F">
        <w:rPr>
          <w:sz w:val="22"/>
          <w:szCs w:val="22"/>
        </w:rPr>
        <w:t>.</w:t>
      </w:r>
      <w:bookmarkEnd w:id="0"/>
    </w:p>
    <w:p w14:paraId="68BA2191" w14:textId="77777777" w:rsidR="00C47302" w:rsidRDefault="00C47302" w:rsidP="00C47302">
      <w:pPr>
        <w:pStyle w:val="Paragraphedeliste"/>
        <w:spacing w:after="120" w:line="300" w:lineRule="auto"/>
        <w:contextualSpacing/>
        <w:rPr>
          <w:rFonts w:ascii="Times New Roman Gras" w:hAnsi="Times New Roman Gras"/>
          <w:b/>
          <w:caps/>
          <w:sz w:val="28"/>
          <w:szCs w:val="28"/>
        </w:rPr>
      </w:pPr>
    </w:p>
    <w:p w14:paraId="4F648C43" w14:textId="77777777" w:rsidR="00732527" w:rsidRDefault="00732527">
      <w:pPr>
        <w:spacing w:after="160" w:line="259" w:lineRule="auto"/>
        <w:rPr>
          <w:rFonts w:ascii="Times New Roman Gras" w:hAnsi="Times New Roman Gras"/>
          <w:b/>
          <w:caps/>
          <w:sz w:val="28"/>
          <w:szCs w:val="28"/>
        </w:rPr>
      </w:pPr>
      <w:r>
        <w:rPr>
          <w:rFonts w:ascii="Times New Roman Gras" w:hAnsi="Times New Roman Gras"/>
          <w:b/>
          <w:caps/>
          <w:sz w:val="28"/>
          <w:szCs w:val="28"/>
        </w:rPr>
        <w:br w:type="page"/>
      </w:r>
    </w:p>
    <w:p w14:paraId="47A69809" w14:textId="36F0CFE6" w:rsidR="00BA6945" w:rsidRDefault="00BA6945" w:rsidP="004F0A45">
      <w:pPr>
        <w:pStyle w:val="Titre1"/>
      </w:pPr>
      <w:r>
        <w:lastRenderedPageBreak/>
        <w:t>ETAPES D'IMPLEMENT</w:t>
      </w:r>
      <w:r w:rsidR="00C03437">
        <w:t>ATION DE L'ACTIVITE "FONDS DE SOUTIEN AUX MENAGES</w:t>
      </w:r>
      <w:r>
        <w:t>"</w:t>
      </w:r>
    </w:p>
    <w:tbl>
      <w:tblPr>
        <w:tblStyle w:val="Grilledutableau"/>
        <w:tblW w:w="10918" w:type="dxa"/>
        <w:tblInd w:w="-176" w:type="dxa"/>
        <w:tblLook w:val="04A0" w:firstRow="1" w:lastRow="0" w:firstColumn="1" w:lastColumn="0" w:noHBand="0" w:noVBand="1"/>
      </w:tblPr>
      <w:tblGrid>
        <w:gridCol w:w="3119"/>
        <w:gridCol w:w="5670"/>
        <w:gridCol w:w="2129"/>
      </w:tblGrid>
      <w:tr w:rsidR="006E759E" w:rsidRPr="006E759E" w14:paraId="37066891" w14:textId="77777777" w:rsidTr="00DE7559">
        <w:tc>
          <w:tcPr>
            <w:tcW w:w="3119" w:type="dxa"/>
          </w:tcPr>
          <w:p w14:paraId="5D235B5F" w14:textId="77777777" w:rsidR="006E759E" w:rsidRPr="006E759E" w:rsidRDefault="006E759E" w:rsidP="00DE7559">
            <w:pPr>
              <w:pStyle w:val="Paragraphedeliste"/>
              <w:spacing w:after="120" w:line="276" w:lineRule="auto"/>
              <w:ind w:left="0"/>
              <w:contextualSpacing/>
              <w:jc w:val="center"/>
              <w:rPr>
                <w:rFonts w:ascii="Times New Roman Gras" w:hAnsi="Times New Roman Gras"/>
                <w:caps/>
              </w:rPr>
            </w:pPr>
            <w:r w:rsidRPr="006E759E">
              <w:rPr>
                <w:rFonts w:ascii="Times New Roman Gras" w:hAnsi="Times New Roman Gras"/>
                <w:caps/>
              </w:rPr>
              <w:t>ETAPES</w:t>
            </w:r>
          </w:p>
        </w:tc>
        <w:tc>
          <w:tcPr>
            <w:tcW w:w="5670" w:type="dxa"/>
          </w:tcPr>
          <w:p w14:paraId="30753E01" w14:textId="77777777" w:rsidR="006E759E" w:rsidRPr="006E759E" w:rsidRDefault="006E759E" w:rsidP="00DE7559">
            <w:pPr>
              <w:pStyle w:val="Paragraphedeliste"/>
              <w:spacing w:after="120" w:line="276" w:lineRule="auto"/>
              <w:ind w:left="0"/>
              <w:contextualSpacing/>
              <w:jc w:val="center"/>
              <w:rPr>
                <w:rFonts w:ascii="Times New Roman Gras" w:hAnsi="Times New Roman Gras"/>
                <w:caps/>
              </w:rPr>
            </w:pPr>
            <w:r w:rsidRPr="006E759E">
              <w:rPr>
                <w:rFonts w:ascii="Times New Roman Gras" w:hAnsi="Times New Roman Gras"/>
                <w:caps/>
              </w:rPr>
              <w:t>ACTIONS</w:t>
            </w:r>
          </w:p>
        </w:tc>
        <w:tc>
          <w:tcPr>
            <w:tcW w:w="2127" w:type="dxa"/>
          </w:tcPr>
          <w:p w14:paraId="1CD874D2" w14:textId="77777777" w:rsidR="006E759E" w:rsidRPr="006E759E" w:rsidRDefault="006E759E" w:rsidP="00DE7559">
            <w:pPr>
              <w:pStyle w:val="Paragraphedeliste"/>
              <w:spacing w:after="120" w:line="276" w:lineRule="auto"/>
              <w:ind w:left="0"/>
              <w:contextualSpacing/>
              <w:jc w:val="center"/>
              <w:rPr>
                <w:rFonts w:ascii="Times New Roman Gras" w:hAnsi="Times New Roman Gras"/>
                <w:caps/>
              </w:rPr>
            </w:pPr>
            <w:r w:rsidRPr="006E759E">
              <w:rPr>
                <w:rFonts w:ascii="Times New Roman Gras" w:hAnsi="Times New Roman Gras"/>
                <w:caps/>
              </w:rPr>
              <w:t>RESPONSABLES</w:t>
            </w:r>
          </w:p>
        </w:tc>
      </w:tr>
      <w:tr w:rsidR="00884171" w:rsidRPr="00C47302" w14:paraId="1EF3CB94" w14:textId="77777777" w:rsidTr="00DE7559">
        <w:tc>
          <w:tcPr>
            <w:tcW w:w="10918" w:type="dxa"/>
            <w:gridSpan w:val="3"/>
            <w:shd w:val="clear" w:color="auto" w:fill="BDD6EE" w:themeFill="accent1" w:themeFillTint="66"/>
          </w:tcPr>
          <w:p w14:paraId="0BE65912" w14:textId="77777777" w:rsidR="00884171" w:rsidRPr="00884171" w:rsidRDefault="00884171" w:rsidP="00DE7559">
            <w:pPr>
              <w:pStyle w:val="Paragraphedeliste"/>
              <w:numPr>
                <w:ilvl w:val="0"/>
                <w:numId w:val="27"/>
              </w:numPr>
              <w:spacing w:after="120" w:line="276" w:lineRule="auto"/>
              <w:contextualSpacing/>
              <w:rPr>
                <w:b/>
                <w:caps/>
              </w:rPr>
            </w:pPr>
            <w:r w:rsidRPr="00884171">
              <w:rPr>
                <w:b/>
              </w:rPr>
              <w:t xml:space="preserve">Accompagnement des bénéficiaires dans </w:t>
            </w:r>
            <w:r w:rsidRPr="00884171">
              <w:rPr>
                <w:b/>
                <w:noProof/>
              </w:rPr>
              <w:t xml:space="preserve">l'identification </w:t>
            </w:r>
            <w:r w:rsidRPr="00884171">
              <w:rPr>
                <w:b/>
              </w:rPr>
              <w:t>des petits projets ou Activités Génératrices de Revenus (AGR</w:t>
            </w:r>
            <w:r w:rsidR="00C03437">
              <w:rPr>
                <w:b/>
              </w:rPr>
              <w:t>) à financer par le "Fonds de soutien aux ménages</w:t>
            </w:r>
            <w:r w:rsidRPr="00884171">
              <w:rPr>
                <w:b/>
              </w:rPr>
              <w:t>"</w:t>
            </w:r>
            <w:r w:rsidRPr="00884171">
              <w:rPr>
                <w:b/>
                <w:caps/>
              </w:rPr>
              <w:t xml:space="preserve"> </w:t>
            </w:r>
          </w:p>
        </w:tc>
      </w:tr>
      <w:tr w:rsidR="00C47302" w:rsidRPr="006E759E" w14:paraId="70E88582" w14:textId="77777777" w:rsidTr="00DE7559">
        <w:tc>
          <w:tcPr>
            <w:tcW w:w="3119" w:type="dxa"/>
            <w:vMerge w:val="restart"/>
            <w:vAlign w:val="center"/>
          </w:tcPr>
          <w:p w14:paraId="09D59D8C" w14:textId="77777777" w:rsidR="00C47302" w:rsidRDefault="00C47302" w:rsidP="00DE7559">
            <w:pPr>
              <w:pStyle w:val="Paragraphedeliste"/>
              <w:spacing w:after="120" w:line="276" w:lineRule="auto"/>
              <w:ind w:left="-11"/>
              <w:contextualSpacing/>
              <w:jc w:val="center"/>
            </w:pPr>
            <w:r>
              <w:t>PREPARATION</w:t>
            </w:r>
          </w:p>
        </w:tc>
        <w:tc>
          <w:tcPr>
            <w:tcW w:w="5670" w:type="dxa"/>
          </w:tcPr>
          <w:p w14:paraId="6309C0D9" w14:textId="77777777" w:rsidR="00C47302" w:rsidRPr="001F0066" w:rsidRDefault="00C47302" w:rsidP="00DE7559">
            <w:pPr>
              <w:pStyle w:val="Paragraphedeliste"/>
              <w:spacing w:after="120" w:line="276" w:lineRule="auto"/>
              <w:ind w:left="-4"/>
              <w:contextualSpacing/>
            </w:pPr>
            <w:r w:rsidRPr="001F0066">
              <w:t>Préparation de guide, outils de suivi et de communication</w:t>
            </w:r>
          </w:p>
        </w:tc>
        <w:tc>
          <w:tcPr>
            <w:tcW w:w="2127" w:type="dxa"/>
          </w:tcPr>
          <w:p w14:paraId="08383F7E" w14:textId="77777777" w:rsidR="00C47302" w:rsidRPr="001F0066" w:rsidRDefault="00C47302" w:rsidP="00DE7559">
            <w:pPr>
              <w:pStyle w:val="Paragraphedeliste"/>
              <w:spacing w:after="120" w:line="276" w:lineRule="auto"/>
              <w:ind w:left="0"/>
              <w:contextualSpacing/>
              <w:rPr>
                <w:caps/>
              </w:rPr>
            </w:pPr>
            <w:r w:rsidRPr="001F0066">
              <w:rPr>
                <w:caps/>
              </w:rPr>
              <w:t>FID</w:t>
            </w:r>
          </w:p>
        </w:tc>
      </w:tr>
      <w:tr w:rsidR="00C47302" w:rsidRPr="006E759E" w14:paraId="01FB8D28" w14:textId="77777777" w:rsidTr="00DE7559">
        <w:tc>
          <w:tcPr>
            <w:tcW w:w="3119" w:type="dxa"/>
            <w:vMerge/>
            <w:vAlign w:val="center"/>
          </w:tcPr>
          <w:p w14:paraId="2356CA09" w14:textId="77777777" w:rsidR="00C47302" w:rsidRPr="006E759E" w:rsidRDefault="00C47302" w:rsidP="006352DB">
            <w:pPr>
              <w:pStyle w:val="Paragraphedeliste"/>
              <w:spacing w:after="120" w:line="276" w:lineRule="auto"/>
              <w:ind w:left="-11"/>
              <w:contextualSpacing/>
              <w:jc w:val="center"/>
            </w:pPr>
          </w:p>
        </w:tc>
        <w:tc>
          <w:tcPr>
            <w:tcW w:w="5670" w:type="dxa"/>
          </w:tcPr>
          <w:p w14:paraId="53916DD8" w14:textId="77777777" w:rsidR="00C47302" w:rsidRPr="006E759E" w:rsidRDefault="00C47302" w:rsidP="006352DB">
            <w:pPr>
              <w:pStyle w:val="Paragraphedeliste"/>
              <w:spacing w:after="120" w:line="276" w:lineRule="auto"/>
              <w:ind w:left="-4"/>
              <w:contextualSpacing/>
            </w:pPr>
            <w:r>
              <w:t>A</w:t>
            </w:r>
            <w:r w:rsidRPr="00AE4D18">
              <w:t>telier de c</w:t>
            </w:r>
            <w:r>
              <w:t>ompréhension commune sur le FS avec</w:t>
            </w:r>
            <w:r w:rsidRPr="00AE4D18">
              <w:t xml:space="preserve"> </w:t>
            </w:r>
            <w:r w:rsidRPr="00284187">
              <w:t>AGEA</w:t>
            </w:r>
            <w:r w:rsidR="001F0066" w:rsidRPr="00284187">
              <w:t xml:space="preserve"> </w:t>
            </w:r>
            <w:r w:rsidR="001F0066" w:rsidRPr="00284187">
              <w:rPr>
                <w:color w:val="000000" w:themeColor="text1"/>
              </w:rPr>
              <w:t>et OTIV</w:t>
            </w:r>
            <w:r w:rsidR="001F0066">
              <w:rPr>
                <w:color w:val="FF0000"/>
              </w:rPr>
              <w:t> </w:t>
            </w:r>
          </w:p>
        </w:tc>
        <w:tc>
          <w:tcPr>
            <w:tcW w:w="2127" w:type="dxa"/>
          </w:tcPr>
          <w:p w14:paraId="0D2FE89D" w14:textId="77777777" w:rsidR="00C47302" w:rsidRPr="006E759E" w:rsidRDefault="00C47302" w:rsidP="006352DB">
            <w:pPr>
              <w:pStyle w:val="Paragraphedeliste"/>
              <w:spacing w:after="120" w:line="276" w:lineRule="auto"/>
              <w:ind w:left="0"/>
              <w:contextualSpacing/>
              <w:rPr>
                <w:caps/>
              </w:rPr>
            </w:pPr>
            <w:r w:rsidRPr="006E759E">
              <w:rPr>
                <w:caps/>
              </w:rPr>
              <w:t>F</w:t>
            </w:r>
            <w:r>
              <w:rPr>
                <w:caps/>
              </w:rPr>
              <w:t>ID</w:t>
            </w:r>
          </w:p>
        </w:tc>
      </w:tr>
      <w:tr w:rsidR="00C47302" w:rsidRPr="006E759E" w14:paraId="7AB67F57" w14:textId="77777777" w:rsidTr="00DE7559">
        <w:tc>
          <w:tcPr>
            <w:tcW w:w="3119" w:type="dxa"/>
            <w:vMerge/>
          </w:tcPr>
          <w:p w14:paraId="2A62DAE6" w14:textId="77777777" w:rsidR="00C47302" w:rsidRPr="006E759E" w:rsidRDefault="00C47302" w:rsidP="006352DB">
            <w:pPr>
              <w:pStyle w:val="Paragraphedeliste"/>
              <w:spacing w:after="120" w:line="276" w:lineRule="auto"/>
              <w:ind w:left="0"/>
              <w:contextualSpacing/>
              <w:rPr>
                <w:rFonts w:ascii="Times New Roman Gras" w:hAnsi="Times New Roman Gras"/>
                <w:caps/>
              </w:rPr>
            </w:pPr>
          </w:p>
        </w:tc>
        <w:tc>
          <w:tcPr>
            <w:tcW w:w="5670" w:type="dxa"/>
          </w:tcPr>
          <w:p w14:paraId="2D747935" w14:textId="77777777" w:rsidR="00C47302" w:rsidRPr="006E759E" w:rsidRDefault="00C47302" w:rsidP="006352DB">
            <w:pPr>
              <w:pStyle w:val="Paragraphedeliste"/>
              <w:spacing w:after="120" w:line="276" w:lineRule="auto"/>
              <w:ind w:left="0"/>
              <w:contextualSpacing/>
              <w:rPr>
                <w:rFonts w:ascii="Times New Roman Gras" w:hAnsi="Times New Roman Gras"/>
                <w:caps/>
              </w:rPr>
            </w:pPr>
            <w:r>
              <w:t>Initiation du programme auprès des bénéficiaires et des autorités locales</w:t>
            </w:r>
          </w:p>
        </w:tc>
        <w:tc>
          <w:tcPr>
            <w:tcW w:w="2127" w:type="dxa"/>
          </w:tcPr>
          <w:p w14:paraId="685AB3F4" w14:textId="77777777" w:rsidR="00C47302" w:rsidRPr="001F0066" w:rsidRDefault="00C47302" w:rsidP="006352DB">
            <w:pPr>
              <w:pStyle w:val="Paragraphedeliste"/>
              <w:spacing w:after="120" w:line="276" w:lineRule="auto"/>
              <w:ind w:left="0"/>
              <w:contextualSpacing/>
              <w:rPr>
                <w:caps/>
                <w:color w:val="FF0000"/>
              </w:rPr>
            </w:pPr>
            <w:r w:rsidRPr="00284187">
              <w:rPr>
                <w:caps/>
              </w:rPr>
              <w:t>AGEA</w:t>
            </w:r>
            <w:r w:rsidR="001F0066">
              <w:rPr>
                <w:caps/>
              </w:rPr>
              <w:t xml:space="preserve"> </w:t>
            </w:r>
          </w:p>
        </w:tc>
      </w:tr>
      <w:tr w:rsidR="00D623F7" w:rsidRPr="006E759E" w14:paraId="64517E45" w14:textId="77777777" w:rsidTr="00DE7559">
        <w:trPr>
          <w:trHeight w:val="558"/>
        </w:trPr>
        <w:tc>
          <w:tcPr>
            <w:tcW w:w="3119" w:type="dxa"/>
            <w:vMerge w:val="restart"/>
            <w:vAlign w:val="center"/>
          </w:tcPr>
          <w:p w14:paraId="4640156E" w14:textId="77777777" w:rsidR="00D623F7" w:rsidRPr="00302865" w:rsidRDefault="00D623F7" w:rsidP="00DE7559">
            <w:pPr>
              <w:pStyle w:val="Paragraphedeliste"/>
              <w:spacing w:after="120" w:line="276" w:lineRule="auto"/>
              <w:ind w:left="0"/>
              <w:contextualSpacing/>
              <w:jc w:val="center"/>
              <w:rPr>
                <w:rFonts w:ascii="Times New Roman Gras" w:hAnsi="Times New Roman Gras"/>
                <w:caps/>
              </w:rPr>
            </w:pPr>
            <w:r w:rsidRPr="00302865">
              <w:rPr>
                <w:caps/>
              </w:rPr>
              <w:t>Formulation et validation des activités des ménages</w:t>
            </w:r>
          </w:p>
        </w:tc>
        <w:tc>
          <w:tcPr>
            <w:tcW w:w="5670" w:type="dxa"/>
          </w:tcPr>
          <w:p w14:paraId="2382FB4C" w14:textId="016A6B67" w:rsidR="00D623F7" w:rsidRDefault="00D623F7" w:rsidP="00DE7559">
            <w:pPr>
              <w:spacing w:after="120" w:line="276" w:lineRule="auto"/>
              <w:contextualSpacing/>
            </w:pPr>
            <w:r>
              <w:t xml:space="preserve">Appuis-conseils aux ménages sur </w:t>
            </w:r>
            <w:r w:rsidR="00EF5ABA">
              <w:t>l’</w:t>
            </w:r>
            <w:r>
              <w:t>i</w:t>
            </w:r>
            <w:r w:rsidR="00EF5ABA">
              <w:t>dentification d</w:t>
            </w:r>
            <w:r w:rsidR="00DE7559">
              <w:t>es petits projets</w:t>
            </w:r>
          </w:p>
        </w:tc>
        <w:tc>
          <w:tcPr>
            <w:tcW w:w="2127" w:type="dxa"/>
          </w:tcPr>
          <w:p w14:paraId="72EF6062" w14:textId="77777777" w:rsidR="00D623F7" w:rsidRDefault="00D623F7" w:rsidP="00DE7559">
            <w:pPr>
              <w:pStyle w:val="Paragraphedeliste"/>
              <w:spacing w:after="120" w:line="276" w:lineRule="auto"/>
              <w:ind w:left="0"/>
              <w:contextualSpacing/>
              <w:rPr>
                <w:caps/>
              </w:rPr>
            </w:pPr>
            <w:r w:rsidRPr="00284187">
              <w:rPr>
                <w:caps/>
              </w:rPr>
              <w:t>AGEA</w:t>
            </w:r>
          </w:p>
        </w:tc>
      </w:tr>
      <w:tr w:rsidR="00B301AE" w:rsidRPr="006E759E" w14:paraId="7CCE0BBB" w14:textId="77777777" w:rsidTr="00DE7559">
        <w:tc>
          <w:tcPr>
            <w:tcW w:w="3119" w:type="dxa"/>
            <w:vMerge/>
          </w:tcPr>
          <w:p w14:paraId="256601D9" w14:textId="77777777" w:rsidR="00B301AE" w:rsidRPr="00302865" w:rsidRDefault="00B301AE" w:rsidP="00DE7559">
            <w:pPr>
              <w:pStyle w:val="Paragraphedeliste"/>
              <w:spacing w:after="120" w:line="276" w:lineRule="auto"/>
              <w:ind w:left="0"/>
              <w:contextualSpacing/>
              <w:rPr>
                <w:caps/>
              </w:rPr>
            </w:pPr>
          </w:p>
        </w:tc>
        <w:tc>
          <w:tcPr>
            <w:tcW w:w="5670" w:type="dxa"/>
          </w:tcPr>
          <w:p w14:paraId="5561A112" w14:textId="77777777" w:rsidR="00B301AE" w:rsidRDefault="00B301AE" w:rsidP="00DE7559">
            <w:pPr>
              <w:spacing w:after="120" w:line="276" w:lineRule="auto"/>
              <w:contextualSpacing/>
            </w:pPr>
            <w:r>
              <w:t>Etude de faisabilité par filière des petits projets proposés par les ménages</w:t>
            </w:r>
          </w:p>
        </w:tc>
        <w:tc>
          <w:tcPr>
            <w:tcW w:w="2127" w:type="dxa"/>
          </w:tcPr>
          <w:p w14:paraId="1D6D1512" w14:textId="77777777" w:rsidR="00B301AE" w:rsidRDefault="00B301AE" w:rsidP="00DE7559">
            <w:pPr>
              <w:pStyle w:val="Paragraphedeliste"/>
              <w:spacing w:after="120" w:line="276" w:lineRule="auto"/>
              <w:ind w:left="0"/>
              <w:contextualSpacing/>
              <w:rPr>
                <w:caps/>
              </w:rPr>
            </w:pPr>
            <w:r>
              <w:rPr>
                <w:caps/>
              </w:rPr>
              <w:t>AGEA</w:t>
            </w:r>
          </w:p>
        </w:tc>
      </w:tr>
      <w:tr w:rsidR="0085018B" w:rsidRPr="006E759E" w14:paraId="3BB60F1A" w14:textId="77777777" w:rsidTr="00DE7559">
        <w:tc>
          <w:tcPr>
            <w:tcW w:w="3119" w:type="dxa"/>
            <w:vMerge/>
          </w:tcPr>
          <w:p w14:paraId="07A50DFB" w14:textId="77777777" w:rsidR="0085018B" w:rsidRPr="00302865" w:rsidRDefault="0085018B" w:rsidP="006352DB">
            <w:pPr>
              <w:pStyle w:val="Paragraphedeliste"/>
              <w:spacing w:after="120" w:line="276" w:lineRule="auto"/>
              <w:ind w:left="0"/>
              <w:contextualSpacing/>
              <w:rPr>
                <w:caps/>
              </w:rPr>
            </w:pPr>
          </w:p>
        </w:tc>
        <w:tc>
          <w:tcPr>
            <w:tcW w:w="5670" w:type="dxa"/>
          </w:tcPr>
          <w:p w14:paraId="62161233" w14:textId="77777777" w:rsidR="0085018B" w:rsidRDefault="0085018B" w:rsidP="006352DB">
            <w:pPr>
              <w:spacing w:after="120" w:line="276" w:lineRule="auto"/>
              <w:contextualSpacing/>
            </w:pPr>
            <w:r>
              <w:t xml:space="preserve">Accompagnement des bénéficiaires dans l’ajustement des petits projets proposés selon les résultats de l’étude de faisabilité </w:t>
            </w:r>
          </w:p>
        </w:tc>
        <w:tc>
          <w:tcPr>
            <w:tcW w:w="2127" w:type="dxa"/>
          </w:tcPr>
          <w:p w14:paraId="03C51B54" w14:textId="77777777" w:rsidR="0085018B" w:rsidRDefault="0085018B" w:rsidP="006352DB">
            <w:pPr>
              <w:pStyle w:val="Paragraphedeliste"/>
              <w:spacing w:after="120" w:line="276" w:lineRule="auto"/>
              <w:ind w:left="0"/>
              <w:contextualSpacing/>
              <w:rPr>
                <w:caps/>
              </w:rPr>
            </w:pPr>
            <w:r>
              <w:rPr>
                <w:caps/>
              </w:rPr>
              <w:t>AGEA</w:t>
            </w:r>
          </w:p>
        </w:tc>
      </w:tr>
      <w:tr w:rsidR="00E73985" w:rsidRPr="006E759E" w14:paraId="27DDDB5C" w14:textId="77777777" w:rsidTr="00DE7559">
        <w:tc>
          <w:tcPr>
            <w:tcW w:w="3119" w:type="dxa"/>
            <w:vMerge/>
          </w:tcPr>
          <w:p w14:paraId="526E2B04" w14:textId="77777777" w:rsidR="00E73985" w:rsidRPr="00302865" w:rsidRDefault="00E73985" w:rsidP="006352DB">
            <w:pPr>
              <w:pStyle w:val="Paragraphedeliste"/>
              <w:spacing w:after="120" w:line="276" w:lineRule="auto"/>
              <w:ind w:left="0"/>
              <w:contextualSpacing/>
              <w:rPr>
                <w:caps/>
              </w:rPr>
            </w:pPr>
          </w:p>
        </w:tc>
        <w:tc>
          <w:tcPr>
            <w:tcW w:w="5670" w:type="dxa"/>
          </w:tcPr>
          <w:p w14:paraId="677518BC" w14:textId="77777777" w:rsidR="00E73985" w:rsidRDefault="00D623F7" w:rsidP="006352DB">
            <w:pPr>
              <w:spacing w:after="120" w:line="276" w:lineRule="auto"/>
              <w:contextualSpacing/>
            </w:pPr>
            <w:r>
              <w:t xml:space="preserve">Remplissage des </w:t>
            </w:r>
            <w:r w:rsidR="0097133D">
              <w:t>Fiches de Projets (</w:t>
            </w:r>
            <w:r>
              <w:t>FP</w:t>
            </w:r>
            <w:r w:rsidR="0097133D">
              <w:t>)</w:t>
            </w:r>
          </w:p>
        </w:tc>
        <w:tc>
          <w:tcPr>
            <w:tcW w:w="2127" w:type="dxa"/>
          </w:tcPr>
          <w:p w14:paraId="1242CDCD" w14:textId="77777777" w:rsidR="00E73985" w:rsidRDefault="00D623F7" w:rsidP="006352DB">
            <w:pPr>
              <w:pStyle w:val="Paragraphedeliste"/>
              <w:spacing w:after="120" w:line="276" w:lineRule="auto"/>
              <w:ind w:left="0"/>
              <w:contextualSpacing/>
              <w:rPr>
                <w:caps/>
              </w:rPr>
            </w:pPr>
            <w:r>
              <w:rPr>
                <w:caps/>
              </w:rPr>
              <w:t>BENEFICIAIRES</w:t>
            </w:r>
          </w:p>
        </w:tc>
      </w:tr>
      <w:tr w:rsidR="00E73985" w:rsidRPr="006E759E" w14:paraId="030E4EDB" w14:textId="77777777" w:rsidTr="00DE7559">
        <w:tc>
          <w:tcPr>
            <w:tcW w:w="3119" w:type="dxa"/>
            <w:vMerge/>
          </w:tcPr>
          <w:p w14:paraId="05352082" w14:textId="77777777" w:rsidR="00E73985" w:rsidRPr="00302865" w:rsidRDefault="00E73985" w:rsidP="006352DB">
            <w:pPr>
              <w:pStyle w:val="Paragraphedeliste"/>
              <w:spacing w:after="120" w:line="276" w:lineRule="auto"/>
              <w:ind w:left="0"/>
              <w:contextualSpacing/>
              <w:rPr>
                <w:caps/>
              </w:rPr>
            </w:pPr>
          </w:p>
        </w:tc>
        <w:tc>
          <w:tcPr>
            <w:tcW w:w="5670" w:type="dxa"/>
          </w:tcPr>
          <w:p w14:paraId="622CC4A9" w14:textId="77777777" w:rsidR="00E73985" w:rsidRPr="00E73985" w:rsidRDefault="00E73985" w:rsidP="006352DB">
            <w:pPr>
              <w:spacing w:after="120" w:line="276" w:lineRule="auto"/>
              <w:contextualSpacing/>
            </w:pPr>
            <w:r>
              <w:t>Collecte et synthèse des FP</w:t>
            </w:r>
          </w:p>
        </w:tc>
        <w:tc>
          <w:tcPr>
            <w:tcW w:w="2127" w:type="dxa"/>
          </w:tcPr>
          <w:p w14:paraId="6A817264" w14:textId="77777777" w:rsidR="00E73985" w:rsidRPr="00302865" w:rsidRDefault="00E73985" w:rsidP="006352DB">
            <w:pPr>
              <w:pStyle w:val="Paragraphedeliste"/>
              <w:spacing w:after="120" w:line="276" w:lineRule="auto"/>
              <w:ind w:left="0"/>
              <w:contextualSpacing/>
              <w:rPr>
                <w:caps/>
              </w:rPr>
            </w:pPr>
            <w:r>
              <w:rPr>
                <w:caps/>
              </w:rPr>
              <w:t>AGEA</w:t>
            </w:r>
          </w:p>
        </w:tc>
      </w:tr>
      <w:tr w:rsidR="00E73985" w:rsidRPr="006E759E" w14:paraId="143F5B6D" w14:textId="77777777" w:rsidTr="00DE7559">
        <w:tc>
          <w:tcPr>
            <w:tcW w:w="3119" w:type="dxa"/>
            <w:vMerge/>
          </w:tcPr>
          <w:p w14:paraId="56F3E9F2" w14:textId="77777777" w:rsidR="00E73985" w:rsidRPr="00302865" w:rsidRDefault="00E73985" w:rsidP="006352DB">
            <w:pPr>
              <w:pStyle w:val="Paragraphedeliste"/>
              <w:spacing w:after="120" w:line="276" w:lineRule="auto"/>
              <w:ind w:left="0"/>
              <w:contextualSpacing/>
              <w:rPr>
                <w:caps/>
              </w:rPr>
            </w:pPr>
          </w:p>
        </w:tc>
        <w:tc>
          <w:tcPr>
            <w:tcW w:w="5670" w:type="dxa"/>
          </w:tcPr>
          <w:p w14:paraId="6662C035" w14:textId="77777777" w:rsidR="00E73985" w:rsidRPr="00E73985" w:rsidRDefault="00E73985" w:rsidP="006352DB">
            <w:pPr>
              <w:spacing w:after="120" w:line="276" w:lineRule="auto"/>
              <w:contextualSpacing/>
            </w:pPr>
            <w:r>
              <w:t>V</w:t>
            </w:r>
            <w:r w:rsidRPr="00302865">
              <w:t>alidation des FP</w:t>
            </w:r>
          </w:p>
        </w:tc>
        <w:tc>
          <w:tcPr>
            <w:tcW w:w="2127" w:type="dxa"/>
          </w:tcPr>
          <w:p w14:paraId="7574932F" w14:textId="77777777" w:rsidR="00E73985" w:rsidRPr="00302865" w:rsidRDefault="00E73985" w:rsidP="006352DB">
            <w:pPr>
              <w:pStyle w:val="Paragraphedeliste"/>
              <w:spacing w:after="120" w:line="276" w:lineRule="auto"/>
              <w:ind w:left="0"/>
              <w:contextualSpacing/>
              <w:rPr>
                <w:caps/>
              </w:rPr>
            </w:pPr>
            <w:r>
              <w:rPr>
                <w:caps/>
              </w:rPr>
              <w:t>FID</w:t>
            </w:r>
          </w:p>
        </w:tc>
      </w:tr>
      <w:tr w:rsidR="00884171" w:rsidRPr="00C47302" w14:paraId="571E48B5" w14:textId="77777777" w:rsidTr="00DE7559">
        <w:tc>
          <w:tcPr>
            <w:tcW w:w="10918" w:type="dxa"/>
            <w:gridSpan w:val="3"/>
            <w:shd w:val="clear" w:color="auto" w:fill="BDD6EE" w:themeFill="accent1" w:themeFillTint="66"/>
          </w:tcPr>
          <w:p w14:paraId="5DA3270F" w14:textId="5F1E5CFF" w:rsidR="00884171" w:rsidRPr="00884171" w:rsidRDefault="00884171" w:rsidP="00DE7559">
            <w:pPr>
              <w:pStyle w:val="Paragraphedeliste"/>
              <w:numPr>
                <w:ilvl w:val="0"/>
                <w:numId w:val="27"/>
              </w:numPr>
              <w:spacing w:after="120" w:line="276" w:lineRule="auto"/>
              <w:contextualSpacing/>
              <w:rPr>
                <w:b/>
              </w:rPr>
            </w:pPr>
            <w:r w:rsidRPr="00884171">
              <w:rPr>
                <w:b/>
              </w:rPr>
              <w:t xml:space="preserve">Accompagnement des bénéficiaires dans la mise en œuvre de leurs </w:t>
            </w:r>
            <w:r w:rsidR="001C678E" w:rsidRPr="00884171">
              <w:rPr>
                <w:b/>
              </w:rPr>
              <w:t>activités par</w:t>
            </w:r>
            <w:r w:rsidRPr="00884171">
              <w:rPr>
                <w:b/>
              </w:rPr>
              <w:t xml:space="preserve"> des appuis-conseils</w:t>
            </w:r>
          </w:p>
        </w:tc>
      </w:tr>
      <w:tr w:rsidR="00884171" w:rsidRPr="0004306E" w14:paraId="12D577E3" w14:textId="77777777" w:rsidTr="00DE7559">
        <w:tc>
          <w:tcPr>
            <w:tcW w:w="3119" w:type="dxa"/>
            <w:vMerge w:val="restart"/>
            <w:vAlign w:val="center"/>
          </w:tcPr>
          <w:p w14:paraId="3FD834ED" w14:textId="77777777" w:rsidR="00884171" w:rsidRPr="00302865" w:rsidRDefault="00884171" w:rsidP="00DE7559">
            <w:pPr>
              <w:pStyle w:val="Paragraphedeliste"/>
              <w:spacing w:after="120" w:line="276" w:lineRule="auto"/>
              <w:ind w:left="0"/>
              <w:contextualSpacing/>
              <w:jc w:val="center"/>
              <w:rPr>
                <w:caps/>
              </w:rPr>
            </w:pPr>
            <w:r w:rsidRPr="0004306E">
              <w:rPr>
                <w:caps/>
              </w:rPr>
              <w:t>Préparation de la mise en œuvre des activités des ménages</w:t>
            </w:r>
          </w:p>
        </w:tc>
        <w:tc>
          <w:tcPr>
            <w:tcW w:w="5670" w:type="dxa"/>
          </w:tcPr>
          <w:p w14:paraId="64733486" w14:textId="77777777" w:rsidR="00884171" w:rsidRPr="0004306E" w:rsidRDefault="00884171" w:rsidP="00DE7559">
            <w:pPr>
              <w:spacing w:after="120" w:line="276" w:lineRule="auto"/>
              <w:contextualSpacing/>
            </w:pPr>
            <w:r>
              <w:t>P</w:t>
            </w:r>
            <w:r w:rsidRPr="00302865">
              <w:t>rospection des intrants demandés par les ménages</w:t>
            </w:r>
          </w:p>
        </w:tc>
        <w:tc>
          <w:tcPr>
            <w:tcW w:w="2127" w:type="dxa"/>
          </w:tcPr>
          <w:p w14:paraId="32B2DD03" w14:textId="77777777" w:rsidR="00884171" w:rsidRPr="00302865" w:rsidRDefault="00884171" w:rsidP="00DE7559">
            <w:pPr>
              <w:pStyle w:val="Paragraphedeliste"/>
              <w:spacing w:after="120" w:line="276" w:lineRule="auto"/>
              <w:ind w:left="0"/>
              <w:contextualSpacing/>
              <w:rPr>
                <w:caps/>
              </w:rPr>
            </w:pPr>
            <w:r>
              <w:rPr>
                <w:caps/>
              </w:rPr>
              <w:t>AGEA</w:t>
            </w:r>
          </w:p>
        </w:tc>
      </w:tr>
      <w:tr w:rsidR="00884171" w:rsidRPr="0004306E" w14:paraId="12D51D0A" w14:textId="77777777" w:rsidTr="00DE7559">
        <w:trPr>
          <w:trHeight w:val="379"/>
        </w:trPr>
        <w:tc>
          <w:tcPr>
            <w:tcW w:w="3119" w:type="dxa"/>
            <w:vMerge/>
          </w:tcPr>
          <w:p w14:paraId="2264F0FF" w14:textId="77777777" w:rsidR="00884171" w:rsidRPr="0004306E" w:rsidRDefault="00884171" w:rsidP="006352DB">
            <w:pPr>
              <w:pStyle w:val="Paragraphedeliste"/>
              <w:spacing w:after="120" w:line="276" w:lineRule="auto"/>
              <w:ind w:left="0"/>
              <w:contextualSpacing/>
              <w:jc w:val="center"/>
              <w:rPr>
                <w:caps/>
              </w:rPr>
            </w:pPr>
          </w:p>
        </w:tc>
        <w:tc>
          <w:tcPr>
            <w:tcW w:w="5670" w:type="dxa"/>
          </w:tcPr>
          <w:p w14:paraId="157E1C97" w14:textId="77777777" w:rsidR="00884171" w:rsidRPr="0004306E" w:rsidRDefault="00884171" w:rsidP="006352DB">
            <w:pPr>
              <w:spacing w:after="120" w:line="276" w:lineRule="auto"/>
              <w:contextualSpacing/>
            </w:pPr>
            <w:r>
              <w:t>F</w:t>
            </w:r>
            <w:r w:rsidRPr="00302865">
              <w:t>ormation thématique des ménages</w:t>
            </w:r>
            <w:r w:rsidR="00EF5ABA">
              <w:t xml:space="preserve"> selon les AGR identifiées</w:t>
            </w:r>
          </w:p>
        </w:tc>
        <w:tc>
          <w:tcPr>
            <w:tcW w:w="2127" w:type="dxa"/>
          </w:tcPr>
          <w:p w14:paraId="221B77F1" w14:textId="77777777" w:rsidR="00884171" w:rsidRPr="00302865" w:rsidRDefault="00884171" w:rsidP="006352DB">
            <w:pPr>
              <w:pStyle w:val="Paragraphedeliste"/>
              <w:spacing w:after="120" w:line="276" w:lineRule="auto"/>
              <w:ind w:left="0"/>
              <w:contextualSpacing/>
              <w:rPr>
                <w:caps/>
              </w:rPr>
            </w:pPr>
            <w:r>
              <w:rPr>
                <w:caps/>
              </w:rPr>
              <w:t>AGEA</w:t>
            </w:r>
          </w:p>
        </w:tc>
      </w:tr>
      <w:tr w:rsidR="00884171" w:rsidRPr="0004306E" w14:paraId="4518EA2D" w14:textId="77777777" w:rsidTr="00DE7559">
        <w:tc>
          <w:tcPr>
            <w:tcW w:w="3119" w:type="dxa"/>
            <w:vMerge w:val="restart"/>
            <w:vAlign w:val="center"/>
          </w:tcPr>
          <w:p w14:paraId="14C7BCDC" w14:textId="77777777" w:rsidR="00884171" w:rsidRPr="0004306E" w:rsidRDefault="00884171" w:rsidP="00DE7559">
            <w:pPr>
              <w:pStyle w:val="Paragraphedeliste"/>
              <w:spacing w:after="120" w:line="276" w:lineRule="auto"/>
              <w:ind w:left="0"/>
              <w:contextualSpacing/>
              <w:jc w:val="center"/>
              <w:rPr>
                <w:caps/>
              </w:rPr>
            </w:pPr>
            <w:r w:rsidRPr="0004306E">
              <w:rPr>
                <w:caps/>
              </w:rPr>
              <w:t xml:space="preserve">Déblocage du </w:t>
            </w:r>
            <w:r w:rsidR="00C03437">
              <w:rPr>
                <w:caps/>
              </w:rPr>
              <w:t>FS</w:t>
            </w:r>
          </w:p>
        </w:tc>
        <w:tc>
          <w:tcPr>
            <w:tcW w:w="5670" w:type="dxa"/>
          </w:tcPr>
          <w:p w14:paraId="4DA50E8D" w14:textId="77777777" w:rsidR="00884171" w:rsidRPr="0004306E" w:rsidRDefault="00884171" w:rsidP="00DE7559">
            <w:pPr>
              <w:spacing w:after="120" w:line="276" w:lineRule="auto"/>
              <w:contextualSpacing/>
            </w:pPr>
            <w:r>
              <w:t>A</w:t>
            </w:r>
            <w:r w:rsidRPr="00302865">
              <w:t>ccompagne</w:t>
            </w:r>
            <w:r>
              <w:t>ment</w:t>
            </w:r>
            <w:r w:rsidRPr="00302865">
              <w:t xml:space="preserve"> </w:t>
            </w:r>
            <w:r>
              <w:t>d</w:t>
            </w:r>
            <w:r w:rsidRPr="00302865">
              <w:t xml:space="preserve">es bénéficiaires au paiement du </w:t>
            </w:r>
            <w:r w:rsidR="00C03437">
              <w:t>FS</w:t>
            </w:r>
            <w:r w:rsidR="00EF4FB8">
              <w:t xml:space="preserve"> auprès de l’OTIV</w:t>
            </w:r>
          </w:p>
        </w:tc>
        <w:tc>
          <w:tcPr>
            <w:tcW w:w="2127" w:type="dxa"/>
          </w:tcPr>
          <w:p w14:paraId="502C0DC4" w14:textId="77777777" w:rsidR="00884171" w:rsidRPr="00302865" w:rsidRDefault="00884171" w:rsidP="00DE7559">
            <w:pPr>
              <w:pStyle w:val="Paragraphedeliste"/>
              <w:spacing w:after="120" w:line="276" w:lineRule="auto"/>
              <w:ind w:left="0"/>
              <w:contextualSpacing/>
              <w:rPr>
                <w:caps/>
              </w:rPr>
            </w:pPr>
            <w:r>
              <w:rPr>
                <w:caps/>
              </w:rPr>
              <w:t>AGEA</w:t>
            </w:r>
          </w:p>
        </w:tc>
      </w:tr>
      <w:tr w:rsidR="00884171" w:rsidRPr="0004306E" w14:paraId="381FCB1A" w14:textId="77777777" w:rsidTr="00DE7559">
        <w:tc>
          <w:tcPr>
            <w:tcW w:w="3119" w:type="dxa"/>
            <w:vMerge/>
            <w:vAlign w:val="center"/>
          </w:tcPr>
          <w:p w14:paraId="67DC8F3F" w14:textId="77777777" w:rsidR="00884171" w:rsidRPr="0004306E" w:rsidRDefault="00884171" w:rsidP="006352DB">
            <w:pPr>
              <w:pStyle w:val="Paragraphedeliste"/>
              <w:spacing w:after="120" w:line="276" w:lineRule="auto"/>
              <w:ind w:left="0"/>
              <w:contextualSpacing/>
              <w:jc w:val="center"/>
              <w:rPr>
                <w:caps/>
              </w:rPr>
            </w:pPr>
          </w:p>
        </w:tc>
        <w:tc>
          <w:tcPr>
            <w:tcW w:w="5670" w:type="dxa"/>
          </w:tcPr>
          <w:p w14:paraId="137047FE" w14:textId="77777777" w:rsidR="00884171" w:rsidRPr="0004306E" w:rsidRDefault="00884171" w:rsidP="006352DB">
            <w:pPr>
              <w:spacing w:after="120" w:line="276" w:lineRule="auto"/>
              <w:contextualSpacing/>
            </w:pPr>
            <w:r>
              <w:t>E</w:t>
            </w:r>
            <w:r w:rsidRPr="00302865">
              <w:t>margement sur les états de paiement afférents</w:t>
            </w:r>
          </w:p>
        </w:tc>
        <w:tc>
          <w:tcPr>
            <w:tcW w:w="2127" w:type="dxa"/>
          </w:tcPr>
          <w:p w14:paraId="5586A886" w14:textId="77777777" w:rsidR="00884171" w:rsidRDefault="00884171" w:rsidP="006352DB">
            <w:pPr>
              <w:pStyle w:val="Paragraphedeliste"/>
              <w:spacing w:after="120" w:line="276" w:lineRule="auto"/>
              <w:ind w:left="0"/>
              <w:contextualSpacing/>
              <w:rPr>
                <w:caps/>
              </w:rPr>
            </w:pPr>
            <w:r>
              <w:rPr>
                <w:caps/>
              </w:rPr>
              <w:t>BENEFICIAIRES</w:t>
            </w:r>
          </w:p>
          <w:p w14:paraId="29FC00EF" w14:textId="77777777" w:rsidR="00884171" w:rsidRDefault="00884171" w:rsidP="006352DB">
            <w:pPr>
              <w:pStyle w:val="Paragraphedeliste"/>
              <w:spacing w:after="120" w:line="276" w:lineRule="auto"/>
              <w:ind w:left="0"/>
              <w:contextualSpacing/>
              <w:rPr>
                <w:caps/>
              </w:rPr>
            </w:pPr>
            <w:r>
              <w:rPr>
                <w:caps/>
              </w:rPr>
              <w:t>AGEA</w:t>
            </w:r>
          </w:p>
          <w:p w14:paraId="43BCAC03" w14:textId="77777777" w:rsidR="00220E82" w:rsidRPr="00302865" w:rsidRDefault="00220E82" w:rsidP="006352DB">
            <w:pPr>
              <w:pStyle w:val="Paragraphedeliste"/>
              <w:spacing w:after="120" w:line="276" w:lineRule="auto"/>
              <w:ind w:left="0"/>
              <w:contextualSpacing/>
              <w:rPr>
                <w:caps/>
              </w:rPr>
            </w:pPr>
            <w:r>
              <w:rPr>
                <w:caps/>
              </w:rPr>
              <w:t>OTIV</w:t>
            </w:r>
          </w:p>
        </w:tc>
      </w:tr>
      <w:tr w:rsidR="00884171" w:rsidRPr="0004306E" w14:paraId="611780C7" w14:textId="77777777" w:rsidTr="00DE7559">
        <w:tc>
          <w:tcPr>
            <w:tcW w:w="3119" w:type="dxa"/>
          </w:tcPr>
          <w:p w14:paraId="36BF8062" w14:textId="77777777" w:rsidR="00884171" w:rsidRPr="0004306E" w:rsidRDefault="00884171" w:rsidP="00DE7559">
            <w:pPr>
              <w:pStyle w:val="Paragraphedeliste"/>
              <w:spacing w:after="120" w:line="276" w:lineRule="auto"/>
              <w:ind w:left="0"/>
              <w:contextualSpacing/>
              <w:jc w:val="center"/>
              <w:rPr>
                <w:caps/>
              </w:rPr>
            </w:pPr>
            <w:r w:rsidRPr="0004306E">
              <w:rPr>
                <w:caps/>
              </w:rPr>
              <w:t xml:space="preserve">Démarrage des petits projets des ménages </w:t>
            </w:r>
          </w:p>
        </w:tc>
        <w:tc>
          <w:tcPr>
            <w:tcW w:w="5670" w:type="dxa"/>
          </w:tcPr>
          <w:p w14:paraId="6BAD0491" w14:textId="77777777" w:rsidR="00884171" w:rsidRPr="0004306E" w:rsidRDefault="00884171" w:rsidP="00DE7559">
            <w:pPr>
              <w:spacing w:after="120" w:line="276" w:lineRule="auto"/>
              <w:contextualSpacing/>
            </w:pPr>
            <w:r>
              <w:t>A</w:t>
            </w:r>
            <w:r w:rsidRPr="00302865">
              <w:t xml:space="preserve">ppuis-conseils </w:t>
            </w:r>
            <w:r w:rsidR="00424CE8">
              <w:t>et suivi des m</w:t>
            </w:r>
            <w:r w:rsidRPr="00302865">
              <w:t xml:space="preserve">énages </w:t>
            </w:r>
            <w:r w:rsidR="00424CE8">
              <w:t xml:space="preserve">pendant </w:t>
            </w:r>
            <w:r w:rsidRPr="00302865">
              <w:t xml:space="preserve">l'achat des intrants </w:t>
            </w:r>
          </w:p>
        </w:tc>
        <w:tc>
          <w:tcPr>
            <w:tcW w:w="2127" w:type="dxa"/>
          </w:tcPr>
          <w:p w14:paraId="67952E20" w14:textId="77777777" w:rsidR="00884171" w:rsidRPr="00302865" w:rsidRDefault="00884171" w:rsidP="00DE7559">
            <w:pPr>
              <w:pStyle w:val="Paragraphedeliste"/>
              <w:spacing w:after="120" w:line="276" w:lineRule="auto"/>
              <w:ind w:left="0"/>
              <w:contextualSpacing/>
              <w:rPr>
                <w:caps/>
              </w:rPr>
            </w:pPr>
            <w:r>
              <w:rPr>
                <w:caps/>
              </w:rPr>
              <w:t>AGEA</w:t>
            </w:r>
          </w:p>
        </w:tc>
      </w:tr>
      <w:tr w:rsidR="00884171" w:rsidRPr="00C47302" w14:paraId="657535DB" w14:textId="77777777" w:rsidTr="00DE7559">
        <w:tc>
          <w:tcPr>
            <w:tcW w:w="10918" w:type="dxa"/>
            <w:gridSpan w:val="3"/>
            <w:shd w:val="clear" w:color="auto" w:fill="BDD6EE" w:themeFill="accent1" w:themeFillTint="66"/>
            <w:vAlign w:val="center"/>
          </w:tcPr>
          <w:p w14:paraId="5DB4357F" w14:textId="77777777" w:rsidR="00884171" w:rsidRPr="00884171" w:rsidRDefault="00884171" w:rsidP="00DE7559">
            <w:pPr>
              <w:pStyle w:val="Paragraphedeliste"/>
              <w:numPr>
                <w:ilvl w:val="0"/>
                <w:numId w:val="27"/>
              </w:numPr>
              <w:spacing w:after="120" w:line="276" w:lineRule="auto"/>
              <w:contextualSpacing/>
              <w:rPr>
                <w:b/>
              </w:rPr>
            </w:pPr>
            <w:r w:rsidRPr="00884171">
              <w:rPr>
                <w:b/>
              </w:rPr>
              <w:t>Suivi technique des activités des ménages bénéficiaires</w:t>
            </w:r>
          </w:p>
        </w:tc>
      </w:tr>
      <w:tr w:rsidR="00884171" w:rsidRPr="0004306E" w14:paraId="689C73C9" w14:textId="77777777" w:rsidTr="00DE7559">
        <w:tc>
          <w:tcPr>
            <w:tcW w:w="3119" w:type="dxa"/>
            <w:vMerge w:val="restart"/>
            <w:vAlign w:val="center"/>
          </w:tcPr>
          <w:p w14:paraId="5CA001E7" w14:textId="77777777" w:rsidR="00884171" w:rsidRPr="00DD3BE3" w:rsidRDefault="00884171" w:rsidP="00DE7559">
            <w:pPr>
              <w:pStyle w:val="Paragraphedeliste"/>
              <w:spacing w:after="120" w:line="300" w:lineRule="auto"/>
              <w:ind w:left="0"/>
              <w:contextualSpacing/>
              <w:jc w:val="center"/>
              <w:rPr>
                <w:caps/>
              </w:rPr>
            </w:pPr>
            <w:r w:rsidRPr="00DD3BE3">
              <w:rPr>
                <w:caps/>
              </w:rPr>
              <w:t>Suivi et appui des ménages au démarrage AGR</w:t>
            </w:r>
          </w:p>
        </w:tc>
        <w:tc>
          <w:tcPr>
            <w:tcW w:w="5670" w:type="dxa"/>
          </w:tcPr>
          <w:p w14:paraId="0175D19D" w14:textId="77777777" w:rsidR="00884171" w:rsidRPr="00DD3BE3" w:rsidRDefault="00884171" w:rsidP="00DE7559">
            <w:pPr>
              <w:spacing w:after="120" w:line="300" w:lineRule="auto"/>
              <w:contextualSpacing/>
            </w:pPr>
            <w:r w:rsidRPr="00DD3BE3">
              <w:t xml:space="preserve">Suivi des ménages par les Mères Leaders (ML) </w:t>
            </w:r>
          </w:p>
        </w:tc>
        <w:tc>
          <w:tcPr>
            <w:tcW w:w="2127" w:type="dxa"/>
          </w:tcPr>
          <w:p w14:paraId="1FF72D95" w14:textId="77777777" w:rsidR="00884171" w:rsidRPr="00DD3BE3" w:rsidRDefault="00884171" w:rsidP="00DE7559">
            <w:pPr>
              <w:pStyle w:val="Paragraphedeliste"/>
              <w:spacing w:after="120" w:line="300" w:lineRule="auto"/>
              <w:ind w:left="0"/>
              <w:contextualSpacing/>
              <w:rPr>
                <w:caps/>
              </w:rPr>
            </w:pPr>
            <w:r w:rsidRPr="00DD3BE3">
              <w:rPr>
                <w:caps/>
              </w:rPr>
              <w:t>ML</w:t>
            </w:r>
          </w:p>
        </w:tc>
      </w:tr>
      <w:tr w:rsidR="00884171" w:rsidRPr="0004306E" w14:paraId="7FB3CAE1" w14:textId="77777777" w:rsidTr="00DE7559">
        <w:tc>
          <w:tcPr>
            <w:tcW w:w="3119" w:type="dxa"/>
            <w:vMerge/>
          </w:tcPr>
          <w:p w14:paraId="5512D660" w14:textId="77777777" w:rsidR="00884171" w:rsidRPr="00DD3BE3" w:rsidRDefault="00884171" w:rsidP="006352DB">
            <w:pPr>
              <w:pStyle w:val="Paragraphedeliste"/>
              <w:spacing w:after="120" w:line="276" w:lineRule="auto"/>
              <w:ind w:left="0"/>
              <w:contextualSpacing/>
              <w:jc w:val="center"/>
              <w:rPr>
                <w:caps/>
              </w:rPr>
            </w:pPr>
          </w:p>
        </w:tc>
        <w:tc>
          <w:tcPr>
            <w:tcW w:w="5670" w:type="dxa"/>
          </w:tcPr>
          <w:p w14:paraId="4EB6F5B1" w14:textId="77777777" w:rsidR="00884171" w:rsidRPr="00DD3BE3" w:rsidRDefault="00884171" w:rsidP="006352DB">
            <w:pPr>
              <w:spacing w:after="120" w:line="276" w:lineRule="auto"/>
              <w:contextualSpacing/>
            </w:pPr>
            <w:r w:rsidRPr="00DD3BE3">
              <w:t xml:space="preserve">Suivi et appuis-conseils aux ménages par l'AGEA  </w:t>
            </w:r>
          </w:p>
        </w:tc>
        <w:tc>
          <w:tcPr>
            <w:tcW w:w="2127" w:type="dxa"/>
          </w:tcPr>
          <w:p w14:paraId="5BFC78D1" w14:textId="77777777" w:rsidR="00884171" w:rsidRPr="00DD3BE3" w:rsidRDefault="00884171" w:rsidP="006352DB">
            <w:pPr>
              <w:pStyle w:val="Paragraphedeliste"/>
              <w:spacing w:after="120" w:line="276" w:lineRule="auto"/>
              <w:ind w:left="0"/>
              <w:contextualSpacing/>
              <w:rPr>
                <w:caps/>
              </w:rPr>
            </w:pPr>
            <w:r w:rsidRPr="00DD3BE3">
              <w:rPr>
                <w:caps/>
              </w:rPr>
              <w:t>AGEA</w:t>
            </w:r>
          </w:p>
        </w:tc>
      </w:tr>
      <w:tr w:rsidR="00884171" w:rsidRPr="0004306E" w14:paraId="545153A8" w14:textId="77777777" w:rsidTr="00DE7559">
        <w:tc>
          <w:tcPr>
            <w:tcW w:w="3119" w:type="dxa"/>
            <w:vMerge w:val="restart"/>
            <w:vAlign w:val="center"/>
          </w:tcPr>
          <w:p w14:paraId="2F7B1B97" w14:textId="77777777" w:rsidR="00884171" w:rsidRPr="00FA75B5" w:rsidRDefault="00884171" w:rsidP="00DE7559">
            <w:pPr>
              <w:pStyle w:val="Paragraphedeliste"/>
              <w:spacing w:after="120" w:line="276" w:lineRule="auto"/>
              <w:ind w:left="0"/>
              <w:contextualSpacing/>
              <w:jc w:val="center"/>
              <w:rPr>
                <w:caps/>
              </w:rPr>
            </w:pPr>
            <w:r w:rsidRPr="00FA75B5">
              <w:rPr>
                <w:caps/>
              </w:rPr>
              <w:t>Suivi et appui des ménages post démarrage des AGR</w:t>
            </w:r>
          </w:p>
        </w:tc>
        <w:tc>
          <w:tcPr>
            <w:tcW w:w="5670" w:type="dxa"/>
          </w:tcPr>
          <w:p w14:paraId="20DE4174" w14:textId="77777777" w:rsidR="00884171" w:rsidRPr="00FA75B5" w:rsidRDefault="00884171" w:rsidP="00DE7559">
            <w:pPr>
              <w:spacing w:after="120" w:line="276" w:lineRule="auto"/>
              <w:contextualSpacing/>
            </w:pPr>
            <w:r w:rsidRPr="00FA75B5">
              <w:t>Suivi des ménages par les Mères Leaders</w:t>
            </w:r>
          </w:p>
        </w:tc>
        <w:tc>
          <w:tcPr>
            <w:tcW w:w="2127" w:type="dxa"/>
          </w:tcPr>
          <w:p w14:paraId="0981D191" w14:textId="77777777" w:rsidR="00884171" w:rsidRPr="00FA75B5" w:rsidRDefault="00884171" w:rsidP="00DE7559">
            <w:pPr>
              <w:pStyle w:val="Paragraphedeliste"/>
              <w:spacing w:after="120" w:line="276" w:lineRule="auto"/>
              <w:ind w:left="0"/>
              <w:contextualSpacing/>
              <w:rPr>
                <w:caps/>
              </w:rPr>
            </w:pPr>
            <w:r w:rsidRPr="00FA75B5">
              <w:rPr>
                <w:caps/>
              </w:rPr>
              <w:t>ML</w:t>
            </w:r>
          </w:p>
        </w:tc>
      </w:tr>
      <w:tr w:rsidR="00884171" w:rsidRPr="0004306E" w14:paraId="3BF849A3" w14:textId="77777777" w:rsidTr="00DE7559">
        <w:tc>
          <w:tcPr>
            <w:tcW w:w="3119" w:type="dxa"/>
            <w:vMerge/>
          </w:tcPr>
          <w:p w14:paraId="4F0345C6" w14:textId="77777777" w:rsidR="00884171" w:rsidRPr="00FA75B5" w:rsidRDefault="00884171" w:rsidP="006352DB">
            <w:pPr>
              <w:pStyle w:val="Paragraphedeliste"/>
              <w:spacing w:after="120" w:line="276" w:lineRule="auto"/>
              <w:ind w:left="0"/>
              <w:contextualSpacing/>
              <w:jc w:val="center"/>
              <w:rPr>
                <w:caps/>
              </w:rPr>
            </w:pPr>
          </w:p>
        </w:tc>
        <w:tc>
          <w:tcPr>
            <w:tcW w:w="5670" w:type="dxa"/>
          </w:tcPr>
          <w:p w14:paraId="4B988C6E" w14:textId="77777777" w:rsidR="00884171" w:rsidRPr="00FA75B5" w:rsidRDefault="00884171" w:rsidP="006352DB">
            <w:pPr>
              <w:spacing w:after="120" w:line="276" w:lineRule="auto"/>
              <w:contextualSpacing/>
            </w:pPr>
            <w:r w:rsidRPr="00FA75B5">
              <w:t xml:space="preserve">Suivi et appuis-conseils aux ménages par l'AGEA  </w:t>
            </w:r>
          </w:p>
        </w:tc>
        <w:tc>
          <w:tcPr>
            <w:tcW w:w="2127" w:type="dxa"/>
          </w:tcPr>
          <w:p w14:paraId="36502716" w14:textId="77777777" w:rsidR="00884171" w:rsidRPr="00FA75B5" w:rsidRDefault="00884171" w:rsidP="006352DB">
            <w:pPr>
              <w:pStyle w:val="Paragraphedeliste"/>
              <w:spacing w:after="120" w:line="276" w:lineRule="auto"/>
              <w:ind w:left="0"/>
              <w:contextualSpacing/>
              <w:rPr>
                <w:caps/>
              </w:rPr>
            </w:pPr>
            <w:r w:rsidRPr="00FA75B5">
              <w:rPr>
                <w:caps/>
              </w:rPr>
              <w:t>AGEA</w:t>
            </w:r>
          </w:p>
        </w:tc>
      </w:tr>
      <w:tr w:rsidR="00884171" w:rsidRPr="0004306E" w14:paraId="7F633C2A" w14:textId="77777777" w:rsidTr="00DE7559">
        <w:tc>
          <w:tcPr>
            <w:tcW w:w="3119" w:type="dxa"/>
            <w:vMerge w:val="restart"/>
            <w:vAlign w:val="center"/>
          </w:tcPr>
          <w:p w14:paraId="3F2DD977" w14:textId="77777777" w:rsidR="00884171" w:rsidRPr="006D5F40" w:rsidRDefault="00884171" w:rsidP="00DE7559">
            <w:pPr>
              <w:pStyle w:val="Paragraphedeliste"/>
              <w:spacing w:after="120" w:line="276" w:lineRule="auto"/>
              <w:ind w:left="0"/>
              <w:contextualSpacing/>
              <w:jc w:val="center"/>
              <w:rPr>
                <w:caps/>
              </w:rPr>
            </w:pPr>
            <w:r w:rsidRPr="006D5F40">
              <w:rPr>
                <w:caps/>
              </w:rPr>
              <w:t xml:space="preserve">Mise en relation des </w:t>
            </w:r>
            <w:r>
              <w:rPr>
                <w:caps/>
              </w:rPr>
              <w:t xml:space="preserve">BENEFICIAIRES </w:t>
            </w:r>
            <w:r w:rsidRPr="006D5F40">
              <w:rPr>
                <w:caps/>
              </w:rPr>
              <w:t>avec d'autres partenaires locaux</w:t>
            </w:r>
          </w:p>
        </w:tc>
        <w:tc>
          <w:tcPr>
            <w:tcW w:w="5670" w:type="dxa"/>
          </w:tcPr>
          <w:p w14:paraId="5CFC8F9B" w14:textId="77777777" w:rsidR="00884171" w:rsidRDefault="00884171" w:rsidP="00DE7559">
            <w:pPr>
              <w:spacing w:after="120" w:line="276" w:lineRule="auto"/>
              <w:contextualSpacing/>
            </w:pPr>
            <w:r>
              <w:t xml:space="preserve">Identification des partenaires locaux, information sur leurs actions, présentation du programme </w:t>
            </w:r>
          </w:p>
        </w:tc>
        <w:tc>
          <w:tcPr>
            <w:tcW w:w="2127" w:type="dxa"/>
          </w:tcPr>
          <w:p w14:paraId="601E244B" w14:textId="77777777" w:rsidR="00884171" w:rsidRDefault="00884171" w:rsidP="00DE7559">
            <w:pPr>
              <w:pStyle w:val="Paragraphedeliste"/>
              <w:spacing w:after="120" w:line="276" w:lineRule="auto"/>
              <w:ind w:left="0"/>
              <w:contextualSpacing/>
              <w:rPr>
                <w:caps/>
              </w:rPr>
            </w:pPr>
            <w:r>
              <w:rPr>
                <w:caps/>
              </w:rPr>
              <w:t>AGEA</w:t>
            </w:r>
          </w:p>
        </w:tc>
      </w:tr>
      <w:tr w:rsidR="00884171" w:rsidRPr="0004306E" w14:paraId="482CF992" w14:textId="77777777" w:rsidTr="00DE7559">
        <w:tc>
          <w:tcPr>
            <w:tcW w:w="3119" w:type="dxa"/>
            <w:vMerge/>
          </w:tcPr>
          <w:p w14:paraId="1D081F2E" w14:textId="77777777" w:rsidR="00884171" w:rsidRPr="006D5F40" w:rsidRDefault="00884171" w:rsidP="006352DB">
            <w:pPr>
              <w:pStyle w:val="Paragraphedeliste"/>
              <w:spacing w:after="120" w:line="276" w:lineRule="auto"/>
              <w:ind w:left="0"/>
              <w:contextualSpacing/>
              <w:jc w:val="center"/>
              <w:rPr>
                <w:caps/>
              </w:rPr>
            </w:pPr>
          </w:p>
        </w:tc>
        <w:tc>
          <w:tcPr>
            <w:tcW w:w="5670" w:type="dxa"/>
          </w:tcPr>
          <w:p w14:paraId="5BA0EE5E" w14:textId="77777777" w:rsidR="00884171" w:rsidRDefault="00884171" w:rsidP="006352DB">
            <w:pPr>
              <w:spacing w:after="120" w:line="276" w:lineRule="auto"/>
              <w:contextualSpacing/>
            </w:pPr>
            <w:r>
              <w:t>Mise en relation des ménages aux partenaires potentiels locaux</w:t>
            </w:r>
          </w:p>
        </w:tc>
        <w:tc>
          <w:tcPr>
            <w:tcW w:w="2127" w:type="dxa"/>
          </w:tcPr>
          <w:p w14:paraId="47E57100" w14:textId="77777777" w:rsidR="00884171" w:rsidRDefault="00884171" w:rsidP="006352DB">
            <w:pPr>
              <w:pStyle w:val="Paragraphedeliste"/>
              <w:spacing w:after="120" w:line="276" w:lineRule="auto"/>
              <w:ind w:left="0"/>
              <w:contextualSpacing/>
              <w:rPr>
                <w:caps/>
              </w:rPr>
            </w:pPr>
            <w:r>
              <w:rPr>
                <w:caps/>
              </w:rPr>
              <w:t>AGEA</w:t>
            </w:r>
          </w:p>
        </w:tc>
      </w:tr>
    </w:tbl>
    <w:p w14:paraId="006F3773" w14:textId="77777777" w:rsidR="00B81A6B" w:rsidRDefault="00B81A6B" w:rsidP="00B81A6B">
      <w:pPr>
        <w:pStyle w:val="Paragraphedeliste"/>
        <w:spacing w:after="120" w:line="300" w:lineRule="auto"/>
        <w:contextualSpacing/>
        <w:rPr>
          <w:rFonts w:ascii="Times New Roman Gras" w:hAnsi="Times New Roman Gras"/>
          <w:b/>
          <w:caps/>
          <w:sz w:val="28"/>
          <w:szCs w:val="28"/>
        </w:rPr>
      </w:pPr>
    </w:p>
    <w:p w14:paraId="3478EB0A" w14:textId="5B737A45" w:rsidR="000B6D20" w:rsidRPr="00B64AF3" w:rsidRDefault="00FC490C" w:rsidP="00B64AF3">
      <w:pPr>
        <w:pStyle w:val="Titre1"/>
        <w:rPr>
          <w:rFonts w:ascii="Times New Roman Gras" w:hAnsi="Times New Roman Gras"/>
          <w:caps/>
          <w:noProof/>
        </w:rPr>
      </w:pPr>
      <w:r>
        <w:rPr>
          <w:rFonts w:ascii="Times New Roman Gras" w:hAnsi="Times New Roman Gras"/>
          <w:caps/>
          <w:noProof/>
        </w:rPr>
        <w:t>PERSONNEL ET QUALIFICATION</w:t>
      </w:r>
    </w:p>
    <w:p w14:paraId="1DDDB241" w14:textId="77777777" w:rsidR="000B6D20" w:rsidRDefault="005A0096" w:rsidP="000B6D20">
      <w:pPr>
        <w:shd w:val="clear" w:color="auto" w:fill="FFFFFF"/>
        <w:ind w:left="360"/>
        <w:rPr>
          <w:noProof/>
          <w:sz w:val="22"/>
          <w:szCs w:val="22"/>
        </w:rPr>
      </w:pPr>
      <w:r>
        <w:rPr>
          <w:noProof/>
          <w:sz w:val="22"/>
          <w:szCs w:val="22"/>
        </w:rPr>
        <w:t>Pour la mission, L’AGEA</w:t>
      </w:r>
      <w:r w:rsidR="000B6D20" w:rsidRPr="00F67641">
        <w:rPr>
          <w:noProof/>
          <w:sz w:val="22"/>
          <w:szCs w:val="22"/>
        </w:rPr>
        <w:t xml:space="preserve"> doit mettre à la disposition du FID les compétences composées essentiellement de :</w:t>
      </w:r>
    </w:p>
    <w:p w14:paraId="5D0C365D" w14:textId="77777777" w:rsidR="005A0096" w:rsidRPr="00F67641" w:rsidRDefault="005A0096" w:rsidP="000B6D20">
      <w:pPr>
        <w:shd w:val="clear" w:color="auto" w:fill="FFFFFF"/>
        <w:ind w:left="360"/>
        <w:rPr>
          <w:noProof/>
          <w:sz w:val="22"/>
          <w:szCs w:val="22"/>
        </w:rPr>
      </w:pPr>
    </w:p>
    <w:p w14:paraId="388E63F4" w14:textId="77777777" w:rsidR="000B6D20" w:rsidRPr="003A728F" w:rsidRDefault="000B6D20" w:rsidP="000B6D20">
      <w:pPr>
        <w:numPr>
          <w:ilvl w:val="0"/>
          <w:numId w:val="5"/>
        </w:numPr>
        <w:spacing w:after="160" w:line="300" w:lineRule="auto"/>
        <w:rPr>
          <w:noProof/>
          <w:u w:val="single"/>
        </w:rPr>
      </w:pPr>
      <w:r w:rsidRPr="003A728F">
        <w:rPr>
          <w:noProof/>
          <w:u w:val="single"/>
        </w:rPr>
        <w:t xml:space="preserve">Personnel </w:t>
      </w:r>
    </w:p>
    <w:p w14:paraId="499D5D22" w14:textId="4549676E" w:rsidR="000B6D20" w:rsidRPr="00F67641" w:rsidRDefault="000B6D20" w:rsidP="000B6D20">
      <w:pPr>
        <w:pStyle w:val="Paragraphedeliste"/>
        <w:numPr>
          <w:ilvl w:val="0"/>
          <w:numId w:val="9"/>
        </w:numPr>
        <w:shd w:val="clear" w:color="auto" w:fill="FFFFFF"/>
        <w:spacing w:after="160" w:line="300" w:lineRule="auto"/>
        <w:contextualSpacing/>
        <w:rPr>
          <w:noProof/>
          <w:sz w:val="22"/>
          <w:szCs w:val="22"/>
        </w:rPr>
      </w:pPr>
      <w:r w:rsidRPr="00F67641">
        <w:rPr>
          <w:b/>
          <w:noProof/>
          <w:sz w:val="22"/>
          <w:szCs w:val="22"/>
        </w:rPr>
        <w:t>Un Chef de mission</w:t>
      </w:r>
      <w:r w:rsidRPr="00F67641">
        <w:rPr>
          <w:noProof/>
          <w:sz w:val="22"/>
          <w:szCs w:val="22"/>
        </w:rPr>
        <w:t> : avec un diplôme de Bac+</w:t>
      </w:r>
      <w:r w:rsidR="00730E0D">
        <w:rPr>
          <w:noProof/>
          <w:sz w:val="22"/>
          <w:szCs w:val="22"/>
        </w:rPr>
        <w:t>3</w:t>
      </w:r>
      <w:r w:rsidR="00730E0D" w:rsidRPr="00F67641">
        <w:rPr>
          <w:noProof/>
          <w:sz w:val="22"/>
          <w:szCs w:val="22"/>
        </w:rPr>
        <w:t xml:space="preserve"> </w:t>
      </w:r>
      <w:r w:rsidRPr="00F67641">
        <w:rPr>
          <w:noProof/>
          <w:sz w:val="22"/>
          <w:szCs w:val="22"/>
        </w:rPr>
        <w:t xml:space="preserve">en </w:t>
      </w:r>
      <w:r w:rsidR="002F5B12">
        <w:rPr>
          <w:noProof/>
          <w:sz w:val="22"/>
          <w:szCs w:val="22"/>
        </w:rPr>
        <w:t>sciences sociales ou</w:t>
      </w:r>
      <w:r w:rsidR="005A0096">
        <w:rPr>
          <w:noProof/>
          <w:sz w:val="22"/>
          <w:szCs w:val="22"/>
        </w:rPr>
        <w:t xml:space="preserve"> agronomie</w:t>
      </w:r>
      <w:r w:rsidRPr="00F67641">
        <w:rPr>
          <w:noProof/>
          <w:sz w:val="22"/>
          <w:szCs w:val="22"/>
        </w:rPr>
        <w:t>, ayant des expériences</w:t>
      </w:r>
      <w:r w:rsidR="005A0096">
        <w:rPr>
          <w:noProof/>
          <w:sz w:val="22"/>
          <w:szCs w:val="22"/>
        </w:rPr>
        <w:t xml:space="preserve"> </w:t>
      </w:r>
      <w:r w:rsidR="002F5B12">
        <w:rPr>
          <w:noProof/>
          <w:sz w:val="22"/>
          <w:szCs w:val="22"/>
        </w:rPr>
        <w:t xml:space="preserve">en management d’activités génératrices de revenus, </w:t>
      </w:r>
      <w:r w:rsidR="009948D1">
        <w:rPr>
          <w:noProof/>
          <w:sz w:val="22"/>
          <w:szCs w:val="22"/>
        </w:rPr>
        <w:t xml:space="preserve">en développement rural, </w:t>
      </w:r>
      <w:r w:rsidRPr="00F67641">
        <w:rPr>
          <w:noProof/>
          <w:sz w:val="22"/>
          <w:szCs w:val="22"/>
        </w:rPr>
        <w:t>en mobilisation sociale ou communautaire</w:t>
      </w:r>
      <w:r w:rsidR="009948D1">
        <w:rPr>
          <w:noProof/>
          <w:sz w:val="22"/>
          <w:szCs w:val="22"/>
        </w:rPr>
        <w:t>, en</w:t>
      </w:r>
      <w:r w:rsidRPr="00F67641">
        <w:rPr>
          <w:noProof/>
          <w:sz w:val="22"/>
          <w:szCs w:val="22"/>
        </w:rPr>
        <w:t xml:space="preserve"> socio-organisation</w:t>
      </w:r>
      <w:r w:rsidR="009948D1">
        <w:rPr>
          <w:noProof/>
          <w:sz w:val="22"/>
          <w:szCs w:val="22"/>
        </w:rPr>
        <w:t xml:space="preserve">, </w:t>
      </w:r>
      <w:r w:rsidRPr="00F67641">
        <w:rPr>
          <w:noProof/>
          <w:sz w:val="22"/>
          <w:szCs w:val="22"/>
        </w:rPr>
        <w:t>avec de bonnes connaissances en informatique.</w:t>
      </w:r>
      <w:r w:rsidR="000F0744">
        <w:rPr>
          <w:noProof/>
          <w:sz w:val="22"/>
          <w:szCs w:val="22"/>
        </w:rPr>
        <w:t xml:space="preserve"> </w:t>
      </w:r>
    </w:p>
    <w:p w14:paraId="350AC4DB" w14:textId="77777777" w:rsidR="000B6D20" w:rsidRPr="00F67641" w:rsidRDefault="000B6D20" w:rsidP="000B6D20">
      <w:pPr>
        <w:pStyle w:val="Paragraphedeliste"/>
        <w:shd w:val="clear" w:color="auto" w:fill="FFFFFF"/>
        <w:rPr>
          <w:noProof/>
          <w:sz w:val="22"/>
          <w:szCs w:val="22"/>
        </w:rPr>
      </w:pPr>
      <w:r w:rsidRPr="00F67641">
        <w:rPr>
          <w:noProof/>
          <w:sz w:val="22"/>
          <w:szCs w:val="22"/>
        </w:rPr>
        <w:t>Il assure la bonne gestion du contrat et dirige les opérations sur le terrain.</w:t>
      </w:r>
      <w:r w:rsidR="009948D1">
        <w:rPr>
          <w:noProof/>
          <w:sz w:val="22"/>
          <w:szCs w:val="22"/>
        </w:rPr>
        <w:t xml:space="preserve"> </w:t>
      </w:r>
    </w:p>
    <w:p w14:paraId="792EE7C9" w14:textId="77777777" w:rsidR="000B6D20" w:rsidRPr="00F67641" w:rsidRDefault="000B6D20" w:rsidP="000B6D20">
      <w:pPr>
        <w:pStyle w:val="Paragraphedeliste"/>
        <w:shd w:val="clear" w:color="auto" w:fill="FFFFFF"/>
        <w:rPr>
          <w:noProof/>
          <w:sz w:val="22"/>
          <w:szCs w:val="22"/>
        </w:rPr>
      </w:pPr>
    </w:p>
    <w:p w14:paraId="177F0F3F" w14:textId="2D335906" w:rsidR="00F43E55" w:rsidRDefault="00F43E55" w:rsidP="000B6D20">
      <w:pPr>
        <w:pStyle w:val="Paragraphedeliste"/>
        <w:numPr>
          <w:ilvl w:val="0"/>
          <w:numId w:val="9"/>
        </w:numPr>
        <w:shd w:val="clear" w:color="auto" w:fill="FFFFFF"/>
        <w:spacing w:after="160" w:line="300" w:lineRule="auto"/>
        <w:contextualSpacing/>
        <w:rPr>
          <w:noProof/>
          <w:sz w:val="22"/>
          <w:szCs w:val="22"/>
        </w:rPr>
      </w:pPr>
      <w:r w:rsidRPr="00F43E55">
        <w:rPr>
          <w:b/>
          <w:noProof/>
          <w:sz w:val="22"/>
          <w:szCs w:val="22"/>
        </w:rPr>
        <w:t xml:space="preserve">Un ou des Formateurs </w:t>
      </w:r>
      <w:r w:rsidRPr="00F43E55">
        <w:rPr>
          <w:noProof/>
          <w:sz w:val="22"/>
          <w:szCs w:val="22"/>
        </w:rPr>
        <w:t>: avec un dip</w:t>
      </w:r>
      <w:r>
        <w:rPr>
          <w:noProof/>
          <w:sz w:val="22"/>
          <w:szCs w:val="22"/>
        </w:rPr>
        <w:t xml:space="preserve">lôme de Bac + </w:t>
      </w:r>
      <w:r w:rsidR="00730E0D">
        <w:rPr>
          <w:noProof/>
          <w:sz w:val="22"/>
          <w:szCs w:val="22"/>
        </w:rPr>
        <w:t xml:space="preserve">3 </w:t>
      </w:r>
      <w:r>
        <w:rPr>
          <w:noProof/>
          <w:sz w:val="22"/>
          <w:szCs w:val="22"/>
        </w:rPr>
        <w:t xml:space="preserve">en </w:t>
      </w:r>
      <w:r w:rsidRPr="00F67641">
        <w:rPr>
          <w:noProof/>
          <w:sz w:val="22"/>
          <w:szCs w:val="22"/>
        </w:rPr>
        <w:t>sciences sociales</w:t>
      </w:r>
      <w:r>
        <w:rPr>
          <w:noProof/>
          <w:sz w:val="22"/>
          <w:szCs w:val="22"/>
        </w:rPr>
        <w:t xml:space="preserve">, </w:t>
      </w:r>
      <w:r w:rsidRPr="00F67641">
        <w:rPr>
          <w:noProof/>
          <w:sz w:val="22"/>
          <w:szCs w:val="22"/>
        </w:rPr>
        <w:t>communication</w:t>
      </w:r>
      <w:r>
        <w:rPr>
          <w:noProof/>
          <w:sz w:val="22"/>
          <w:szCs w:val="22"/>
        </w:rPr>
        <w:t xml:space="preserve">, </w:t>
      </w:r>
      <w:r w:rsidR="00DA7D73">
        <w:rPr>
          <w:noProof/>
          <w:sz w:val="22"/>
          <w:szCs w:val="22"/>
        </w:rPr>
        <w:t xml:space="preserve"> ou </w:t>
      </w:r>
      <w:r>
        <w:rPr>
          <w:noProof/>
          <w:sz w:val="22"/>
          <w:szCs w:val="22"/>
        </w:rPr>
        <w:t>agronomie, ayant des capacités polyvalentes, avec de l'expérience en formation des formateurs, en renforcement des capacités en milieu rural, en formation des adultes sur des thématiques différentes telles que : plan d'affaire</w:t>
      </w:r>
      <w:r w:rsidR="00DA7D73">
        <w:rPr>
          <w:noProof/>
          <w:sz w:val="22"/>
          <w:szCs w:val="22"/>
        </w:rPr>
        <w:t>s</w:t>
      </w:r>
      <w:r>
        <w:rPr>
          <w:noProof/>
          <w:sz w:val="22"/>
          <w:szCs w:val="22"/>
        </w:rPr>
        <w:t xml:space="preserve"> simplifié, gestion d'activité familiale, techniques de sensibilisation, de mobilisation et d'animation, .... Il(s) assureront la formation interne de l'équipe de l'AGEA ainsi que la supervision des séances de formation des bénéficiaires.</w:t>
      </w:r>
    </w:p>
    <w:p w14:paraId="007895DE" w14:textId="77777777" w:rsidR="00F43E55" w:rsidRPr="00F43E55" w:rsidRDefault="00F43E55" w:rsidP="00F43E55">
      <w:pPr>
        <w:pStyle w:val="Paragraphedeliste"/>
        <w:shd w:val="clear" w:color="auto" w:fill="FFFFFF"/>
        <w:spacing w:after="160" w:line="300" w:lineRule="auto"/>
        <w:contextualSpacing/>
        <w:rPr>
          <w:noProof/>
          <w:sz w:val="22"/>
          <w:szCs w:val="22"/>
        </w:rPr>
      </w:pPr>
    </w:p>
    <w:p w14:paraId="2D1A1F0C" w14:textId="77777777" w:rsidR="000B6D20" w:rsidRDefault="000B6D20" w:rsidP="000B6D20">
      <w:pPr>
        <w:pStyle w:val="Paragraphedeliste"/>
        <w:numPr>
          <w:ilvl w:val="0"/>
          <w:numId w:val="9"/>
        </w:numPr>
        <w:shd w:val="clear" w:color="auto" w:fill="FFFFFF"/>
        <w:spacing w:after="160" w:line="300" w:lineRule="auto"/>
        <w:contextualSpacing/>
        <w:rPr>
          <w:noProof/>
          <w:sz w:val="22"/>
          <w:szCs w:val="22"/>
        </w:rPr>
      </w:pPr>
      <w:r w:rsidRPr="003A728F">
        <w:rPr>
          <w:b/>
          <w:noProof/>
          <w:sz w:val="22"/>
          <w:szCs w:val="22"/>
        </w:rPr>
        <w:t>Personnel d’</w:t>
      </w:r>
      <w:r w:rsidR="005A0096">
        <w:rPr>
          <w:b/>
          <w:noProof/>
          <w:sz w:val="22"/>
          <w:szCs w:val="22"/>
        </w:rPr>
        <w:t>accompagnement</w:t>
      </w:r>
      <w:r w:rsidRPr="003A728F">
        <w:rPr>
          <w:noProof/>
          <w:sz w:val="22"/>
          <w:szCs w:val="22"/>
        </w:rPr>
        <w:t> :</w:t>
      </w:r>
      <w:r>
        <w:rPr>
          <w:noProof/>
          <w:sz w:val="22"/>
          <w:szCs w:val="22"/>
        </w:rPr>
        <w:t xml:space="preserve"> </w:t>
      </w:r>
    </w:p>
    <w:p w14:paraId="5E25C814" w14:textId="25EB14A5" w:rsidR="000B6D20" w:rsidRDefault="000B6D20" w:rsidP="000B6D20">
      <w:pPr>
        <w:pStyle w:val="Paragraphedeliste"/>
        <w:numPr>
          <w:ilvl w:val="0"/>
          <w:numId w:val="10"/>
        </w:numPr>
        <w:shd w:val="clear" w:color="auto" w:fill="FFFFFF"/>
        <w:contextualSpacing/>
        <w:jc w:val="both"/>
        <w:rPr>
          <w:noProof/>
          <w:sz w:val="22"/>
          <w:szCs w:val="22"/>
        </w:rPr>
      </w:pPr>
      <w:r w:rsidRPr="00F67641">
        <w:rPr>
          <w:rFonts w:cstheme="minorBidi"/>
          <w:sz w:val="22"/>
          <w:szCs w:val="22"/>
        </w:rPr>
        <w:t>des</w:t>
      </w:r>
      <w:r w:rsidRPr="00F67641">
        <w:rPr>
          <w:noProof/>
          <w:sz w:val="22"/>
          <w:szCs w:val="22"/>
        </w:rPr>
        <w:t xml:space="preserve"> Socio-organisateurs avec au moins un diplôme de bacc+2 en sciences sociales</w:t>
      </w:r>
      <w:r w:rsidR="005A0096">
        <w:rPr>
          <w:noProof/>
          <w:sz w:val="22"/>
          <w:szCs w:val="22"/>
        </w:rPr>
        <w:t xml:space="preserve">, </w:t>
      </w:r>
      <w:r w:rsidRPr="00F67641">
        <w:rPr>
          <w:noProof/>
          <w:sz w:val="22"/>
          <w:szCs w:val="22"/>
        </w:rPr>
        <w:t>communication</w:t>
      </w:r>
      <w:r w:rsidR="005A0096">
        <w:rPr>
          <w:noProof/>
          <w:sz w:val="22"/>
          <w:szCs w:val="22"/>
        </w:rPr>
        <w:t xml:space="preserve">, </w:t>
      </w:r>
      <w:r w:rsidR="00074D49">
        <w:rPr>
          <w:noProof/>
          <w:sz w:val="22"/>
          <w:szCs w:val="22"/>
        </w:rPr>
        <w:t xml:space="preserve">ou </w:t>
      </w:r>
      <w:r w:rsidR="005A0096">
        <w:rPr>
          <w:noProof/>
          <w:sz w:val="22"/>
          <w:szCs w:val="22"/>
        </w:rPr>
        <w:t>agronomie</w:t>
      </w:r>
      <w:r w:rsidRPr="00F67641">
        <w:rPr>
          <w:noProof/>
          <w:sz w:val="22"/>
          <w:szCs w:val="22"/>
        </w:rPr>
        <w:t>, avec des expériences en socio organisation</w:t>
      </w:r>
      <w:r w:rsidR="005A0096">
        <w:rPr>
          <w:noProof/>
          <w:sz w:val="22"/>
          <w:szCs w:val="22"/>
        </w:rPr>
        <w:t xml:space="preserve">, </w:t>
      </w:r>
      <w:r w:rsidRPr="00F67641">
        <w:rPr>
          <w:noProof/>
          <w:sz w:val="22"/>
          <w:szCs w:val="22"/>
        </w:rPr>
        <w:t>mobilisation sociale</w:t>
      </w:r>
      <w:r w:rsidR="005A0096">
        <w:rPr>
          <w:noProof/>
          <w:sz w:val="22"/>
          <w:szCs w:val="22"/>
        </w:rPr>
        <w:t>/</w:t>
      </w:r>
      <w:r w:rsidRPr="00F67641">
        <w:rPr>
          <w:noProof/>
          <w:sz w:val="22"/>
          <w:szCs w:val="22"/>
        </w:rPr>
        <w:t xml:space="preserve"> communautaire, en</w:t>
      </w:r>
      <w:r w:rsidRPr="00F67641">
        <w:rPr>
          <w:sz w:val="22"/>
          <w:szCs w:val="22"/>
        </w:rPr>
        <w:t xml:space="preserve"> formation des adultes, avec de bonne</w:t>
      </w:r>
      <w:r w:rsidR="005A0096">
        <w:rPr>
          <w:sz w:val="22"/>
          <w:szCs w:val="22"/>
        </w:rPr>
        <w:t>s connaissances en informatique.</w:t>
      </w:r>
    </w:p>
    <w:p w14:paraId="6A799FDC" w14:textId="77777777" w:rsidR="005A0096" w:rsidRPr="00F67641" w:rsidRDefault="005A0096" w:rsidP="005A0096">
      <w:pPr>
        <w:pStyle w:val="Paragraphedeliste"/>
        <w:shd w:val="clear" w:color="auto" w:fill="FFFFFF"/>
        <w:ind w:left="1080"/>
        <w:contextualSpacing/>
        <w:jc w:val="both"/>
        <w:rPr>
          <w:noProof/>
          <w:sz w:val="22"/>
          <w:szCs w:val="22"/>
        </w:rPr>
      </w:pPr>
    </w:p>
    <w:p w14:paraId="56F6B55B" w14:textId="3AD1FBAF" w:rsidR="000B6D20" w:rsidRDefault="000B6D20" w:rsidP="00F43E55">
      <w:pPr>
        <w:pStyle w:val="Paragraphedeliste"/>
        <w:shd w:val="clear" w:color="auto" w:fill="FFFFFF"/>
        <w:ind w:left="1134"/>
        <w:rPr>
          <w:noProof/>
          <w:sz w:val="22"/>
          <w:szCs w:val="22"/>
        </w:rPr>
      </w:pPr>
      <w:r w:rsidRPr="00F67641">
        <w:rPr>
          <w:noProof/>
          <w:sz w:val="22"/>
          <w:szCs w:val="22"/>
        </w:rPr>
        <w:t>Ils jouent le rôle de « Superviseur » et ils sont responsables de la mise en œuvre des activités relatives aux  informations, sensibili</w:t>
      </w:r>
      <w:r w:rsidR="005A0096">
        <w:rPr>
          <w:noProof/>
          <w:sz w:val="22"/>
          <w:szCs w:val="22"/>
        </w:rPr>
        <w:t>sations, animations et formation.</w:t>
      </w:r>
      <w:r w:rsidRPr="00F67641">
        <w:rPr>
          <w:noProof/>
          <w:sz w:val="22"/>
          <w:szCs w:val="22"/>
        </w:rPr>
        <w:t xml:space="preserve"> </w:t>
      </w:r>
    </w:p>
    <w:p w14:paraId="51983641" w14:textId="77777777" w:rsidR="00703206" w:rsidRDefault="00703206" w:rsidP="00F43E55">
      <w:pPr>
        <w:pStyle w:val="Paragraphedeliste"/>
        <w:shd w:val="clear" w:color="auto" w:fill="FFFFFF"/>
        <w:ind w:left="1134"/>
        <w:rPr>
          <w:noProof/>
          <w:sz w:val="22"/>
          <w:szCs w:val="22"/>
        </w:rPr>
      </w:pPr>
    </w:p>
    <w:p w14:paraId="57663F6B" w14:textId="77777777" w:rsidR="00703206" w:rsidRDefault="00703206" w:rsidP="00F43E55">
      <w:pPr>
        <w:pStyle w:val="Paragraphedeliste"/>
        <w:shd w:val="clear" w:color="auto" w:fill="FFFFFF"/>
        <w:ind w:left="1134"/>
        <w:rPr>
          <w:noProof/>
          <w:sz w:val="22"/>
          <w:szCs w:val="22"/>
        </w:rPr>
      </w:pPr>
      <w:r w:rsidRPr="009962FD">
        <w:rPr>
          <w:noProof/>
          <w:sz w:val="22"/>
          <w:szCs w:val="22"/>
        </w:rPr>
        <w:t xml:space="preserve">A titre indicatif, les bénéficiaires </w:t>
      </w:r>
      <w:r w:rsidR="00CA2F63">
        <w:rPr>
          <w:noProof/>
          <w:sz w:val="22"/>
          <w:szCs w:val="22"/>
        </w:rPr>
        <w:t xml:space="preserve">dans un fokontany </w:t>
      </w:r>
      <w:r w:rsidR="00B70E5A">
        <w:rPr>
          <w:noProof/>
          <w:sz w:val="22"/>
          <w:szCs w:val="22"/>
        </w:rPr>
        <w:t xml:space="preserve">seront </w:t>
      </w:r>
      <w:r w:rsidRPr="009962FD">
        <w:rPr>
          <w:noProof/>
          <w:sz w:val="22"/>
          <w:szCs w:val="22"/>
        </w:rPr>
        <w:t>accompagnés par 1 socio organisateur.</w:t>
      </w:r>
    </w:p>
    <w:p w14:paraId="089BC39E" w14:textId="77777777" w:rsidR="005A0096" w:rsidRPr="00F67641" w:rsidRDefault="005A0096" w:rsidP="000B6D20">
      <w:pPr>
        <w:pStyle w:val="Paragraphedeliste"/>
        <w:shd w:val="clear" w:color="auto" w:fill="FFFFFF"/>
        <w:rPr>
          <w:noProof/>
          <w:sz w:val="22"/>
          <w:szCs w:val="22"/>
        </w:rPr>
      </w:pPr>
    </w:p>
    <w:p w14:paraId="5AAC2C69" w14:textId="77777777" w:rsidR="000B6D20" w:rsidRPr="00987C1C" w:rsidRDefault="000B6D20" w:rsidP="000B6D20">
      <w:pPr>
        <w:pStyle w:val="Paragraphedeliste"/>
        <w:numPr>
          <w:ilvl w:val="0"/>
          <w:numId w:val="10"/>
        </w:numPr>
        <w:shd w:val="clear" w:color="auto" w:fill="FFFFFF"/>
        <w:contextualSpacing/>
        <w:jc w:val="both"/>
        <w:rPr>
          <w:noProof/>
          <w:sz w:val="22"/>
          <w:szCs w:val="22"/>
        </w:rPr>
      </w:pPr>
      <w:r w:rsidRPr="00987C1C">
        <w:rPr>
          <w:sz w:val="22"/>
          <w:szCs w:val="22"/>
        </w:rPr>
        <w:t xml:space="preserve">des Techniciens en agriculture et/ou élevage, </w:t>
      </w:r>
      <w:r w:rsidR="00F43E55">
        <w:rPr>
          <w:sz w:val="22"/>
          <w:szCs w:val="22"/>
        </w:rPr>
        <w:t>ou en activités artisanales, ou en activités commerciales rurales</w:t>
      </w:r>
      <w:r w:rsidR="00CF00FE">
        <w:rPr>
          <w:sz w:val="22"/>
          <w:szCs w:val="22"/>
        </w:rPr>
        <w:t xml:space="preserve"> ou en métier rural</w:t>
      </w:r>
      <w:r w:rsidR="00F43E55">
        <w:rPr>
          <w:sz w:val="22"/>
          <w:szCs w:val="22"/>
        </w:rPr>
        <w:t xml:space="preserve"> </w:t>
      </w:r>
      <w:r w:rsidRPr="00987C1C">
        <w:rPr>
          <w:sz w:val="22"/>
          <w:szCs w:val="22"/>
        </w:rPr>
        <w:t>avec un diplôme de Bac+2, avec des expériences dans le domaine pour assurer l’appui, l’encadrement et la supervision des AGRs des ménages bénéficiaires avec de bonne</w:t>
      </w:r>
      <w:r w:rsidR="00CF00FE">
        <w:rPr>
          <w:sz w:val="22"/>
          <w:szCs w:val="22"/>
        </w:rPr>
        <w:t>s connaissances en informatique.</w:t>
      </w:r>
    </w:p>
    <w:p w14:paraId="1A3091D6" w14:textId="77777777" w:rsidR="00703206" w:rsidRDefault="00703206" w:rsidP="00703206">
      <w:pPr>
        <w:pStyle w:val="Paragraphedeliste"/>
        <w:shd w:val="clear" w:color="auto" w:fill="FFFFFF"/>
        <w:ind w:left="1080"/>
        <w:rPr>
          <w:noProof/>
          <w:sz w:val="22"/>
          <w:szCs w:val="22"/>
        </w:rPr>
      </w:pPr>
      <w:r w:rsidRPr="009962FD">
        <w:rPr>
          <w:noProof/>
          <w:sz w:val="22"/>
          <w:szCs w:val="22"/>
        </w:rPr>
        <w:t xml:space="preserve">A titre indicatif, un groupe pluridisciplinaire de techniciens </w:t>
      </w:r>
      <w:r w:rsidR="001E3BE1" w:rsidRPr="009962FD">
        <w:rPr>
          <w:noProof/>
          <w:sz w:val="22"/>
          <w:szCs w:val="22"/>
        </w:rPr>
        <w:t xml:space="preserve">assurera la formation, </w:t>
      </w:r>
      <w:r w:rsidRPr="009962FD">
        <w:rPr>
          <w:noProof/>
          <w:sz w:val="22"/>
          <w:szCs w:val="22"/>
        </w:rPr>
        <w:t xml:space="preserve">encadrement </w:t>
      </w:r>
      <w:r w:rsidR="001E3BE1" w:rsidRPr="009962FD">
        <w:rPr>
          <w:noProof/>
          <w:sz w:val="22"/>
          <w:szCs w:val="22"/>
        </w:rPr>
        <w:t xml:space="preserve">et suivi </w:t>
      </w:r>
      <w:r w:rsidRPr="009962FD">
        <w:rPr>
          <w:noProof/>
          <w:sz w:val="22"/>
          <w:szCs w:val="22"/>
        </w:rPr>
        <w:t>des bénéficiaires d'un lot de</w:t>
      </w:r>
      <w:r w:rsidR="00CA2F63">
        <w:rPr>
          <w:noProof/>
          <w:sz w:val="22"/>
          <w:szCs w:val="22"/>
        </w:rPr>
        <w:t xml:space="preserve"> 4 fokontany au maximum</w:t>
      </w:r>
      <w:r w:rsidRPr="009962FD">
        <w:rPr>
          <w:noProof/>
          <w:sz w:val="22"/>
          <w:szCs w:val="22"/>
        </w:rPr>
        <w:t>.</w:t>
      </w:r>
    </w:p>
    <w:p w14:paraId="5457827A" w14:textId="77777777" w:rsidR="000B6D20" w:rsidRPr="00987C1C" w:rsidRDefault="000B6D20" w:rsidP="000B6D20">
      <w:pPr>
        <w:pStyle w:val="Paragraphedeliste"/>
        <w:shd w:val="clear" w:color="auto" w:fill="FFFFFF"/>
        <w:ind w:left="1080"/>
        <w:jc w:val="both"/>
        <w:rPr>
          <w:noProof/>
          <w:sz w:val="22"/>
          <w:szCs w:val="22"/>
        </w:rPr>
      </w:pPr>
    </w:p>
    <w:p w14:paraId="3C3563F4" w14:textId="77777777" w:rsidR="000B6D20" w:rsidRDefault="00CF00FE" w:rsidP="000B6D20">
      <w:pPr>
        <w:jc w:val="both"/>
        <w:rPr>
          <w:noProof/>
          <w:sz w:val="22"/>
          <w:szCs w:val="22"/>
        </w:rPr>
      </w:pPr>
      <w:r>
        <w:rPr>
          <w:noProof/>
          <w:sz w:val="22"/>
          <w:szCs w:val="22"/>
        </w:rPr>
        <w:t>Pendant la mission, t</w:t>
      </w:r>
      <w:r w:rsidR="000B6D20" w:rsidRPr="00F67641">
        <w:rPr>
          <w:noProof/>
          <w:sz w:val="22"/>
          <w:szCs w:val="22"/>
        </w:rPr>
        <w:t>out changement de personnel doit être préalablement approuvé par le FID. </w:t>
      </w:r>
    </w:p>
    <w:p w14:paraId="6748551D" w14:textId="77777777" w:rsidR="00CF00FE" w:rsidRPr="00F67641" w:rsidRDefault="00CF00FE" w:rsidP="000B6D20">
      <w:pPr>
        <w:jc w:val="both"/>
        <w:rPr>
          <w:noProof/>
          <w:sz w:val="22"/>
          <w:szCs w:val="22"/>
        </w:rPr>
      </w:pPr>
    </w:p>
    <w:p w14:paraId="762BB9A0" w14:textId="77777777" w:rsidR="000B6D20" w:rsidRPr="00987C1C" w:rsidRDefault="000B6D20" w:rsidP="000B6D20">
      <w:pPr>
        <w:pStyle w:val="Paragraphedeliste"/>
        <w:rPr>
          <w:b/>
          <w:sz w:val="22"/>
          <w:szCs w:val="22"/>
          <w:u w:val="single"/>
        </w:rPr>
      </w:pPr>
    </w:p>
    <w:p w14:paraId="3814B672" w14:textId="77777777" w:rsidR="000B6D20" w:rsidRDefault="000B6D20" w:rsidP="000B6D20">
      <w:pPr>
        <w:pStyle w:val="Paragraphedeliste"/>
        <w:rPr>
          <w:b/>
          <w:sz w:val="22"/>
          <w:szCs w:val="22"/>
          <w:u w:val="single"/>
        </w:rPr>
      </w:pPr>
    </w:p>
    <w:p w14:paraId="0DA80A40" w14:textId="77777777" w:rsidR="00207CF4" w:rsidRDefault="00207CF4">
      <w:pPr>
        <w:spacing w:after="160" w:line="259" w:lineRule="auto"/>
        <w:rPr>
          <w:b/>
          <w:sz w:val="22"/>
          <w:szCs w:val="22"/>
          <w:u w:val="single"/>
        </w:rPr>
      </w:pPr>
      <w:r>
        <w:rPr>
          <w:b/>
          <w:sz w:val="22"/>
          <w:szCs w:val="22"/>
          <w:u w:val="single"/>
        </w:rPr>
        <w:br w:type="page"/>
      </w:r>
    </w:p>
    <w:p w14:paraId="029DF173" w14:textId="77777777" w:rsidR="00207CF4" w:rsidRDefault="00207CF4" w:rsidP="000B6D20">
      <w:pPr>
        <w:pStyle w:val="Paragraphedeliste"/>
        <w:rPr>
          <w:b/>
          <w:sz w:val="22"/>
          <w:szCs w:val="22"/>
          <w:u w:val="single"/>
        </w:rPr>
        <w:sectPr w:rsidR="00207CF4" w:rsidSect="004F0A45">
          <w:pgSz w:w="11906" w:h="16838"/>
          <w:pgMar w:top="709" w:right="851" w:bottom="851" w:left="851" w:header="709" w:footer="709" w:gutter="0"/>
          <w:cols w:space="708"/>
          <w:docGrid w:linePitch="360"/>
        </w:sectPr>
      </w:pPr>
    </w:p>
    <w:p w14:paraId="00448519" w14:textId="77777777" w:rsidR="00207CF4" w:rsidRPr="003347F7" w:rsidRDefault="00207CF4" w:rsidP="000B6D20">
      <w:pPr>
        <w:pStyle w:val="Paragraphedeliste"/>
        <w:rPr>
          <w:b/>
          <w:sz w:val="22"/>
          <w:szCs w:val="22"/>
          <w:u w:val="single"/>
        </w:rPr>
      </w:pPr>
    </w:p>
    <w:p w14:paraId="5FB2CC07" w14:textId="6DA997C1" w:rsidR="000B6D20" w:rsidRPr="00D623F7" w:rsidRDefault="00FC490C" w:rsidP="00B64AF3">
      <w:pPr>
        <w:pStyle w:val="Titre1"/>
      </w:pPr>
      <w:r>
        <w:rPr>
          <w:rFonts w:ascii="Times New Roman Gras" w:hAnsi="Times New Roman Gras"/>
          <w:caps/>
        </w:rPr>
        <w:t>LIVRABLES</w:t>
      </w:r>
    </w:p>
    <w:p w14:paraId="6949FF01" w14:textId="77777777" w:rsidR="000B6D20" w:rsidRDefault="000B6D20" w:rsidP="000B6D20">
      <w:pPr>
        <w:jc w:val="both"/>
        <w:rPr>
          <w:noProof/>
          <w:sz w:val="22"/>
          <w:szCs w:val="22"/>
        </w:rPr>
      </w:pPr>
      <w:r w:rsidRPr="005F4BB7">
        <w:rPr>
          <w:b/>
          <w:noProof/>
          <w:sz w:val="22"/>
          <w:szCs w:val="22"/>
          <w:u w:val="single"/>
        </w:rPr>
        <w:t xml:space="preserve">Pour chaque </w:t>
      </w:r>
      <w:r w:rsidR="005F4BB7" w:rsidRPr="005F4BB7">
        <w:rPr>
          <w:b/>
          <w:noProof/>
          <w:sz w:val="22"/>
          <w:szCs w:val="22"/>
          <w:u w:val="single"/>
        </w:rPr>
        <w:t>s</w:t>
      </w:r>
      <w:r w:rsidRPr="005F4BB7">
        <w:rPr>
          <w:b/>
          <w:noProof/>
          <w:sz w:val="22"/>
          <w:szCs w:val="22"/>
          <w:u w:val="single"/>
        </w:rPr>
        <w:t xml:space="preserve">ite </w:t>
      </w:r>
      <w:r w:rsidR="005F4BB7" w:rsidRPr="005F4BB7">
        <w:rPr>
          <w:b/>
          <w:sz w:val="22"/>
          <w:szCs w:val="22"/>
          <w:u w:val="single"/>
        </w:rPr>
        <w:t>d'intervention</w:t>
      </w:r>
      <w:r w:rsidRPr="00F67641">
        <w:rPr>
          <w:noProof/>
          <w:sz w:val="22"/>
          <w:szCs w:val="22"/>
        </w:rPr>
        <w:t>, l'AGE</w:t>
      </w:r>
      <w:r w:rsidR="005F4BB7">
        <w:rPr>
          <w:noProof/>
          <w:sz w:val="22"/>
          <w:szCs w:val="22"/>
        </w:rPr>
        <w:t>A</w:t>
      </w:r>
      <w:r w:rsidRPr="00F67641">
        <w:rPr>
          <w:noProof/>
          <w:sz w:val="22"/>
          <w:szCs w:val="22"/>
        </w:rPr>
        <w:t xml:space="preserve"> so</w:t>
      </w:r>
      <w:r w:rsidR="005F4BB7">
        <w:rPr>
          <w:noProof/>
          <w:sz w:val="22"/>
          <w:szCs w:val="22"/>
        </w:rPr>
        <w:t>umettra les types de livrables </w:t>
      </w:r>
      <w:r w:rsidRPr="00F67641">
        <w:rPr>
          <w:noProof/>
          <w:sz w:val="22"/>
          <w:szCs w:val="22"/>
        </w:rPr>
        <w:t>suivant</w:t>
      </w:r>
      <w:r w:rsidR="005F4BB7">
        <w:rPr>
          <w:noProof/>
          <w:sz w:val="22"/>
          <w:szCs w:val="22"/>
        </w:rPr>
        <w:t>s</w:t>
      </w:r>
      <w:r w:rsidRPr="00F67641">
        <w:rPr>
          <w:noProof/>
          <w:sz w:val="22"/>
          <w:szCs w:val="22"/>
        </w:rPr>
        <w:t xml:space="preserve"> : </w:t>
      </w:r>
    </w:p>
    <w:p w14:paraId="56C8AA78" w14:textId="77777777" w:rsidR="00A168F0" w:rsidRPr="00F67641" w:rsidRDefault="00A168F0" w:rsidP="000B6D20">
      <w:pPr>
        <w:jc w:val="both"/>
        <w:rPr>
          <w:noProof/>
          <w:sz w:val="22"/>
          <w:szCs w:val="22"/>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77"/>
        <w:gridCol w:w="3827"/>
        <w:gridCol w:w="2605"/>
      </w:tblGrid>
      <w:tr w:rsidR="000B6D20" w:rsidRPr="00F34C72" w14:paraId="799969FF" w14:textId="77777777" w:rsidTr="000E78F8">
        <w:tc>
          <w:tcPr>
            <w:tcW w:w="2660" w:type="dxa"/>
          </w:tcPr>
          <w:p w14:paraId="6B40A704" w14:textId="77777777" w:rsidR="000B6D20" w:rsidRPr="00F34C72" w:rsidRDefault="000B6D20" w:rsidP="005A0096">
            <w:pPr>
              <w:jc w:val="center"/>
              <w:rPr>
                <w:b/>
                <w:noProof/>
              </w:rPr>
            </w:pPr>
            <w:r w:rsidRPr="00F34C72">
              <w:rPr>
                <w:b/>
                <w:noProof/>
                <w:sz w:val="22"/>
                <w:szCs w:val="22"/>
              </w:rPr>
              <w:t>RAPPORT</w:t>
            </w:r>
          </w:p>
        </w:tc>
        <w:tc>
          <w:tcPr>
            <w:tcW w:w="1677" w:type="dxa"/>
          </w:tcPr>
          <w:p w14:paraId="2A543419" w14:textId="77777777" w:rsidR="000B6D20" w:rsidRPr="00F34C72" w:rsidRDefault="000B6D20" w:rsidP="005A0096">
            <w:pPr>
              <w:jc w:val="center"/>
              <w:rPr>
                <w:b/>
                <w:noProof/>
              </w:rPr>
            </w:pPr>
            <w:r w:rsidRPr="00F34C72">
              <w:rPr>
                <w:b/>
                <w:noProof/>
                <w:sz w:val="22"/>
                <w:szCs w:val="22"/>
              </w:rPr>
              <w:t>VERSION</w:t>
            </w:r>
          </w:p>
        </w:tc>
        <w:tc>
          <w:tcPr>
            <w:tcW w:w="3827" w:type="dxa"/>
          </w:tcPr>
          <w:p w14:paraId="7B5F6F6E" w14:textId="77777777" w:rsidR="000B6D20" w:rsidRPr="00F34C72" w:rsidRDefault="000B6D20" w:rsidP="005A0096">
            <w:pPr>
              <w:jc w:val="center"/>
              <w:rPr>
                <w:b/>
                <w:noProof/>
              </w:rPr>
            </w:pPr>
            <w:r w:rsidRPr="00F34C72">
              <w:rPr>
                <w:b/>
                <w:noProof/>
                <w:sz w:val="22"/>
                <w:szCs w:val="22"/>
              </w:rPr>
              <w:t>CONTENU</w:t>
            </w:r>
          </w:p>
        </w:tc>
        <w:tc>
          <w:tcPr>
            <w:tcW w:w="2605" w:type="dxa"/>
          </w:tcPr>
          <w:p w14:paraId="1742D2B0" w14:textId="77777777" w:rsidR="000B6D20" w:rsidRPr="00F34C72" w:rsidRDefault="000B6D20" w:rsidP="005A0096">
            <w:pPr>
              <w:jc w:val="center"/>
              <w:rPr>
                <w:b/>
                <w:noProof/>
              </w:rPr>
            </w:pPr>
            <w:r w:rsidRPr="00F34C72">
              <w:rPr>
                <w:b/>
                <w:noProof/>
                <w:sz w:val="22"/>
                <w:szCs w:val="22"/>
              </w:rPr>
              <w:t>DATE DE REMISE</w:t>
            </w:r>
          </w:p>
        </w:tc>
      </w:tr>
      <w:tr w:rsidR="000B6D20" w:rsidRPr="00C47302" w14:paraId="114A5983" w14:textId="77777777" w:rsidTr="000E78F8">
        <w:tc>
          <w:tcPr>
            <w:tcW w:w="2660" w:type="dxa"/>
          </w:tcPr>
          <w:p w14:paraId="0D846775" w14:textId="77777777" w:rsidR="000B6D20" w:rsidRDefault="000B6D20" w:rsidP="005A0096">
            <w:pPr>
              <w:jc w:val="both"/>
              <w:rPr>
                <w:noProof/>
              </w:rPr>
            </w:pPr>
            <w:r>
              <w:rPr>
                <w:b/>
                <w:noProof/>
                <w:sz w:val="22"/>
                <w:szCs w:val="22"/>
              </w:rPr>
              <w:t>Rapport de démarrage</w:t>
            </w:r>
            <w:r>
              <w:rPr>
                <w:noProof/>
                <w:sz w:val="22"/>
                <w:szCs w:val="22"/>
              </w:rPr>
              <w:t> </w:t>
            </w:r>
          </w:p>
        </w:tc>
        <w:tc>
          <w:tcPr>
            <w:tcW w:w="1677" w:type="dxa"/>
          </w:tcPr>
          <w:p w14:paraId="2B81A4E2" w14:textId="77777777" w:rsidR="000B6D20" w:rsidRDefault="000B6D20" w:rsidP="005A0096">
            <w:pPr>
              <w:jc w:val="both"/>
              <w:rPr>
                <w:noProof/>
              </w:rPr>
            </w:pPr>
            <w:r w:rsidRPr="002E72A0">
              <w:rPr>
                <w:noProof/>
                <w:sz w:val="22"/>
                <w:szCs w:val="22"/>
              </w:rPr>
              <w:t>version papier et électronique</w:t>
            </w:r>
          </w:p>
        </w:tc>
        <w:tc>
          <w:tcPr>
            <w:tcW w:w="3827" w:type="dxa"/>
          </w:tcPr>
          <w:p w14:paraId="279F407A" w14:textId="77777777" w:rsidR="000B6D20" w:rsidRPr="00F67641" w:rsidRDefault="000B6D20" w:rsidP="005A0096">
            <w:pPr>
              <w:rPr>
                <w:noProof/>
              </w:rPr>
            </w:pPr>
            <w:r w:rsidRPr="00F67641">
              <w:rPr>
                <w:noProof/>
                <w:sz w:val="22"/>
                <w:szCs w:val="22"/>
              </w:rPr>
              <w:t>-</w:t>
            </w:r>
            <w:r w:rsidR="003E674A">
              <w:rPr>
                <w:noProof/>
                <w:sz w:val="22"/>
                <w:szCs w:val="22"/>
              </w:rPr>
              <w:t xml:space="preserve"> P</w:t>
            </w:r>
            <w:r w:rsidRPr="00F67641">
              <w:rPr>
                <w:noProof/>
                <w:sz w:val="22"/>
                <w:szCs w:val="22"/>
              </w:rPr>
              <w:t xml:space="preserve">lanning de travail des personnels affectés à la mission et les pièces justificatives </w:t>
            </w:r>
          </w:p>
          <w:p w14:paraId="23796203" w14:textId="77777777" w:rsidR="000B6D20" w:rsidRPr="00F67641" w:rsidRDefault="000B6D20" w:rsidP="005A0096">
            <w:r w:rsidRPr="00F67641">
              <w:rPr>
                <w:noProof/>
                <w:sz w:val="22"/>
                <w:szCs w:val="22"/>
              </w:rPr>
              <w:t>-</w:t>
            </w:r>
            <w:r w:rsidRPr="00F67641">
              <w:rPr>
                <w:sz w:val="22"/>
                <w:szCs w:val="22"/>
              </w:rPr>
              <w:t>Stratégie et plan de formation et les séquences d’apprentissage</w:t>
            </w:r>
          </w:p>
          <w:p w14:paraId="02B1D0D4" w14:textId="77777777" w:rsidR="000B6D20" w:rsidRPr="00F67641" w:rsidRDefault="000B6D20" w:rsidP="005A0096">
            <w:r w:rsidRPr="00F67641">
              <w:rPr>
                <w:sz w:val="22"/>
                <w:szCs w:val="22"/>
              </w:rPr>
              <w:t>- Prototypes des outils/supports de formation livrés au FID</w:t>
            </w:r>
          </w:p>
          <w:p w14:paraId="7AA51048" w14:textId="77777777" w:rsidR="000B6D20" w:rsidRDefault="000B6D20" w:rsidP="003E674A">
            <w:pPr>
              <w:rPr>
                <w:noProof/>
              </w:rPr>
            </w:pPr>
            <w:r w:rsidRPr="00841597">
              <w:rPr>
                <w:noProof/>
                <w:sz w:val="22"/>
                <w:szCs w:val="22"/>
              </w:rPr>
              <w:t>-</w:t>
            </w:r>
            <w:r w:rsidR="003E674A">
              <w:rPr>
                <w:noProof/>
                <w:sz w:val="22"/>
                <w:szCs w:val="22"/>
              </w:rPr>
              <w:t xml:space="preserve"> A</w:t>
            </w:r>
            <w:r w:rsidRPr="00841597">
              <w:rPr>
                <w:noProof/>
                <w:sz w:val="22"/>
                <w:szCs w:val="22"/>
              </w:rPr>
              <w:t>ssurances du personnel</w:t>
            </w:r>
          </w:p>
        </w:tc>
        <w:tc>
          <w:tcPr>
            <w:tcW w:w="2605" w:type="dxa"/>
          </w:tcPr>
          <w:p w14:paraId="296E8E00" w14:textId="77777777" w:rsidR="000B6D20" w:rsidRPr="00F67641" w:rsidRDefault="004A6C0B" w:rsidP="005A0096">
            <w:pPr>
              <w:jc w:val="both"/>
              <w:rPr>
                <w:noProof/>
              </w:rPr>
            </w:pPr>
            <w:r>
              <w:rPr>
                <w:noProof/>
                <w:sz w:val="22"/>
                <w:szCs w:val="22"/>
              </w:rPr>
              <w:t>A</w:t>
            </w:r>
            <w:r w:rsidR="000B6D20" w:rsidRPr="00F67641">
              <w:rPr>
                <w:noProof/>
                <w:sz w:val="22"/>
                <w:szCs w:val="22"/>
              </w:rPr>
              <w:t xml:space="preserve">u plus tard quatre </w:t>
            </w:r>
            <w:r w:rsidR="003E674A">
              <w:rPr>
                <w:noProof/>
                <w:sz w:val="22"/>
                <w:szCs w:val="22"/>
              </w:rPr>
              <w:t>(4) jours calendaires après OS N</w:t>
            </w:r>
            <w:r w:rsidR="000B6D20" w:rsidRPr="00F67641">
              <w:rPr>
                <w:noProof/>
                <w:sz w:val="22"/>
                <w:szCs w:val="22"/>
              </w:rPr>
              <w:t>°1</w:t>
            </w:r>
          </w:p>
        </w:tc>
      </w:tr>
      <w:tr w:rsidR="009D100B" w:rsidRPr="00C47302" w14:paraId="1D946A25" w14:textId="77777777" w:rsidTr="000E78F8">
        <w:tc>
          <w:tcPr>
            <w:tcW w:w="2660" w:type="dxa"/>
          </w:tcPr>
          <w:p w14:paraId="6C58C350" w14:textId="20E1792D" w:rsidR="009D100B" w:rsidRDefault="009D100B" w:rsidP="005A0096">
            <w:pPr>
              <w:jc w:val="both"/>
              <w:rPr>
                <w:b/>
                <w:noProof/>
              </w:rPr>
            </w:pPr>
            <w:r>
              <w:rPr>
                <w:b/>
                <w:noProof/>
                <w:sz w:val="22"/>
                <w:szCs w:val="22"/>
              </w:rPr>
              <w:t xml:space="preserve">Rapport d’analyse de faisabilité des projets </w:t>
            </w:r>
          </w:p>
        </w:tc>
        <w:tc>
          <w:tcPr>
            <w:tcW w:w="1677" w:type="dxa"/>
          </w:tcPr>
          <w:p w14:paraId="2449D444" w14:textId="77777777" w:rsidR="009D100B" w:rsidRPr="002E72A0" w:rsidRDefault="009D100B" w:rsidP="005A0096">
            <w:pPr>
              <w:jc w:val="both"/>
              <w:rPr>
                <w:noProof/>
              </w:rPr>
            </w:pPr>
            <w:r>
              <w:rPr>
                <w:noProof/>
                <w:sz w:val="22"/>
                <w:szCs w:val="22"/>
              </w:rPr>
              <w:t>Version papier et éléctronique</w:t>
            </w:r>
          </w:p>
        </w:tc>
        <w:tc>
          <w:tcPr>
            <w:tcW w:w="3827" w:type="dxa"/>
          </w:tcPr>
          <w:p w14:paraId="3F610673" w14:textId="77777777" w:rsidR="009D100B" w:rsidRDefault="009D100B" w:rsidP="009D100B">
            <w:pPr>
              <w:rPr>
                <w:noProof/>
              </w:rPr>
            </w:pPr>
            <w:r w:rsidRPr="009D100B">
              <w:rPr>
                <w:noProof/>
                <w:sz w:val="22"/>
                <w:szCs w:val="22"/>
              </w:rPr>
              <w:t>-</w:t>
            </w:r>
            <w:r>
              <w:rPr>
                <w:noProof/>
                <w:sz w:val="22"/>
                <w:szCs w:val="22"/>
              </w:rPr>
              <w:t xml:space="preserve"> liste des filières choisies par les bénéficiaires</w:t>
            </w:r>
          </w:p>
          <w:p w14:paraId="08414A24" w14:textId="77777777" w:rsidR="009D100B" w:rsidRDefault="009D100B" w:rsidP="009D100B">
            <w:pPr>
              <w:rPr>
                <w:noProof/>
              </w:rPr>
            </w:pPr>
            <w:r>
              <w:rPr>
                <w:noProof/>
                <w:sz w:val="22"/>
                <w:szCs w:val="22"/>
              </w:rPr>
              <w:t>- débouchés potentiels des filières</w:t>
            </w:r>
          </w:p>
          <w:p w14:paraId="4BC5EAD2" w14:textId="77777777" w:rsidR="009D100B" w:rsidRDefault="009D100B" w:rsidP="009D100B">
            <w:pPr>
              <w:rPr>
                <w:noProof/>
              </w:rPr>
            </w:pPr>
            <w:r>
              <w:rPr>
                <w:noProof/>
                <w:sz w:val="22"/>
                <w:szCs w:val="22"/>
              </w:rPr>
              <w:t>- analyse de l’accessibilité du marché</w:t>
            </w:r>
          </w:p>
          <w:p w14:paraId="02CE466C" w14:textId="77777777" w:rsidR="009D100B" w:rsidRDefault="009D100B" w:rsidP="009D100B">
            <w:pPr>
              <w:rPr>
                <w:noProof/>
              </w:rPr>
            </w:pPr>
            <w:r>
              <w:rPr>
                <w:noProof/>
                <w:sz w:val="22"/>
                <w:szCs w:val="22"/>
              </w:rPr>
              <w:t>- analyse de la disponibilité et accessibilité des matières premières</w:t>
            </w:r>
          </w:p>
          <w:p w14:paraId="3E703F54" w14:textId="2BAD5F26" w:rsidR="009D100B" w:rsidRPr="009D100B" w:rsidRDefault="009D100B" w:rsidP="009D100B">
            <w:pPr>
              <w:rPr>
                <w:noProof/>
              </w:rPr>
            </w:pPr>
            <w:r>
              <w:rPr>
                <w:noProof/>
                <w:sz w:val="22"/>
                <w:szCs w:val="22"/>
              </w:rPr>
              <w:t>- calcul simplifié de rentabilité des projets</w:t>
            </w:r>
            <w:r w:rsidR="00732527">
              <w:rPr>
                <w:noProof/>
                <w:sz w:val="22"/>
                <w:szCs w:val="22"/>
              </w:rPr>
              <w:t xml:space="preserve"> par filière</w:t>
            </w:r>
          </w:p>
        </w:tc>
        <w:tc>
          <w:tcPr>
            <w:tcW w:w="2605" w:type="dxa"/>
          </w:tcPr>
          <w:p w14:paraId="733A45CB" w14:textId="77777777" w:rsidR="009D100B" w:rsidRDefault="00DB4CC4" w:rsidP="00DB4CC4">
            <w:pPr>
              <w:jc w:val="both"/>
              <w:rPr>
                <w:noProof/>
              </w:rPr>
            </w:pPr>
            <w:r>
              <w:rPr>
                <w:noProof/>
                <w:sz w:val="22"/>
                <w:szCs w:val="22"/>
              </w:rPr>
              <w:t>Au plus tard 50 jours calendaires après OS N°1</w:t>
            </w:r>
          </w:p>
        </w:tc>
      </w:tr>
      <w:tr w:rsidR="00031B84" w:rsidRPr="00C47302" w14:paraId="65CEDECA" w14:textId="77777777" w:rsidTr="000E78F8">
        <w:tc>
          <w:tcPr>
            <w:tcW w:w="2660" w:type="dxa"/>
          </w:tcPr>
          <w:p w14:paraId="61B8C869" w14:textId="77777777" w:rsidR="00031B84" w:rsidRPr="00031B84" w:rsidRDefault="00031B84" w:rsidP="00072874">
            <w:pPr>
              <w:jc w:val="both"/>
              <w:rPr>
                <w:b/>
                <w:noProof/>
              </w:rPr>
            </w:pPr>
            <w:r>
              <w:rPr>
                <w:b/>
                <w:noProof/>
                <w:sz w:val="22"/>
                <w:szCs w:val="22"/>
              </w:rPr>
              <w:t>Fiches de projet des bénéficiaires avec la synthèse des activités et des besoins en formation</w:t>
            </w:r>
          </w:p>
        </w:tc>
        <w:tc>
          <w:tcPr>
            <w:tcW w:w="1677" w:type="dxa"/>
          </w:tcPr>
          <w:p w14:paraId="08ED3C1D" w14:textId="77777777" w:rsidR="00031B84" w:rsidRPr="00031B84" w:rsidRDefault="00031B84" w:rsidP="00072874">
            <w:pPr>
              <w:jc w:val="both"/>
              <w:rPr>
                <w:noProof/>
              </w:rPr>
            </w:pPr>
            <w:r>
              <w:rPr>
                <w:noProof/>
                <w:sz w:val="22"/>
                <w:szCs w:val="22"/>
              </w:rPr>
              <w:t>FP originales</w:t>
            </w:r>
          </w:p>
        </w:tc>
        <w:tc>
          <w:tcPr>
            <w:tcW w:w="3827" w:type="dxa"/>
          </w:tcPr>
          <w:p w14:paraId="1027E175" w14:textId="77777777" w:rsidR="00031B84" w:rsidRDefault="00031B84" w:rsidP="00031B84">
            <w:pPr>
              <w:jc w:val="both"/>
              <w:rPr>
                <w:noProof/>
              </w:rPr>
            </w:pPr>
            <w:r>
              <w:rPr>
                <w:noProof/>
                <w:sz w:val="22"/>
                <w:szCs w:val="22"/>
              </w:rPr>
              <w:t>- FP</w:t>
            </w:r>
          </w:p>
          <w:p w14:paraId="6500EC77" w14:textId="77777777" w:rsidR="00031B84" w:rsidRDefault="00031B84" w:rsidP="00031B84">
            <w:pPr>
              <w:jc w:val="both"/>
              <w:rPr>
                <w:noProof/>
              </w:rPr>
            </w:pPr>
            <w:r>
              <w:rPr>
                <w:noProof/>
                <w:sz w:val="22"/>
                <w:szCs w:val="22"/>
              </w:rPr>
              <w:t>- Synthèse activités des bénéficiaires</w:t>
            </w:r>
          </w:p>
          <w:p w14:paraId="6F7C7C73" w14:textId="77777777" w:rsidR="00031B84" w:rsidRDefault="00031B84" w:rsidP="00031B84">
            <w:pPr>
              <w:jc w:val="both"/>
              <w:rPr>
                <w:noProof/>
              </w:rPr>
            </w:pPr>
            <w:r>
              <w:rPr>
                <w:noProof/>
                <w:sz w:val="22"/>
                <w:szCs w:val="22"/>
              </w:rPr>
              <w:t>- Synthèse besoins en formation des bénéficiaires</w:t>
            </w:r>
          </w:p>
        </w:tc>
        <w:tc>
          <w:tcPr>
            <w:tcW w:w="2605" w:type="dxa"/>
          </w:tcPr>
          <w:p w14:paraId="15BF4536" w14:textId="77777777" w:rsidR="00031B84" w:rsidRDefault="00031B84" w:rsidP="003E674A">
            <w:pPr>
              <w:jc w:val="both"/>
              <w:rPr>
                <w:noProof/>
              </w:rPr>
            </w:pPr>
            <w:r>
              <w:rPr>
                <w:noProof/>
                <w:sz w:val="22"/>
                <w:szCs w:val="22"/>
              </w:rPr>
              <w:t>Au plus tard 60 jours calendaires après OS N°1</w:t>
            </w:r>
          </w:p>
        </w:tc>
      </w:tr>
      <w:tr w:rsidR="00031B84" w:rsidRPr="00C47302" w14:paraId="5B8C1084" w14:textId="77777777" w:rsidTr="000E78F8">
        <w:tc>
          <w:tcPr>
            <w:tcW w:w="2660" w:type="dxa"/>
          </w:tcPr>
          <w:p w14:paraId="4C45D1BC" w14:textId="77777777" w:rsidR="00031B84" w:rsidRPr="00031B84" w:rsidRDefault="00031B84" w:rsidP="00072874">
            <w:pPr>
              <w:jc w:val="both"/>
              <w:rPr>
                <w:b/>
                <w:noProof/>
              </w:rPr>
            </w:pPr>
            <w:r w:rsidRPr="00031B84">
              <w:rPr>
                <w:b/>
                <w:noProof/>
                <w:sz w:val="22"/>
                <w:szCs w:val="22"/>
              </w:rPr>
              <w:t>Rapport d'accompagnement à l'élaboration des fiches de projet des bénéficiaires</w:t>
            </w:r>
          </w:p>
        </w:tc>
        <w:tc>
          <w:tcPr>
            <w:tcW w:w="1677" w:type="dxa"/>
          </w:tcPr>
          <w:p w14:paraId="2D8BF7C8" w14:textId="77777777" w:rsidR="00031B84" w:rsidRDefault="00031B84" w:rsidP="00072874">
            <w:pPr>
              <w:jc w:val="both"/>
              <w:rPr>
                <w:noProof/>
              </w:rPr>
            </w:pPr>
            <w:r w:rsidRPr="002E72A0">
              <w:rPr>
                <w:noProof/>
                <w:sz w:val="22"/>
                <w:szCs w:val="22"/>
              </w:rPr>
              <w:t>version papier et électronique</w:t>
            </w:r>
          </w:p>
        </w:tc>
        <w:tc>
          <w:tcPr>
            <w:tcW w:w="3827" w:type="dxa"/>
          </w:tcPr>
          <w:p w14:paraId="6DAD8F5E" w14:textId="77777777" w:rsidR="00031B84" w:rsidRDefault="00674251" w:rsidP="00031B84">
            <w:pPr>
              <w:jc w:val="both"/>
              <w:rPr>
                <w:noProof/>
              </w:rPr>
            </w:pPr>
            <w:r>
              <w:rPr>
                <w:noProof/>
                <w:sz w:val="22"/>
                <w:szCs w:val="22"/>
              </w:rPr>
              <w:t xml:space="preserve">- </w:t>
            </w:r>
            <w:r w:rsidR="00031B84">
              <w:rPr>
                <w:noProof/>
                <w:sz w:val="22"/>
                <w:szCs w:val="22"/>
              </w:rPr>
              <w:t xml:space="preserve">Déroulement </w:t>
            </w:r>
            <w:r w:rsidR="000E78F8">
              <w:rPr>
                <w:noProof/>
                <w:sz w:val="22"/>
                <w:szCs w:val="22"/>
              </w:rPr>
              <w:t xml:space="preserve">et récapitulation </w:t>
            </w:r>
            <w:r w:rsidR="00031B84" w:rsidRPr="00F67641">
              <w:rPr>
                <w:noProof/>
                <w:sz w:val="22"/>
                <w:szCs w:val="22"/>
              </w:rPr>
              <w:t xml:space="preserve">des activités effectuées </w:t>
            </w:r>
            <w:r w:rsidR="00031B84">
              <w:rPr>
                <w:noProof/>
                <w:sz w:val="22"/>
                <w:szCs w:val="22"/>
              </w:rPr>
              <w:t>jusqu'à la livraison des FP au FID avec les annexes requis (PV, fiche de présence AG, fiche de présence et états de paiement indemnités CPS, ...)</w:t>
            </w:r>
          </w:p>
          <w:p w14:paraId="3661EF94" w14:textId="77777777" w:rsidR="00B601B2" w:rsidRDefault="00B601B2" w:rsidP="00031B84">
            <w:pPr>
              <w:jc w:val="both"/>
              <w:rPr>
                <w:noProof/>
              </w:rPr>
            </w:pPr>
            <w:r>
              <w:rPr>
                <w:noProof/>
                <w:sz w:val="22"/>
                <w:szCs w:val="22"/>
              </w:rPr>
              <w:t>- Les indicateurs nécessaires</w:t>
            </w:r>
          </w:p>
          <w:p w14:paraId="6630BFEE" w14:textId="77777777" w:rsidR="00674251" w:rsidRDefault="00674251" w:rsidP="00031B84">
            <w:pPr>
              <w:jc w:val="both"/>
              <w:rPr>
                <w:noProof/>
              </w:rPr>
            </w:pPr>
            <w:r>
              <w:rPr>
                <w:noProof/>
                <w:sz w:val="22"/>
                <w:szCs w:val="22"/>
              </w:rPr>
              <w:t>- P</w:t>
            </w:r>
            <w:r w:rsidRPr="00F67641">
              <w:rPr>
                <w:noProof/>
                <w:sz w:val="22"/>
                <w:szCs w:val="22"/>
              </w:rPr>
              <w:t>hotos sur les différentes étapes-clés de la prestation</w:t>
            </w:r>
          </w:p>
          <w:p w14:paraId="773FEC04" w14:textId="77777777" w:rsidR="00674251" w:rsidRPr="00F67641" w:rsidRDefault="00674251" w:rsidP="00674251">
            <w:pPr>
              <w:jc w:val="both"/>
              <w:rPr>
                <w:noProof/>
              </w:rPr>
            </w:pPr>
            <w:r>
              <w:rPr>
                <w:noProof/>
                <w:sz w:val="22"/>
                <w:szCs w:val="22"/>
              </w:rPr>
              <w:t>- L</w:t>
            </w:r>
            <w:r w:rsidRPr="00F67641">
              <w:rPr>
                <w:noProof/>
                <w:sz w:val="22"/>
                <w:szCs w:val="22"/>
              </w:rPr>
              <w:t>es problèmes et solutions adoptées.</w:t>
            </w:r>
          </w:p>
        </w:tc>
        <w:tc>
          <w:tcPr>
            <w:tcW w:w="2605" w:type="dxa"/>
          </w:tcPr>
          <w:p w14:paraId="6A4E5E7F" w14:textId="77777777" w:rsidR="00031B84" w:rsidRDefault="000E78F8" w:rsidP="003E674A">
            <w:pPr>
              <w:jc w:val="both"/>
              <w:rPr>
                <w:noProof/>
              </w:rPr>
            </w:pPr>
            <w:r>
              <w:rPr>
                <w:noProof/>
                <w:sz w:val="22"/>
                <w:szCs w:val="22"/>
              </w:rPr>
              <w:t>Au plus tard 70 jours calendaires après OS N°1</w:t>
            </w:r>
          </w:p>
        </w:tc>
      </w:tr>
      <w:tr w:rsidR="00031B84" w:rsidRPr="00C47302" w14:paraId="0F1A8145" w14:textId="77777777" w:rsidTr="000E78F8">
        <w:tc>
          <w:tcPr>
            <w:tcW w:w="2660" w:type="dxa"/>
          </w:tcPr>
          <w:p w14:paraId="276284C0" w14:textId="77777777" w:rsidR="00031B84" w:rsidRPr="00F67641" w:rsidRDefault="00031B84" w:rsidP="005A0096">
            <w:pPr>
              <w:jc w:val="both"/>
              <w:rPr>
                <w:noProof/>
              </w:rPr>
            </w:pPr>
            <w:r>
              <w:rPr>
                <w:b/>
                <w:noProof/>
                <w:sz w:val="22"/>
                <w:szCs w:val="22"/>
              </w:rPr>
              <w:t>R</w:t>
            </w:r>
            <w:r w:rsidRPr="00F67641">
              <w:rPr>
                <w:b/>
                <w:noProof/>
                <w:sz w:val="22"/>
                <w:szCs w:val="22"/>
              </w:rPr>
              <w:t xml:space="preserve">apport de formation </w:t>
            </w:r>
            <w:r>
              <w:rPr>
                <w:b/>
                <w:noProof/>
                <w:sz w:val="22"/>
                <w:szCs w:val="22"/>
              </w:rPr>
              <w:t>par intervention</w:t>
            </w:r>
            <w:r w:rsidRPr="00F67641">
              <w:rPr>
                <w:noProof/>
                <w:sz w:val="22"/>
                <w:szCs w:val="22"/>
              </w:rPr>
              <w:t> </w:t>
            </w:r>
          </w:p>
        </w:tc>
        <w:tc>
          <w:tcPr>
            <w:tcW w:w="1677" w:type="dxa"/>
          </w:tcPr>
          <w:p w14:paraId="098B89B4" w14:textId="77777777" w:rsidR="00031B84" w:rsidRDefault="00031B84" w:rsidP="005A0096">
            <w:pPr>
              <w:jc w:val="both"/>
              <w:rPr>
                <w:noProof/>
              </w:rPr>
            </w:pPr>
            <w:r w:rsidRPr="002E72A0">
              <w:rPr>
                <w:noProof/>
                <w:sz w:val="22"/>
                <w:szCs w:val="22"/>
              </w:rPr>
              <w:t>version papier et électronique</w:t>
            </w:r>
          </w:p>
        </w:tc>
        <w:tc>
          <w:tcPr>
            <w:tcW w:w="3827" w:type="dxa"/>
          </w:tcPr>
          <w:p w14:paraId="492E6A99" w14:textId="77777777" w:rsidR="00031B84" w:rsidRDefault="00031B84" w:rsidP="005A0096">
            <w:pPr>
              <w:jc w:val="both"/>
            </w:pPr>
            <w:r w:rsidRPr="00F67641">
              <w:rPr>
                <w:noProof/>
                <w:sz w:val="22"/>
                <w:szCs w:val="22"/>
              </w:rPr>
              <w:t>-</w:t>
            </w:r>
            <w:r w:rsidRPr="00F67641">
              <w:rPr>
                <w:sz w:val="22"/>
                <w:szCs w:val="22"/>
              </w:rPr>
              <w:t xml:space="preserve"> Rapport de </w:t>
            </w:r>
            <w:r>
              <w:rPr>
                <w:sz w:val="22"/>
                <w:szCs w:val="22"/>
              </w:rPr>
              <w:t>formation des bénéficiaires y compris d</w:t>
            </w:r>
            <w:r w:rsidRPr="00F67641">
              <w:rPr>
                <w:noProof/>
                <w:sz w:val="22"/>
                <w:szCs w:val="22"/>
              </w:rPr>
              <w:t>éroulement des différentes séances de formation données aux bénéficiaires</w:t>
            </w:r>
          </w:p>
          <w:p w14:paraId="14BC4FDE" w14:textId="77777777" w:rsidR="00031B84" w:rsidRPr="00F67641" w:rsidRDefault="00031B84" w:rsidP="003E674A">
            <w:pPr>
              <w:jc w:val="both"/>
            </w:pPr>
            <w:r>
              <w:rPr>
                <w:sz w:val="22"/>
                <w:szCs w:val="22"/>
              </w:rPr>
              <w:t xml:space="preserve">- Rapport de </w:t>
            </w:r>
            <w:r w:rsidRPr="00F67641">
              <w:rPr>
                <w:sz w:val="22"/>
                <w:szCs w:val="22"/>
              </w:rPr>
              <w:t>suivi et évaluation des formations des bénéficiaires</w:t>
            </w:r>
          </w:p>
        </w:tc>
        <w:tc>
          <w:tcPr>
            <w:tcW w:w="2605" w:type="dxa"/>
          </w:tcPr>
          <w:p w14:paraId="1750BAC9" w14:textId="77777777" w:rsidR="00031B84" w:rsidRPr="00F67641" w:rsidRDefault="00031B84" w:rsidP="003E674A">
            <w:pPr>
              <w:jc w:val="both"/>
              <w:rPr>
                <w:noProof/>
              </w:rPr>
            </w:pPr>
            <w:r>
              <w:rPr>
                <w:noProof/>
                <w:sz w:val="22"/>
                <w:szCs w:val="22"/>
              </w:rPr>
              <w:t>A</w:t>
            </w:r>
            <w:r w:rsidRPr="00F67641">
              <w:rPr>
                <w:noProof/>
                <w:sz w:val="22"/>
                <w:szCs w:val="22"/>
              </w:rPr>
              <w:t xml:space="preserve">u plus tard 07j calendaires après </w:t>
            </w:r>
            <w:r>
              <w:rPr>
                <w:noProof/>
                <w:sz w:val="22"/>
                <w:szCs w:val="22"/>
              </w:rPr>
              <w:t>chaque intervention de formation</w:t>
            </w:r>
          </w:p>
        </w:tc>
      </w:tr>
      <w:tr w:rsidR="000E78F8" w:rsidRPr="00C47302" w14:paraId="123B22DE" w14:textId="77777777" w:rsidTr="000E78F8">
        <w:tc>
          <w:tcPr>
            <w:tcW w:w="2660" w:type="dxa"/>
          </w:tcPr>
          <w:p w14:paraId="06DDFC27" w14:textId="1A131C50" w:rsidR="000E78F8" w:rsidRPr="00031B84" w:rsidRDefault="000E78F8" w:rsidP="000E78F8">
            <w:pPr>
              <w:jc w:val="both"/>
              <w:rPr>
                <w:b/>
                <w:noProof/>
              </w:rPr>
            </w:pPr>
            <w:r w:rsidRPr="00031B84">
              <w:rPr>
                <w:b/>
                <w:noProof/>
                <w:sz w:val="22"/>
                <w:szCs w:val="22"/>
              </w:rPr>
              <w:t>Rapport d</w:t>
            </w:r>
            <w:r>
              <w:rPr>
                <w:b/>
                <w:noProof/>
                <w:sz w:val="22"/>
                <w:szCs w:val="22"/>
              </w:rPr>
              <w:t xml:space="preserve">'accompagnement au démarrage </w:t>
            </w:r>
            <w:r w:rsidR="00610B85">
              <w:rPr>
                <w:b/>
                <w:noProof/>
                <w:sz w:val="22"/>
                <w:szCs w:val="22"/>
              </w:rPr>
              <w:t xml:space="preserve">et suivi </w:t>
            </w:r>
            <w:r>
              <w:rPr>
                <w:b/>
                <w:noProof/>
                <w:sz w:val="22"/>
                <w:szCs w:val="22"/>
              </w:rPr>
              <w:t xml:space="preserve">des activités des </w:t>
            </w:r>
            <w:r w:rsidRPr="00031B84">
              <w:rPr>
                <w:b/>
                <w:noProof/>
                <w:sz w:val="22"/>
                <w:szCs w:val="22"/>
              </w:rPr>
              <w:t>bénéficiaires</w:t>
            </w:r>
          </w:p>
        </w:tc>
        <w:tc>
          <w:tcPr>
            <w:tcW w:w="1677" w:type="dxa"/>
          </w:tcPr>
          <w:p w14:paraId="0D1F0D9B" w14:textId="77777777" w:rsidR="000E78F8" w:rsidRDefault="000E78F8" w:rsidP="00072874">
            <w:pPr>
              <w:jc w:val="both"/>
              <w:rPr>
                <w:noProof/>
              </w:rPr>
            </w:pPr>
            <w:r w:rsidRPr="002E72A0">
              <w:rPr>
                <w:noProof/>
                <w:sz w:val="22"/>
                <w:szCs w:val="22"/>
              </w:rPr>
              <w:t>version papier et électronique</w:t>
            </w:r>
          </w:p>
        </w:tc>
        <w:tc>
          <w:tcPr>
            <w:tcW w:w="3827" w:type="dxa"/>
          </w:tcPr>
          <w:p w14:paraId="7B59B7F1" w14:textId="0698ACCF" w:rsidR="000E78F8" w:rsidRDefault="000E78F8" w:rsidP="000E78F8">
            <w:pPr>
              <w:jc w:val="both"/>
              <w:rPr>
                <w:noProof/>
              </w:rPr>
            </w:pPr>
            <w:r>
              <w:rPr>
                <w:noProof/>
                <w:sz w:val="22"/>
                <w:szCs w:val="22"/>
              </w:rPr>
              <w:t xml:space="preserve">Déroulement et récapitulation </w:t>
            </w:r>
            <w:r w:rsidRPr="00F67641">
              <w:rPr>
                <w:noProof/>
                <w:sz w:val="22"/>
                <w:szCs w:val="22"/>
              </w:rPr>
              <w:t xml:space="preserve">des activités effectuées </w:t>
            </w:r>
            <w:r>
              <w:rPr>
                <w:noProof/>
                <w:sz w:val="22"/>
                <w:szCs w:val="22"/>
              </w:rPr>
              <w:t xml:space="preserve">depuis la prospection des </w:t>
            </w:r>
            <w:r w:rsidRPr="00B947C0">
              <w:rPr>
                <w:sz w:val="22"/>
                <w:szCs w:val="22"/>
              </w:rPr>
              <w:t>intrants demandés par les ménages</w:t>
            </w:r>
            <w:r>
              <w:rPr>
                <w:noProof/>
                <w:sz w:val="22"/>
                <w:szCs w:val="22"/>
              </w:rPr>
              <w:t xml:space="preserve"> jusqu'au </w:t>
            </w:r>
            <w:r>
              <w:rPr>
                <w:sz w:val="22"/>
                <w:szCs w:val="22"/>
              </w:rPr>
              <w:t>s</w:t>
            </w:r>
            <w:r w:rsidRPr="00B947C0">
              <w:rPr>
                <w:sz w:val="22"/>
                <w:szCs w:val="22"/>
              </w:rPr>
              <w:t>uivi et appuis-conseils au déma</w:t>
            </w:r>
            <w:r>
              <w:rPr>
                <w:sz w:val="22"/>
                <w:szCs w:val="22"/>
              </w:rPr>
              <w:t xml:space="preserve">rrage des activités des ménages </w:t>
            </w:r>
            <w:r>
              <w:rPr>
                <w:noProof/>
                <w:sz w:val="22"/>
                <w:szCs w:val="22"/>
              </w:rPr>
              <w:t>avec les annexes requis (PV, fiche de suivi, fiche de présence, ...)</w:t>
            </w:r>
          </w:p>
          <w:p w14:paraId="3BF28114" w14:textId="77777777" w:rsidR="00B601B2" w:rsidRDefault="00B601B2" w:rsidP="00B601B2">
            <w:pPr>
              <w:jc w:val="both"/>
              <w:rPr>
                <w:noProof/>
              </w:rPr>
            </w:pPr>
            <w:r>
              <w:rPr>
                <w:noProof/>
                <w:sz w:val="22"/>
                <w:szCs w:val="22"/>
              </w:rPr>
              <w:t>- Les indicateurs nécessaires</w:t>
            </w:r>
          </w:p>
          <w:p w14:paraId="614E9EBA" w14:textId="77777777" w:rsidR="00674251" w:rsidRDefault="00674251" w:rsidP="00674251">
            <w:pPr>
              <w:jc w:val="both"/>
              <w:rPr>
                <w:noProof/>
              </w:rPr>
            </w:pPr>
            <w:r>
              <w:rPr>
                <w:noProof/>
                <w:sz w:val="22"/>
                <w:szCs w:val="22"/>
              </w:rPr>
              <w:t>- P</w:t>
            </w:r>
            <w:r w:rsidRPr="00F67641">
              <w:rPr>
                <w:noProof/>
                <w:sz w:val="22"/>
                <w:szCs w:val="22"/>
              </w:rPr>
              <w:t>hotos sur les différentes étapes-clés de la prestation</w:t>
            </w:r>
          </w:p>
          <w:p w14:paraId="202C23D5" w14:textId="77777777" w:rsidR="00674251" w:rsidRPr="003E674A" w:rsidRDefault="00674251" w:rsidP="000E78F8">
            <w:pPr>
              <w:jc w:val="both"/>
              <w:rPr>
                <w:noProof/>
              </w:rPr>
            </w:pPr>
            <w:r>
              <w:rPr>
                <w:noProof/>
                <w:sz w:val="22"/>
                <w:szCs w:val="22"/>
              </w:rPr>
              <w:t>- L</w:t>
            </w:r>
            <w:r w:rsidRPr="00F67641">
              <w:rPr>
                <w:noProof/>
                <w:sz w:val="22"/>
                <w:szCs w:val="22"/>
              </w:rPr>
              <w:t>es problèmes et solutions adoptées</w:t>
            </w:r>
          </w:p>
        </w:tc>
        <w:tc>
          <w:tcPr>
            <w:tcW w:w="2605" w:type="dxa"/>
          </w:tcPr>
          <w:p w14:paraId="5867692F" w14:textId="2EA6F45E" w:rsidR="000E78F8" w:rsidRDefault="000E78F8" w:rsidP="00674251">
            <w:pPr>
              <w:jc w:val="both"/>
              <w:rPr>
                <w:noProof/>
              </w:rPr>
            </w:pPr>
            <w:r>
              <w:rPr>
                <w:noProof/>
                <w:sz w:val="22"/>
                <w:szCs w:val="22"/>
              </w:rPr>
              <w:t xml:space="preserve">Au </w:t>
            </w:r>
            <w:r w:rsidR="00674251">
              <w:rPr>
                <w:noProof/>
                <w:sz w:val="22"/>
                <w:szCs w:val="22"/>
              </w:rPr>
              <w:t xml:space="preserve">plus tard </w:t>
            </w:r>
            <w:r w:rsidR="00610B85">
              <w:rPr>
                <w:noProof/>
                <w:sz w:val="22"/>
                <w:szCs w:val="22"/>
              </w:rPr>
              <w:t xml:space="preserve">240 </w:t>
            </w:r>
            <w:r>
              <w:rPr>
                <w:noProof/>
                <w:sz w:val="22"/>
                <w:szCs w:val="22"/>
              </w:rPr>
              <w:t>jours calendaires après OS N°1</w:t>
            </w:r>
          </w:p>
        </w:tc>
      </w:tr>
      <w:tr w:rsidR="00B601B2" w:rsidRPr="00C47302" w14:paraId="4E2EDBD4" w14:textId="77777777" w:rsidTr="000E78F8">
        <w:tc>
          <w:tcPr>
            <w:tcW w:w="2660" w:type="dxa"/>
          </w:tcPr>
          <w:p w14:paraId="7F34BC69" w14:textId="77777777" w:rsidR="00B601B2" w:rsidRPr="002E72A0" w:rsidRDefault="00B601B2" w:rsidP="005A0096">
            <w:pPr>
              <w:jc w:val="both"/>
              <w:rPr>
                <w:b/>
                <w:noProof/>
              </w:rPr>
            </w:pPr>
            <w:r>
              <w:rPr>
                <w:b/>
                <w:noProof/>
                <w:sz w:val="22"/>
                <w:szCs w:val="22"/>
              </w:rPr>
              <w:t>Rapport final</w:t>
            </w:r>
          </w:p>
        </w:tc>
        <w:tc>
          <w:tcPr>
            <w:tcW w:w="1677" w:type="dxa"/>
          </w:tcPr>
          <w:p w14:paraId="252D007B" w14:textId="77777777" w:rsidR="00B601B2" w:rsidRPr="002E72A0" w:rsidRDefault="00B601B2" w:rsidP="005A0096">
            <w:pPr>
              <w:jc w:val="both"/>
              <w:rPr>
                <w:noProof/>
              </w:rPr>
            </w:pPr>
            <w:r w:rsidRPr="002E72A0">
              <w:rPr>
                <w:noProof/>
                <w:sz w:val="22"/>
                <w:szCs w:val="22"/>
              </w:rPr>
              <w:t>version papier et électronique</w:t>
            </w:r>
          </w:p>
        </w:tc>
        <w:tc>
          <w:tcPr>
            <w:tcW w:w="3827" w:type="dxa"/>
          </w:tcPr>
          <w:p w14:paraId="4A783DBC" w14:textId="77777777" w:rsidR="00B601B2" w:rsidRPr="00B601B2" w:rsidRDefault="00B601B2" w:rsidP="00B601B2">
            <w:pPr>
              <w:jc w:val="both"/>
              <w:rPr>
                <w:noProof/>
              </w:rPr>
            </w:pPr>
            <w:r w:rsidRPr="00B601B2">
              <w:rPr>
                <w:noProof/>
                <w:sz w:val="22"/>
                <w:szCs w:val="22"/>
              </w:rPr>
              <w:t>R</w:t>
            </w:r>
            <w:r w:rsidRPr="00F67641">
              <w:rPr>
                <w:noProof/>
                <w:sz w:val="22"/>
                <w:szCs w:val="22"/>
              </w:rPr>
              <w:t>écapitule les différentes étapes-clés de la prestation</w:t>
            </w:r>
            <w:r>
              <w:rPr>
                <w:noProof/>
                <w:sz w:val="22"/>
                <w:szCs w:val="22"/>
              </w:rPr>
              <w:t xml:space="preserve">, les indicateurs nécessaires, </w:t>
            </w:r>
            <w:r w:rsidRPr="00F67641">
              <w:rPr>
                <w:noProof/>
                <w:sz w:val="22"/>
                <w:szCs w:val="22"/>
              </w:rPr>
              <w:t>les problèmes rencontrés et les solutions prises, les leçons tirées et les recommandations</w:t>
            </w:r>
            <w:r>
              <w:rPr>
                <w:noProof/>
                <w:sz w:val="22"/>
                <w:szCs w:val="22"/>
              </w:rPr>
              <w:t>.</w:t>
            </w:r>
          </w:p>
        </w:tc>
        <w:tc>
          <w:tcPr>
            <w:tcW w:w="2605" w:type="dxa"/>
          </w:tcPr>
          <w:p w14:paraId="01E520FB" w14:textId="77777777" w:rsidR="00B601B2" w:rsidRDefault="00B601B2" w:rsidP="00B601B2">
            <w:pPr>
              <w:jc w:val="both"/>
              <w:rPr>
                <w:noProof/>
              </w:rPr>
            </w:pPr>
            <w:r>
              <w:rPr>
                <w:noProof/>
                <w:sz w:val="22"/>
                <w:szCs w:val="22"/>
              </w:rPr>
              <w:t>Au plus tard 250 jours calendaires après OS N°1</w:t>
            </w:r>
          </w:p>
        </w:tc>
      </w:tr>
    </w:tbl>
    <w:p w14:paraId="76B43905" w14:textId="77777777" w:rsidR="000B6D20" w:rsidRDefault="000B6D20" w:rsidP="000B6D20">
      <w:pPr>
        <w:pStyle w:val="Paragraphedeliste"/>
        <w:ind w:left="1983"/>
        <w:jc w:val="both"/>
        <w:rPr>
          <w:noProof/>
          <w:sz w:val="22"/>
          <w:szCs w:val="22"/>
        </w:rPr>
      </w:pPr>
    </w:p>
    <w:p w14:paraId="7AFC5FF6" w14:textId="77777777" w:rsidR="00A168F0" w:rsidRPr="00F67641" w:rsidRDefault="00A168F0" w:rsidP="000B6D20">
      <w:pPr>
        <w:pStyle w:val="Paragraphedeliste"/>
        <w:ind w:left="1983"/>
        <w:jc w:val="both"/>
        <w:rPr>
          <w:noProof/>
          <w:sz w:val="22"/>
          <w:szCs w:val="22"/>
        </w:rPr>
      </w:pPr>
    </w:p>
    <w:p w14:paraId="3EFA56FB" w14:textId="32FCD5D0" w:rsidR="000B6D20" w:rsidRPr="00B64AF3" w:rsidRDefault="00FC490C" w:rsidP="00B64AF3">
      <w:pPr>
        <w:pStyle w:val="Titre1"/>
        <w:rPr>
          <w:rFonts w:ascii="Times New Roman Gras" w:hAnsi="Times New Roman Gras"/>
          <w:caps/>
        </w:rPr>
      </w:pPr>
      <w:r>
        <w:rPr>
          <w:rFonts w:ascii="Times New Roman Gras" w:hAnsi="Times New Roman Gras"/>
          <w:caps/>
        </w:rPr>
        <w:t>PIECES CONTRACTUELLES</w:t>
      </w:r>
    </w:p>
    <w:p w14:paraId="24E7A357" w14:textId="77777777" w:rsidR="000B6D20" w:rsidRPr="00F67641" w:rsidRDefault="000B6D20" w:rsidP="000B6D20">
      <w:pPr>
        <w:ind w:left="360"/>
        <w:rPr>
          <w:noProof/>
          <w:sz w:val="22"/>
          <w:szCs w:val="22"/>
        </w:rPr>
      </w:pPr>
      <w:r w:rsidRPr="00F67641">
        <w:rPr>
          <w:noProof/>
          <w:sz w:val="22"/>
          <w:szCs w:val="22"/>
        </w:rPr>
        <w:t>Les documents suivants font partie intégrante du Contrat :</w:t>
      </w:r>
    </w:p>
    <w:p w14:paraId="6572175F" w14:textId="77777777" w:rsidR="000B6D20" w:rsidRPr="00F67641" w:rsidRDefault="000B6D20" w:rsidP="000B6D20">
      <w:pPr>
        <w:numPr>
          <w:ilvl w:val="0"/>
          <w:numId w:val="8"/>
        </w:numPr>
        <w:jc w:val="both"/>
        <w:rPr>
          <w:noProof/>
          <w:sz w:val="22"/>
          <w:szCs w:val="22"/>
        </w:rPr>
      </w:pPr>
      <w:r w:rsidRPr="00F67641">
        <w:rPr>
          <w:noProof/>
          <w:sz w:val="22"/>
          <w:szCs w:val="22"/>
        </w:rPr>
        <w:t>Procès-verbal de né</w:t>
      </w:r>
      <w:r w:rsidR="00A168F0">
        <w:rPr>
          <w:noProof/>
          <w:sz w:val="22"/>
          <w:szCs w:val="22"/>
        </w:rPr>
        <w:t>gociation entre le FID et l’AGEA</w:t>
      </w:r>
    </w:p>
    <w:p w14:paraId="64F77E63" w14:textId="77777777" w:rsidR="000B6D20" w:rsidRPr="00336311" w:rsidRDefault="000B6D20" w:rsidP="000B6D20">
      <w:pPr>
        <w:numPr>
          <w:ilvl w:val="0"/>
          <w:numId w:val="8"/>
        </w:numPr>
        <w:jc w:val="both"/>
        <w:rPr>
          <w:noProof/>
          <w:sz w:val="22"/>
          <w:szCs w:val="22"/>
        </w:rPr>
      </w:pPr>
      <w:r w:rsidRPr="00336311">
        <w:rPr>
          <w:noProof/>
          <w:sz w:val="22"/>
          <w:szCs w:val="22"/>
        </w:rPr>
        <w:t xml:space="preserve">Termes de Référence </w:t>
      </w:r>
    </w:p>
    <w:p w14:paraId="05B884DE" w14:textId="77777777" w:rsidR="00A168F0" w:rsidRDefault="000B6D20" w:rsidP="000B6D20">
      <w:pPr>
        <w:numPr>
          <w:ilvl w:val="0"/>
          <w:numId w:val="8"/>
        </w:numPr>
        <w:tabs>
          <w:tab w:val="num" w:pos="2160"/>
        </w:tabs>
        <w:jc w:val="both"/>
        <w:rPr>
          <w:noProof/>
          <w:sz w:val="22"/>
          <w:szCs w:val="22"/>
        </w:rPr>
      </w:pPr>
      <w:r w:rsidRPr="00A168F0">
        <w:rPr>
          <w:noProof/>
          <w:sz w:val="22"/>
          <w:szCs w:val="22"/>
        </w:rPr>
        <w:t xml:space="preserve">Certificats de </w:t>
      </w:r>
      <w:r w:rsidR="00A168F0">
        <w:rPr>
          <w:noProof/>
          <w:sz w:val="22"/>
          <w:szCs w:val="22"/>
        </w:rPr>
        <w:t>résidence, CIN, CV plus photo du personnel</w:t>
      </w:r>
    </w:p>
    <w:p w14:paraId="12CDF784" w14:textId="77777777" w:rsidR="000B6D20" w:rsidRPr="00A168F0" w:rsidRDefault="000B6D20" w:rsidP="000B6D20">
      <w:pPr>
        <w:numPr>
          <w:ilvl w:val="0"/>
          <w:numId w:val="8"/>
        </w:numPr>
        <w:tabs>
          <w:tab w:val="num" w:pos="2160"/>
        </w:tabs>
        <w:jc w:val="both"/>
        <w:rPr>
          <w:noProof/>
          <w:sz w:val="22"/>
          <w:szCs w:val="22"/>
        </w:rPr>
      </w:pPr>
      <w:r w:rsidRPr="00A168F0">
        <w:rPr>
          <w:noProof/>
          <w:sz w:val="22"/>
          <w:szCs w:val="22"/>
        </w:rPr>
        <w:t xml:space="preserve">Copies certifiées conformes des diplômes par les Etablissements d’origine </w:t>
      </w:r>
    </w:p>
    <w:p w14:paraId="029D45A5" w14:textId="1BE05AEC" w:rsidR="00532E5C" w:rsidRDefault="00532E5C">
      <w:pPr>
        <w:spacing w:after="160" w:line="259" w:lineRule="auto"/>
        <w:rPr>
          <w:b/>
          <w:sz w:val="22"/>
          <w:szCs w:val="22"/>
          <w:u w:val="single"/>
        </w:rPr>
      </w:pPr>
      <w:r>
        <w:rPr>
          <w:b/>
          <w:sz w:val="22"/>
          <w:szCs w:val="22"/>
          <w:u w:val="single"/>
        </w:rPr>
        <w:br w:type="page"/>
      </w:r>
    </w:p>
    <w:p w14:paraId="090CC935" w14:textId="77777777" w:rsidR="008E3728" w:rsidRDefault="008E3728">
      <w:pPr>
        <w:spacing w:after="160" w:line="259" w:lineRule="auto"/>
        <w:rPr>
          <w:b/>
          <w:sz w:val="22"/>
          <w:szCs w:val="22"/>
          <w:u w:val="single"/>
        </w:rPr>
      </w:pPr>
    </w:p>
    <w:p w14:paraId="5E2AE00D" w14:textId="0139826D" w:rsidR="000B6D20" w:rsidRDefault="00FC490C" w:rsidP="00FC490C">
      <w:pPr>
        <w:pStyle w:val="Titre1"/>
      </w:pPr>
      <w:r>
        <w:t>ANNEXES</w:t>
      </w:r>
    </w:p>
    <w:p w14:paraId="204C802B" w14:textId="504AD23A" w:rsidR="008E3728" w:rsidRPr="00532E5C" w:rsidRDefault="008E3728" w:rsidP="00532E5C">
      <w:pPr>
        <w:pStyle w:val="Lgende"/>
      </w:pPr>
      <w:bookmarkStart w:id="1" w:name="_Ref482108648"/>
      <w:r w:rsidRPr="00532E5C">
        <w:t xml:space="preserve">Annexe n°  </w:t>
      </w:r>
      <w:r w:rsidR="001B27B6">
        <w:fldChar w:fldCharType="begin"/>
      </w:r>
      <w:r w:rsidR="001B27B6">
        <w:instrText xml:space="preserve"> SEQ Annexe_n°_ \* ARABIC </w:instrText>
      </w:r>
      <w:r w:rsidR="001B27B6">
        <w:fldChar w:fldCharType="separate"/>
      </w:r>
      <w:r w:rsidRPr="00532E5C">
        <w:t>1</w:t>
      </w:r>
      <w:r w:rsidR="001B27B6">
        <w:fldChar w:fldCharType="end"/>
      </w:r>
      <w:bookmarkEnd w:id="1"/>
      <w:r w:rsidRPr="00532E5C">
        <w:t xml:space="preserve"> : Liste des fokontany et communes concernés</w:t>
      </w:r>
      <w:r w:rsidR="00F83387" w:rsidRPr="00532E5C">
        <w:t xml:space="preserve"> - </w:t>
      </w:r>
      <w:r w:rsidR="001B27B6">
        <w:t>All</w:t>
      </w:r>
      <w:r w:rsidR="00F83387" w:rsidRPr="00532E5C">
        <w:t>otissement</w:t>
      </w:r>
    </w:p>
    <w:tbl>
      <w:tblPr>
        <w:tblW w:w="5000" w:type="pct"/>
        <w:tblCellMar>
          <w:top w:w="15" w:type="dxa"/>
          <w:left w:w="70" w:type="dxa"/>
          <w:bottom w:w="15" w:type="dxa"/>
          <w:right w:w="70" w:type="dxa"/>
        </w:tblCellMar>
        <w:tblLook w:val="04A0" w:firstRow="1" w:lastRow="0" w:firstColumn="1" w:lastColumn="0" w:noHBand="0" w:noVBand="1"/>
      </w:tblPr>
      <w:tblGrid>
        <w:gridCol w:w="1816"/>
        <w:gridCol w:w="1480"/>
        <w:gridCol w:w="2934"/>
        <w:gridCol w:w="2818"/>
        <w:gridCol w:w="1146"/>
      </w:tblGrid>
      <w:tr w:rsidR="00532E5C" w:rsidRPr="00532E5C" w14:paraId="08648A24" w14:textId="77777777" w:rsidTr="00532E5C">
        <w:trPr>
          <w:trHeight w:val="293"/>
        </w:trPr>
        <w:tc>
          <w:tcPr>
            <w:tcW w:w="891" w:type="pct"/>
            <w:vMerge w:val="restart"/>
            <w:tcBorders>
              <w:top w:val="single" w:sz="4" w:space="0" w:color="auto"/>
              <w:left w:val="single" w:sz="4" w:space="0" w:color="auto"/>
              <w:bottom w:val="single" w:sz="4" w:space="0" w:color="auto"/>
              <w:right w:val="single" w:sz="4" w:space="0" w:color="auto"/>
            </w:tcBorders>
            <w:noWrap/>
            <w:vAlign w:val="center"/>
            <w:hideMark/>
          </w:tcPr>
          <w:p w14:paraId="7D0E841B" w14:textId="77777777" w:rsidR="00532E5C" w:rsidRPr="00532E5C" w:rsidRDefault="00532E5C" w:rsidP="00532E5C">
            <w:pPr>
              <w:spacing w:line="200" w:lineRule="exact"/>
              <w:jc w:val="center"/>
              <w:rPr>
                <w:b/>
                <w:bCs/>
                <w:color w:val="000000"/>
                <w:sz w:val="22"/>
                <w:lang w:eastAsia="fr-FR"/>
              </w:rPr>
            </w:pPr>
            <w:r w:rsidRPr="00532E5C">
              <w:rPr>
                <w:b/>
                <w:bCs/>
                <w:color w:val="000000"/>
                <w:sz w:val="22"/>
                <w:lang w:eastAsia="fr-FR"/>
              </w:rPr>
              <w:t>COMMUNE</w:t>
            </w:r>
          </w:p>
        </w:tc>
        <w:tc>
          <w:tcPr>
            <w:tcW w:w="726" w:type="pct"/>
            <w:vMerge w:val="restart"/>
            <w:tcBorders>
              <w:top w:val="single" w:sz="4" w:space="0" w:color="auto"/>
              <w:left w:val="single" w:sz="4" w:space="0" w:color="auto"/>
              <w:bottom w:val="nil"/>
              <w:right w:val="single" w:sz="4" w:space="0" w:color="auto"/>
            </w:tcBorders>
            <w:vAlign w:val="center"/>
            <w:hideMark/>
          </w:tcPr>
          <w:p w14:paraId="30EEFE97" w14:textId="77777777" w:rsidR="00532E5C" w:rsidRPr="00532E5C" w:rsidRDefault="00532E5C" w:rsidP="00532E5C">
            <w:pPr>
              <w:spacing w:line="200" w:lineRule="exact"/>
              <w:jc w:val="center"/>
              <w:rPr>
                <w:b/>
                <w:bCs/>
                <w:color w:val="000000"/>
                <w:sz w:val="22"/>
                <w:lang w:eastAsia="fr-FR"/>
              </w:rPr>
            </w:pPr>
            <w:r w:rsidRPr="00532E5C">
              <w:rPr>
                <w:b/>
                <w:bCs/>
                <w:color w:val="000000"/>
                <w:sz w:val="22"/>
                <w:lang w:eastAsia="fr-FR"/>
              </w:rPr>
              <w:t>Nombre de fokontany</w:t>
            </w:r>
          </w:p>
        </w:tc>
        <w:tc>
          <w:tcPr>
            <w:tcW w:w="1439" w:type="pct"/>
            <w:vMerge w:val="restart"/>
            <w:tcBorders>
              <w:top w:val="single" w:sz="4" w:space="0" w:color="auto"/>
              <w:left w:val="single" w:sz="4" w:space="0" w:color="auto"/>
              <w:bottom w:val="nil"/>
              <w:right w:val="single" w:sz="4" w:space="0" w:color="auto"/>
            </w:tcBorders>
            <w:noWrap/>
            <w:vAlign w:val="center"/>
            <w:hideMark/>
          </w:tcPr>
          <w:p w14:paraId="5BA9A738" w14:textId="77777777" w:rsidR="00532E5C" w:rsidRPr="00532E5C" w:rsidRDefault="00532E5C" w:rsidP="00532E5C">
            <w:pPr>
              <w:spacing w:line="200" w:lineRule="exact"/>
              <w:jc w:val="center"/>
              <w:rPr>
                <w:b/>
                <w:bCs/>
                <w:color w:val="000000"/>
                <w:sz w:val="22"/>
                <w:lang w:eastAsia="fr-FR"/>
              </w:rPr>
            </w:pPr>
            <w:r w:rsidRPr="00532E5C">
              <w:rPr>
                <w:b/>
                <w:bCs/>
                <w:color w:val="000000"/>
                <w:sz w:val="22"/>
                <w:lang w:eastAsia="fr-FR"/>
              </w:rPr>
              <w:t>FOKONTANY</w:t>
            </w:r>
          </w:p>
        </w:tc>
        <w:tc>
          <w:tcPr>
            <w:tcW w:w="1382" w:type="pct"/>
            <w:vMerge w:val="restart"/>
            <w:tcBorders>
              <w:top w:val="single" w:sz="4" w:space="0" w:color="auto"/>
              <w:left w:val="single" w:sz="4" w:space="0" w:color="auto"/>
              <w:bottom w:val="nil"/>
              <w:right w:val="nil"/>
            </w:tcBorders>
            <w:vAlign w:val="center"/>
            <w:hideMark/>
          </w:tcPr>
          <w:p w14:paraId="1680EA4F" w14:textId="77777777" w:rsidR="00532E5C" w:rsidRPr="00532E5C" w:rsidRDefault="00532E5C" w:rsidP="00532E5C">
            <w:pPr>
              <w:spacing w:line="200" w:lineRule="exact"/>
              <w:jc w:val="center"/>
              <w:rPr>
                <w:b/>
                <w:bCs/>
                <w:color w:val="000000"/>
                <w:sz w:val="22"/>
                <w:lang w:eastAsia="fr-FR"/>
              </w:rPr>
            </w:pPr>
            <w:r w:rsidRPr="00532E5C">
              <w:rPr>
                <w:b/>
                <w:bCs/>
                <w:color w:val="000000"/>
                <w:sz w:val="22"/>
                <w:lang w:eastAsia="fr-FR"/>
              </w:rPr>
              <w:t>Nombre total de bénéficiaires/FOKONTANY</w:t>
            </w:r>
          </w:p>
        </w:tc>
        <w:tc>
          <w:tcPr>
            <w:tcW w:w="562" w:type="pct"/>
            <w:vMerge w:val="restart"/>
            <w:tcBorders>
              <w:top w:val="single" w:sz="4" w:space="0" w:color="auto"/>
              <w:left w:val="single" w:sz="4" w:space="0" w:color="auto"/>
              <w:bottom w:val="single" w:sz="4" w:space="0" w:color="auto"/>
              <w:right w:val="single" w:sz="4" w:space="0" w:color="auto"/>
            </w:tcBorders>
            <w:noWrap/>
            <w:vAlign w:val="center"/>
            <w:hideMark/>
          </w:tcPr>
          <w:p w14:paraId="6AA99FCE" w14:textId="77777777" w:rsidR="00532E5C" w:rsidRPr="00532E5C" w:rsidRDefault="00532E5C" w:rsidP="00532E5C">
            <w:pPr>
              <w:spacing w:line="200" w:lineRule="exact"/>
              <w:jc w:val="center"/>
              <w:rPr>
                <w:b/>
                <w:bCs/>
                <w:color w:val="000000"/>
                <w:sz w:val="22"/>
                <w:lang w:eastAsia="fr-FR"/>
              </w:rPr>
            </w:pPr>
            <w:r w:rsidRPr="00532E5C">
              <w:rPr>
                <w:b/>
                <w:bCs/>
                <w:color w:val="000000"/>
                <w:sz w:val="22"/>
                <w:lang w:eastAsia="fr-FR"/>
              </w:rPr>
              <w:t>LOTS</w:t>
            </w:r>
          </w:p>
        </w:tc>
      </w:tr>
      <w:tr w:rsidR="00532E5C" w:rsidRPr="00532E5C" w14:paraId="09A58A07" w14:textId="77777777" w:rsidTr="00532E5C">
        <w:trPr>
          <w:trHeight w:val="458"/>
        </w:trPr>
        <w:tc>
          <w:tcPr>
            <w:tcW w:w="891" w:type="pct"/>
            <w:vMerge/>
            <w:tcBorders>
              <w:top w:val="single" w:sz="4" w:space="0" w:color="auto"/>
              <w:left w:val="single" w:sz="4" w:space="0" w:color="auto"/>
              <w:bottom w:val="single" w:sz="4" w:space="0" w:color="auto"/>
              <w:right w:val="single" w:sz="4" w:space="0" w:color="auto"/>
            </w:tcBorders>
            <w:vAlign w:val="center"/>
            <w:hideMark/>
          </w:tcPr>
          <w:p w14:paraId="14143490" w14:textId="77777777" w:rsidR="00532E5C" w:rsidRPr="00532E5C" w:rsidRDefault="00532E5C" w:rsidP="00532E5C">
            <w:pPr>
              <w:spacing w:line="200" w:lineRule="exact"/>
              <w:rPr>
                <w:rFonts w:ascii="Calibri" w:hAnsi="Calibri" w:cs="Calibri"/>
                <w:b/>
                <w:bCs/>
                <w:color w:val="000000"/>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631359A" w14:textId="77777777" w:rsidR="00532E5C" w:rsidRPr="00532E5C" w:rsidRDefault="00532E5C" w:rsidP="00532E5C">
            <w:pPr>
              <w:spacing w:line="200" w:lineRule="exact"/>
              <w:rPr>
                <w:rFonts w:ascii="Calibri" w:hAnsi="Calibri" w:cs="Calibri"/>
                <w:b/>
                <w:bCs/>
                <w:color w:val="000000"/>
                <w:lang w:eastAsia="fr-FR"/>
              </w:rPr>
            </w:pPr>
          </w:p>
        </w:tc>
        <w:tc>
          <w:tcPr>
            <w:tcW w:w="1439" w:type="pct"/>
            <w:vMerge/>
            <w:tcBorders>
              <w:top w:val="single" w:sz="4" w:space="0" w:color="auto"/>
              <w:left w:val="single" w:sz="4" w:space="0" w:color="auto"/>
              <w:bottom w:val="nil"/>
              <w:right w:val="single" w:sz="4" w:space="0" w:color="auto"/>
            </w:tcBorders>
            <w:vAlign w:val="center"/>
            <w:hideMark/>
          </w:tcPr>
          <w:p w14:paraId="08E2451E" w14:textId="77777777" w:rsidR="00532E5C" w:rsidRPr="00532E5C" w:rsidRDefault="00532E5C" w:rsidP="00532E5C">
            <w:pPr>
              <w:spacing w:line="200" w:lineRule="exact"/>
              <w:rPr>
                <w:rFonts w:ascii="Calibri" w:hAnsi="Calibri" w:cs="Calibri"/>
                <w:b/>
                <w:bCs/>
                <w:color w:val="000000"/>
                <w:lang w:eastAsia="fr-FR"/>
              </w:rPr>
            </w:pPr>
          </w:p>
        </w:tc>
        <w:tc>
          <w:tcPr>
            <w:tcW w:w="1382" w:type="pct"/>
            <w:vMerge/>
            <w:tcBorders>
              <w:top w:val="single" w:sz="4" w:space="0" w:color="auto"/>
              <w:left w:val="single" w:sz="4" w:space="0" w:color="auto"/>
              <w:bottom w:val="nil"/>
              <w:right w:val="nil"/>
            </w:tcBorders>
            <w:vAlign w:val="center"/>
            <w:hideMark/>
          </w:tcPr>
          <w:p w14:paraId="6B824026" w14:textId="77777777" w:rsidR="00532E5C" w:rsidRPr="00532E5C" w:rsidRDefault="00532E5C" w:rsidP="00532E5C">
            <w:pPr>
              <w:spacing w:line="200" w:lineRule="exact"/>
              <w:rPr>
                <w:rFonts w:ascii="Calibri" w:hAnsi="Calibri" w:cs="Calibri"/>
                <w:b/>
                <w:bCs/>
                <w:color w:val="000000"/>
                <w:lang w:eastAsia="fr-FR"/>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EE3F11B" w14:textId="77777777" w:rsidR="00532E5C" w:rsidRPr="00532E5C" w:rsidRDefault="00532E5C" w:rsidP="00532E5C">
            <w:pPr>
              <w:spacing w:line="200" w:lineRule="exact"/>
              <w:rPr>
                <w:rFonts w:ascii="Calibri" w:hAnsi="Calibri" w:cs="Calibri"/>
                <w:b/>
                <w:bCs/>
                <w:color w:val="000000"/>
                <w:lang w:eastAsia="fr-FR"/>
              </w:rPr>
            </w:pPr>
          </w:p>
        </w:tc>
      </w:tr>
      <w:tr w:rsidR="00532E5C" w:rsidRPr="00532E5C" w14:paraId="2C10A48F"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2EACF3B4" w14:textId="77777777" w:rsidR="00532E5C" w:rsidRPr="00532E5C" w:rsidRDefault="00532E5C" w:rsidP="00532E5C">
            <w:pPr>
              <w:spacing w:line="200" w:lineRule="exact"/>
              <w:jc w:val="center"/>
              <w:rPr>
                <w:rFonts w:ascii="Calibri" w:hAnsi="Calibri" w:cs="Calibri"/>
                <w:b/>
                <w:bCs/>
                <w:color w:val="000000"/>
                <w:sz w:val="22"/>
                <w:szCs w:val="22"/>
                <w:lang w:eastAsia="fr-FR"/>
              </w:rPr>
            </w:pPr>
            <w:bookmarkStart w:id="2" w:name="_GoBack"/>
            <w:r w:rsidRPr="00532E5C">
              <w:rPr>
                <w:rFonts w:ascii="Calibri" w:hAnsi="Calibri" w:cs="Calibri"/>
                <w:b/>
                <w:bCs/>
                <w:color w:val="000000"/>
                <w:sz w:val="22"/>
                <w:szCs w:val="22"/>
                <w:lang w:eastAsia="fr-FR"/>
              </w:rPr>
              <w:t>BETAFO</w:t>
            </w:r>
          </w:p>
        </w:tc>
        <w:tc>
          <w:tcPr>
            <w:tcW w:w="726" w:type="pct"/>
            <w:vMerge w:val="restart"/>
            <w:tcBorders>
              <w:top w:val="single" w:sz="4" w:space="0" w:color="auto"/>
              <w:left w:val="single" w:sz="4" w:space="0" w:color="auto"/>
              <w:bottom w:val="nil"/>
              <w:right w:val="single" w:sz="4" w:space="0" w:color="auto"/>
            </w:tcBorders>
            <w:noWrap/>
            <w:vAlign w:val="center"/>
            <w:hideMark/>
          </w:tcPr>
          <w:p w14:paraId="3C0E0CF8"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13</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214520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MAHAMASINA</w:t>
            </w:r>
          </w:p>
        </w:tc>
        <w:tc>
          <w:tcPr>
            <w:tcW w:w="1382" w:type="pct"/>
            <w:tcBorders>
              <w:top w:val="single" w:sz="4" w:space="0" w:color="auto"/>
              <w:left w:val="single" w:sz="4" w:space="0" w:color="auto"/>
              <w:bottom w:val="single" w:sz="4" w:space="0" w:color="auto"/>
              <w:right w:val="nil"/>
            </w:tcBorders>
            <w:noWrap/>
            <w:vAlign w:val="bottom"/>
            <w:hideMark/>
          </w:tcPr>
          <w:p w14:paraId="609A7D8D"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77</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1CF62DE"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 xml:space="preserve">LOT 1  </w:t>
            </w:r>
            <w:r w:rsidRPr="00532E5C">
              <w:rPr>
                <w:rFonts w:ascii="Calibri" w:hAnsi="Calibri" w:cs="Calibri"/>
                <w:b/>
                <w:bCs/>
                <w:color w:val="000000"/>
                <w:sz w:val="22"/>
                <w:szCs w:val="22"/>
                <w:lang w:eastAsia="fr-FR"/>
              </w:rPr>
              <w:br/>
              <w:t>1718 ménages</w:t>
            </w:r>
          </w:p>
        </w:tc>
      </w:tr>
      <w:bookmarkEnd w:id="2"/>
      <w:tr w:rsidR="00532E5C" w:rsidRPr="00532E5C" w14:paraId="20BBF35F"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585C77C"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842A91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05E281B"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MIARAMAMINDRA</w:t>
            </w:r>
          </w:p>
        </w:tc>
        <w:tc>
          <w:tcPr>
            <w:tcW w:w="1382" w:type="pct"/>
            <w:tcBorders>
              <w:top w:val="single" w:sz="4" w:space="0" w:color="auto"/>
              <w:left w:val="single" w:sz="4" w:space="0" w:color="auto"/>
              <w:bottom w:val="single" w:sz="4" w:space="0" w:color="auto"/>
              <w:right w:val="nil"/>
            </w:tcBorders>
            <w:noWrap/>
            <w:vAlign w:val="bottom"/>
            <w:hideMark/>
          </w:tcPr>
          <w:p w14:paraId="77356F98"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180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807079D"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D510083"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574351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6267CD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D8F2B4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AVARATSENA</w:t>
            </w:r>
          </w:p>
        </w:tc>
        <w:tc>
          <w:tcPr>
            <w:tcW w:w="1382" w:type="pct"/>
            <w:tcBorders>
              <w:top w:val="single" w:sz="4" w:space="0" w:color="auto"/>
              <w:left w:val="single" w:sz="4" w:space="0" w:color="auto"/>
              <w:bottom w:val="single" w:sz="4" w:space="0" w:color="auto"/>
              <w:right w:val="nil"/>
            </w:tcBorders>
            <w:noWrap/>
            <w:vAlign w:val="bottom"/>
            <w:hideMark/>
          </w:tcPr>
          <w:p w14:paraId="787B2178"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42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6BFF61A"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456F936"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78D7CDB"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9FB9A2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456882A"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AMBOHIMPIHAONANA</w:t>
            </w:r>
          </w:p>
        </w:tc>
        <w:tc>
          <w:tcPr>
            <w:tcW w:w="1382" w:type="pct"/>
            <w:tcBorders>
              <w:top w:val="single" w:sz="4" w:space="0" w:color="auto"/>
              <w:left w:val="single" w:sz="4" w:space="0" w:color="auto"/>
              <w:bottom w:val="single" w:sz="4" w:space="0" w:color="auto"/>
              <w:right w:val="nil"/>
            </w:tcBorders>
            <w:noWrap/>
            <w:vAlign w:val="bottom"/>
            <w:hideMark/>
          </w:tcPr>
          <w:p w14:paraId="76B2889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124</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A2F518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0773D97"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7A378A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558E8C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EE5E32B"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ANKAZOBE</w:t>
            </w:r>
          </w:p>
        </w:tc>
        <w:tc>
          <w:tcPr>
            <w:tcW w:w="1382" w:type="pct"/>
            <w:tcBorders>
              <w:top w:val="single" w:sz="4" w:space="0" w:color="auto"/>
              <w:left w:val="single" w:sz="4" w:space="0" w:color="auto"/>
              <w:bottom w:val="single" w:sz="4" w:space="0" w:color="auto"/>
              <w:right w:val="nil"/>
            </w:tcBorders>
            <w:noWrap/>
            <w:vAlign w:val="bottom"/>
            <w:hideMark/>
          </w:tcPr>
          <w:p w14:paraId="4448C528"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60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6C075E2"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5F6F15C"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49827F3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E56D452"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41C0CE1"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AMBOHIAMBO</w:t>
            </w:r>
          </w:p>
        </w:tc>
        <w:tc>
          <w:tcPr>
            <w:tcW w:w="1382" w:type="pct"/>
            <w:tcBorders>
              <w:top w:val="single" w:sz="4" w:space="0" w:color="auto"/>
              <w:left w:val="single" w:sz="4" w:space="0" w:color="auto"/>
              <w:bottom w:val="single" w:sz="4" w:space="0" w:color="auto"/>
              <w:right w:val="nil"/>
            </w:tcBorders>
            <w:noWrap/>
            <w:vAlign w:val="bottom"/>
            <w:hideMark/>
          </w:tcPr>
          <w:p w14:paraId="5326EB54"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157</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71EDC52"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3B8C2C08"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3D96196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2599375"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17ABFD5"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ANDRIAMASOANDRO</w:t>
            </w:r>
          </w:p>
        </w:tc>
        <w:tc>
          <w:tcPr>
            <w:tcW w:w="1382" w:type="pct"/>
            <w:tcBorders>
              <w:top w:val="single" w:sz="4" w:space="0" w:color="auto"/>
              <w:left w:val="single" w:sz="4" w:space="0" w:color="auto"/>
              <w:bottom w:val="single" w:sz="4" w:space="0" w:color="auto"/>
              <w:right w:val="nil"/>
            </w:tcBorders>
            <w:noWrap/>
            <w:vAlign w:val="bottom"/>
            <w:hideMark/>
          </w:tcPr>
          <w:p w14:paraId="5D1DF710"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137</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19C12DA"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54C34BE6"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0B820BE5"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70F13A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870CD3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ATSINANANTSENA II</w:t>
            </w:r>
          </w:p>
        </w:tc>
        <w:tc>
          <w:tcPr>
            <w:tcW w:w="1382" w:type="pct"/>
            <w:tcBorders>
              <w:top w:val="single" w:sz="4" w:space="0" w:color="auto"/>
              <w:left w:val="single" w:sz="4" w:space="0" w:color="auto"/>
              <w:bottom w:val="single" w:sz="4" w:space="0" w:color="auto"/>
              <w:right w:val="nil"/>
            </w:tcBorders>
            <w:noWrap/>
            <w:vAlign w:val="bottom"/>
            <w:hideMark/>
          </w:tcPr>
          <w:p w14:paraId="5A7EC7D8"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CC5A12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A882B49"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3439962"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36034D8"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CD8200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AMBOHIMANANA</w:t>
            </w:r>
          </w:p>
        </w:tc>
        <w:tc>
          <w:tcPr>
            <w:tcW w:w="1382" w:type="pct"/>
            <w:tcBorders>
              <w:top w:val="single" w:sz="4" w:space="0" w:color="auto"/>
              <w:left w:val="single" w:sz="4" w:space="0" w:color="auto"/>
              <w:bottom w:val="single" w:sz="4" w:space="0" w:color="auto"/>
              <w:right w:val="nil"/>
            </w:tcBorders>
            <w:noWrap/>
            <w:vAlign w:val="bottom"/>
            <w:hideMark/>
          </w:tcPr>
          <w:p w14:paraId="5A528DE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75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C1AC870"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F05FF05"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74F144A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6E33F76"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70683A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AMBOHINAORINA</w:t>
            </w:r>
          </w:p>
        </w:tc>
        <w:tc>
          <w:tcPr>
            <w:tcW w:w="1382" w:type="pct"/>
            <w:tcBorders>
              <w:top w:val="single" w:sz="4" w:space="0" w:color="auto"/>
              <w:left w:val="single" w:sz="4" w:space="0" w:color="auto"/>
              <w:bottom w:val="single" w:sz="4" w:space="0" w:color="auto"/>
              <w:right w:val="nil"/>
            </w:tcBorders>
            <w:noWrap/>
            <w:vAlign w:val="bottom"/>
            <w:hideMark/>
          </w:tcPr>
          <w:p w14:paraId="0FF6A70B"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4731C0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47AFC2F"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3415468C"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F4039A2"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DEFCE5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ATSINANANTSENA I</w:t>
            </w:r>
          </w:p>
        </w:tc>
        <w:tc>
          <w:tcPr>
            <w:tcW w:w="1382" w:type="pct"/>
            <w:tcBorders>
              <w:top w:val="single" w:sz="4" w:space="0" w:color="auto"/>
              <w:left w:val="single" w:sz="4" w:space="0" w:color="auto"/>
              <w:bottom w:val="single" w:sz="4" w:space="0" w:color="auto"/>
              <w:right w:val="nil"/>
            </w:tcBorders>
            <w:noWrap/>
            <w:vAlign w:val="bottom"/>
            <w:hideMark/>
          </w:tcPr>
          <w:p w14:paraId="03CC05A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113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5017890"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5517D83"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D29890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D7B290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18E22766"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VAKINIFASINA</w:t>
            </w:r>
          </w:p>
        </w:tc>
        <w:tc>
          <w:tcPr>
            <w:tcW w:w="1382" w:type="pct"/>
            <w:tcBorders>
              <w:top w:val="single" w:sz="4" w:space="0" w:color="auto"/>
              <w:left w:val="single" w:sz="4" w:space="0" w:color="auto"/>
              <w:bottom w:val="single" w:sz="4" w:space="0" w:color="auto"/>
              <w:right w:val="nil"/>
            </w:tcBorders>
            <w:noWrap/>
            <w:vAlign w:val="bottom"/>
            <w:hideMark/>
          </w:tcPr>
          <w:p w14:paraId="370E2176"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95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426888E"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002FAB56"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248E0D5"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0E627D8"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893427D"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ANDRIAMBOROMANGA</w:t>
            </w:r>
          </w:p>
        </w:tc>
        <w:tc>
          <w:tcPr>
            <w:tcW w:w="1382" w:type="pct"/>
            <w:tcBorders>
              <w:top w:val="single" w:sz="4" w:space="0" w:color="auto"/>
              <w:left w:val="single" w:sz="4" w:space="0" w:color="auto"/>
              <w:bottom w:val="single" w:sz="4" w:space="0" w:color="auto"/>
              <w:right w:val="nil"/>
            </w:tcBorders>
            <w:noWrap/>
            <w:vAlign w:val="bottom"/>
            <w:hideMark/>
          </w:tcPr>
          <w:p w14:paraId="046A9805"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119</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856ACCB"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5D82BEBC"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3FCCAF93"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2A787020"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1424</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97235B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13A81C6"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7BDC20AA"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ANTSOSO</w:t>
            </w:r>
          </w:p>
        </w:tc>
        <w:tc>
          <w:tcPr>
            <w:tcW w:w="726" w:type="pct"/>
            <w:vMerge w:val="restart"/>
            <w:tcBorders>
              <w:top w:val="single" w:sz="4" w:space="0" w:color="auto"/>
              <w:left w:val="single" w:sz="4" w:space="0" w:color="auto"/>
              <w:bottom w:val="nil"/>
              <w:right w:val="single" w:sz="4" w:space="0" w:color="auto"/>
            </w:tcBorders>
            <w:noWrap/>
            <w:vAlign w:val="center"/>
            <w:hideMark/>
          </w:tcPr>
          <w:p w14:paraId="46DE08F4"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3</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F0A4165"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ANTSOSO</w:t>
            </w:r>
          </w:p>
        </w:tc>
        <w:tc>
          <w:tcPr>
            <w:tcW w:w="1382" w:type="pct"/>
            <w:tcBorders>
              <w:top w:val="single" w:sz="4" w:space="0" w:color="auto"/>
              <w:left w:val="single" w:sz="4" w:space="0" w:color="auto"/>
              <w:bottom w:val="single" w:sz="4" w:space="0" w:color="auto"/>
              <w:right w:val="nil"/>
            </w:tcBorders>
            <w:noWrap/>
            <w:vAlign w:val="bottom"/>
            <w:hideMark/>
          </w:tcPr>
          <w:p w14:paraId="577BA7D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DE2CF6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36C790A3"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7C9151FB"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E030E3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644E332"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AMBATOMBANO</w:t>
            </w:r>
          </w:p>
        </w:tc>
        <w:tc>
          <w:tcPr>
            <w:tcW w:w="1382" w:type="pct"/>
            <w:tcBorders>
              <w:top w:val="single" w:sz="4" w:space="0" w:color="auto"/>
              <w:left w:val="single" w:sz="4" w:space="0" w:color="auto"/>
              <w:bottom w:val="single" w:sz="4" w:space="0" w:color="auto"/>
              <w:right w:val="nil"/>
            </w:tcBorders>
            <w:noWrap/>
            <w:vAlign w:val="bottom"/>
            <w:hideMark/>
          </w:tcPr>
          <w:p w14:paraId="1BCCA3D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96</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4B67588"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DD5C080"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10499D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88E20F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F93CAD3"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FARAVATO</w:t>
            </w:r>
          </w:p>
        </w:tc>
        <w:tc>
          <w:tcPr>
            <w:tcW w:w="1382" w:type="pct"/>
            <w:tcBorders>
              <w:top w:val="single" w:sz="4" w:space="0" w:color="auto"/>
              <w:left w:val="single" w:sz="4" w:space="0" w:color="auto"/>
              <w:bottom w:val="single" w:sz="4" w:space="0" w:color="auto"/>
              <w:right w:val="nil"/>
            </w:tcBorders>
            <w:noWrap/>
            <w:vAlign w:val="bottom"/>
            <w:hideMark/>
          </w:tcPr>
          <w:p w14:paraId="33D8B661"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98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BD963C8"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877C7E1"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0C46EE55"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1831E1DD"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294</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CB28A7D"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4A68FC9" w14:textId="77777777" w:rsidTr="00532E5C">
        <w:trPr>
          <w:trHeight w:val="260"/>
        </w:trPr>
        <w:tc>
          <w:tcPr>
            <w:tcW w:w="891" w:type="pct"/>
            <w:vMerge w:val="restart"/>
            <w:tcBorders>
              <w:top w:val="single" w:sz="4" w:space="0" w:color="auto"/>
              <w:left w:val="single" w:sz="4" w:space="0" w:color="auto"/>
              <w:bottom w:val="nil"/>
              <w:right w:val="single" w:sz="4" w:space="0" w:color="auto"/>
            </w:tcBorders>
            <w:noWrap/>
            <w:vAlign w:val="center"/>
            <w:hideMark/>
          </w:tcPr>
          <w:p w14:paraId="263C0737"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ANTOHOBE</w:t>
            </w:r>
          </w:p>
        </w:tc>
        <w:tc>
          <w:tcPr>
            <w:tcW w:w="726" w:type="pct"/>
            <w:vMerge w:val="restart"/>
            <w:tcBorders>
              <w:top w:val="single" w:sz="4" w:space="0" w:color="auto"/>
              <w:left w:val="single" w:sz="4" w:space="0" w:color="auto"/>
              <w:bottom w:val="nil"/>
              <w:right w:val="single" w:sz="4" w:space="0" w:color="auto"/>
            </w:tcBorders>
            <w:noWrap/>
            <w:vAlign w:val="center"/>
            <w:hideMark/>
          </w:tcPr>
          <w:p w14:paraId="67ED81D9"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6</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1D9B5CDE"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ANTOHOBE</w:t>
            </w:r>
          </w:p>
        </w:tc>
        <w:tc>
          <w:tcPr>
            <w:tcW w:w="1382" w:type="pct"/>
            <w:tcBorders>
              <w:top w:val="single" w:sz="4" w:space="0" w:color="auto"/>
              <w:left w:val="single" w:sz="4" w:space="0" w:color="auto"/>
              <w:bottom w:val="single" w:sz="4" w:space="0" w:color="auto"/>
              <w:right w:val="nil"/>
            </w:tcBorders>
            <w:noWrap/>
            <w:vAlign w:val="bottom"/>
            <w:hideMark/>
          </w:tcPr>
          <w:p w14:paraId="6C466DDD"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165</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757171"/>
            <w:vAlign w:val="center"/>
            <w:hideMark/>
          </w:tcPr>
          <w:p w14:paraId="64F1A07C"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LOT 2</w:t>
            </w:r>
            <w:r w:rsidRPr="00532E5C">
              <w:rPr>
                <w:rFonts w:ascii="Calibri" w:hAnsi="Calibri" w:cs="Calibri"/>
                <w:b/>
                <w:bCs/>
                <w:color w:val="000000"/>
                <w:sz w:val="22"/>
                <w:szCs w:val="22"/>
                <w:lang w:eastAsia="fr-FR"/>
              </w:rPr>
              <w:br/>
              <w:t>1716 ménages</w:t>
            </w:r>
          </w:p>
        </w:tc>
      </w:tr>
      <w:tr w:rsidR="00532E5C" w:rsidRPr="00532E5C" w14:paraId="79176E6A"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4E6EA96"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9C24ACB"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DBC2078"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KOROSOVOLA</w:t>
            </w:r>
          </w:p>
        </w:tc>
        <w:tc>
          <w:tcPr>
            <w:tcW w:w="1382" w:type="pct"/>
            <w:tcBorders>
              <w:top w:val="single" w:sz="4" w:space="0" w:color="auto"/>
              <w:left w:val="single" w:sz="4" w:space="0" w:color="auto"/>
              <w:bottom w:val="single" w:sz="4" w:space="0" w:color="auto"/>
              <w:right w:val="nil"/>
            </w:tcBorders>
            <w:noWrap/>
            <w:vAlign w:val="bottom"/>
            <w:hideMark/>
          </w:tcPr>
          <w:p w14:paraId="75366372"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126</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2921409"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094B06CE"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2F3CDD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E2CC2B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635D75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SOAVINA II</w:t>
            </w:r>
          </w:p>
        </w:tc>
        <w:tc>
          <w:tcPr>
            <w:tcW w:w="1382" w:type="pct"/>
            <w:tcBorders>
              <w:top w:val="single" w:sz="4" w:space="0" w:color="auto"/>
              <w:left w:val="single" w:sz="4" w:space="0" w:color="auto"/>
              <w:bottom w:val="single" w:sz="4" w:space="0" w:color="auto"/>
              <w:right w:val="nil"/>
            </w:tcBorders>
            <w:noWrap/>
            <w:vAlign w:val="bottom"/>
            <w:hideMark/>
          </w:tcPr>
          <w:p w14:paraId="5A940D8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16</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CD8192E"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81CEDA5"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E50C183"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B1C8CAB"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14D39F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MASOANDRONARIVO</w:t>
            </w:r>
          </w:p>
        </w:tc>
        <w:tc>
          <w:tcPr>
            <w:tcW w:w="1382" w:type="pct"/>
            <w:tcBorders>
              <w:top w:val="single" w:sz="4" w:space="0" w:color="auto"/>
              <w:left w:val="single" w:sz="4" w:space="0" w:color="auto"/>
              <w:bottom w:val="single" w:sz="4" w:space="0" w:color="auto"/>
              <w:right w:val="nil"/>
            </w:tcBorders>
            <w:noWrap/>
            <w:vAlign w:val="bottom"/>
            <w:hideMark/>
          </w:tcPr>
          <w:p w14:paraId="7AB4806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88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9AEF5E9"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C5BA70C"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8D5B27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592CBC8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4484D9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AMBOHIMAHATSINJO</w:t>
            </w:r>
          </w:p>
        </w:tc>
        <w:tc>
          <w:tcPr>
            <w:tcW w:w="1382" w:type="pct"/>
            <w:tcBorders>
              <w:top w:val="single" w:sz="4" w:space="0" w:color="auto"/>
              <w:left w:val="single" w:sz="4" w:space="0" w:color="auto"/>
              <w:bottom w:val="single" w:sz="4" w:space="0" w:color="auto"/>
              <w:right w:val="nil"/>
            </w:tcBorders>
            <w:noWrap/>
            <w:vAlign w:val="bottom"/>
            <w:hideMark/>
          </w:tcPr>
          <w:p w14:paraId="04D5AAEC"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103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40AC607"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02DB1FBE"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324738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870680C"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B5446B6"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MATIELONA</w:t>
            </w:r>
          </w:p>
        </w:tc>
        <w:tc>
          <w:tcPr>
            <w:tcW w:w="1382" w:type="pct"/>
            <w:tcBorders>
              <w:top w:val="single" w:sz="4" w:space="0" w:color="auto"/>
              <w:left w:val="single" w:sz="4" w:space="0" w:color="auto"/>
              <w:bottom w:val="single" w:sz="4" w:space="0" w:color="auto"/>
              <w:right w:val="nil"/>
            </w:tcBorders>
            <w:noWrap/>
            <w:vAlign w:val="bottom"/>
            <w:hideMark/>
          </w:tcPr>
          <w:p w14:paraId="4B29905B"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225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493BD8A"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88C726A"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2B5D6FE0"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3A99B287"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723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562C0D5"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68923F1"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2F0E077A"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INANANTONANA</w:t>
            </w:r>
          </w:p>
        </w:tc>
        <w:tc>
          <w:tcPr>
            <w:tcW w:w="726" w:type="pct"/>
            <w:vMerge w:val="restart"/>
            <w:tcBorders>
              <w:top w:val="single" w:sz="4" w:space="0" w:color="auto"/>
              <w:left w:val="single" w:sz="4" w:space="0" w:color="auto"/>
              <w:bottom w:val="nil"/>
              <w:right w:val="single" w:sz="4" w:space="0" w:color="auto"/>
            </w:tcBorders>
            <w:noWrap/>
            <w:vAlign w:val="center"/>
            <w:hideMark/>
          </w:tcPr>
          <w:p w14:paraId="4841AB49"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6</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1A54F2CD"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ANTANETY SUD</w:t>
            </w:r>
          </w:p>
        </w:tc>
        <w:tc>
          <w:tcPr>
            <w:tcW w:w="1382" w:type="pct"/>
            <w:tcBorders>
              <w:top w:val="single" w:sz="4" w:space="0" w:color="auto"/>
              <w:left w:val="single" w:sz="4" w:space="0" w:color="auto"/>
              <w:bottom w:val="single" w:sz="4" w:space="0" w:color="auto"/>
              <w:right w:val="nil"/>
            </w:tcBorders>
            <w:noWrap/>
            <w:vAlign w:val="bottom"/>
            <w:hideMark/>
          </w:tcPr>
          <w:p w14:paraId="47F36FCC"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190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114D05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8E661DF"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0634D74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4347D7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CBE059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AMPARIHIMBOAHANGY</w:t>
            </w:r>
          </w:p>
        </w:tc>
        <w:tc>
          <w:tcPr>
            <w:tcW w:w="1382" w:type="pct"/>
            <w:tcBorders>
              <w:top w:val="single" w:sz="4" w:space="0" w:color="auto"/>
              <w:left w:val="single" w:sz="4" w:space="0" w:color="auto"/>
              <w:bottom w:val="single" w:sz="4" w:space="0" w:color="auto"/>
              <w:right w:val="nil"/>
            </w:tcBorders>
            <w:noWrap/>
            <w:vAlign w:val="bottom"/>
            <w:hideMark/>
          </w:tcPr>
          <w:p w14:paraId="00E83C2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168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8589203"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98C78BA"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94572B8"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84EB3F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E5BE52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BEMASOANDRO</w:t>
            </w:r>
          </w:p>
        </w:tc>
        <w:tc>
          <w:tcPr>
            <w:tcW w:w="1382" w:type="pct"/>
            <w:tcBorders>
              <w:top w:val="single" w:sz="4" w:space="0" w:color="auto"/>
              <w:left w:val="single" w:sz="4" w:space="0" w:color="auto"/>
              <w:bottom w:val="single" w:sz="4" w:space="0" w:color="auto"/>
              <w:right w:val="nil"/>
            </w:tcBorders>
            <w:noWrap/>
            <w:vAlign w:val="bottom"/>
            <w:hideMark/>
          </w:tcPr>
          <w:p w14:paraId="1671CBE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102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6A8172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5CB7BC6"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3D003756"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C57A7D2"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9CE0B5D"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ANDROFIA</w:t>
            </w:r>
          </w:p>
        </w:tc>
        <w:tc>
          <w:tcPr>
            <w:tcW w:w="1382" w:type="pct"/>
            <w:tcBorders>
              <w:top w:val="single" w:sz="4" w:space="0" w:color="auto"/>
              <w:left w:val="single" w:sz="4" w:space="0" w:color="auto"/>
              <w:bottom w:val="single" w:sz="4" w:space="0" w:color="auto"/>
              <w:right w:val="nil"/>
            </w:tcBorders>
            <w:noWrap/>
            <w:vAlign w:val="bottom"/>
            <w:hideMark/>
          </w:tcPr>
          <w:p w14:paraId="5096D416"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139</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5534003"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39491E0"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0A5815C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704730C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6272DD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AMBATOMAINTY</w:t>
            </w:r>
          </w:p>
        </w:tc>
        <w:tc>
          <w:tcPr>
            <w:tcW w:w="1382" w:type="pct"/>
            <w:tcBorders>
              <w:top w:val="single" w:sz="4" w:space="0" w:color="auto"/>
              <w:left w:val="single" w:sz="4" w:space="0" w:color="auto"/>
              <w:bottom w:val="single" w:sz="4" w:space="0" w:color="auto"/>
              <w:right w:val="nil"/>
            </w:tcBorders>
            <w:noWrap/>
            <w:vAlign w:val="bottom"/>
            <w:hideMark/>
          </w:tcPr>
          <w:p w14:paraId="58157794"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A993BB6"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34CB784"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5AD39A2"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188CE0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855862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INANANTONANA</w:t>
            </w:r>
          </w:p>
        </w:tc>
        <w:tc>
          <w:tcPr>
            <w:tcW w:w="1382" w:type="pct"/>
            <w:tcBorders>
              <w:top w:val="single" w:sz="4" w:space="0" w:color="auto"/>
              <w:left w:val="single" w:sz="4" w:space="0" w:color="auto"/>
              <w:bottom w:val="single" w:sz="4" w:space="0" w:color="auto"/>
              <w:right w:val="nil"/>
            </w:tcBorders>
            <w:noWrap/>
            <w:vAlign w:val="bottom"/>
            <w:hideMark/>
          </w:tcPr>
          <w:p w14:paraId="0408D101"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272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146C6FD"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21CDDC1"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61293A76"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05B4B649"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993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0C1B3D7" w14:textId="77777777" w:rsidR="00532E5C" w:rsidRPr="00532E5C" w:rsidRDefault="00532E5C" w:rsidP="00532E5C">
            <w:pPr>
              <w:spacing w:line="200" w:lineRule="exact"/>
              <w:rPr>
                <w:rFonts w:ascii="Calibri" w:hAnsi="Calibri" w:cs="Calibri"/>
                <w:b/>
                <w:bCs/>
                <w:color w:val="000000"/>
                <w:sz w:val="22"/>
                <w:szCs w:val="22"/>
                <w:lang w:eastAsia="fr-FR"/>
              </w:rPr>
            </w:pPr>
          </w:p>
        </w:tc>
      </w:tr>
    </w:tbl>
    <w:p w14:paraId="0643C787" w14:textId="77777777" w:rsidR="00532E5C" w:rsidRDefault="00532E5C">
      <w:r>
        <w:br w:type="page"/>
      </w:r>
    </w:p>
    <w:tbl>
      <w:tblPr>
        <w:tblW w:w="5000" w:type="pct"/>
        <w:tblCellMar>
          <w:top w:w="15" w:type="dxa"/>
          <w:left w:w="70" w:type="dxa"/>
          <w:bottom w:w="15" w:type="dxa"/>
          <w:right w:w="70" w:type="dxa"/>
        </w:tblCellMar>
        <w:tblLook w:val="04A0" w:firstRow="1" w:lastRow="0" w:firstColumn="1" w:lastColumn="0" w:noHBand="0" w:noVBand="1"/>
      </w:tblPr>
      <w:tblGrid>
        <w:gridCol w:w="1816"/>
        <w:gridCol w:w="1480"/>
        <w:gridCol w:w="2934"/>
        <w:gridCol w:w="2818"/>
        <w:gridCol w:w="1146"/>
      </w:tblGrid>
      <w:tr w:rsidR="00532E5C" w:rsidRPr="00532E5C" w14:paraId="5BBA48F8"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4873F3C1" w14:textId="4A8FB5F1"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lastRenderedPageBreak/>
              <w:t>SOAVINA</w:t>
            </w:r>
          </w:p>
        </w:tc>
        <w:tc>
          <w:tcPr>
            <w:tcW w:w="726" w:type="pct"/>
            <w:vMerge w:val="restart"/>
            <w:tcBorders>
              <w:top w:val="single" w:sz="4" w:space="0" w:color="auto"/>
              <w:left w:val="single" w:sz="4" w:space="0" w:color="auto"/>
              <w:bottom w:val="nil"/>
              <w:right w:val="single" w:sz="4" w:space="0" w:color="auto"/>
            </w:tcBorders>
            <w:noWrap/>
            <w:vAlign w:val="center"/>
            <w:hideMark/>
          </w:tcPr>
          <w:p w14:paraId="235B12C3"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5</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7EB8453"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MAROLAONA</w:t>
            </w:r>
          </w:p>
        </w:tc>
        <w:tc>
          <w:tcPr>
            <w:tcW w:w="1382" w:type="pct"/>
            <w:tcBorders>
              <w:top w:val="single" w:sz="4" w:space="0" w:color="auto"/>
              <w:left w:val="single" w:sz="4" w:space="0" w:color="auto"/>
              <w:bottom w:val="single" w:sz="4" w:space="0" w:color="auto"/>
              <w:right w:val="nil"/>
            </w:tcBorders>
            <w:noWrap/>
            <w:vAlign w:val="bottom"/>
            <w:hideMark/>
          </w:tcPr>
          <w:p w14:paraId="21405AEA"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194</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CEC991A"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LOT 3</w:t>
            </w:r>
            <w:r w:rsidRPr="00532E5C">
              <w:rPr>
                <w:rFonts w:ascii="Calibri" w:hAnsi="Calibri" w:cs="Calibri"/>
                <w:b/>
                <w:bCs/>
                <w:color w:val="000000"/>
                <w:sz w:val="22"/>
                <w:szCs w:val="22"/>
                <w:lang w:eastAsia="fr-FR"/>
              </w:rPr>
              <w:br/>
              <w:t>1553 ménages</w:t>
            </w:r>
          </w:p>
        </w:tc>
      </w:tr>
      <w:tr w:rsidR="00532E5C" w:rsidRPr="00532E5C" w14:paraId="62303C0D"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48E39B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F4929B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4D19A6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MORARANO</w:t>
            </w:r>
          </w:p>
        </w:tc>
        <w:tc>
          <w:tcPr>
            <w:tcW w:w="1382" w:type="pct"/>
            <w:tcBorders>
              <w:top w:val="single" w:sz="4" w:space="0" w:color="auto"/>
              <w:left w:val="single" w:sz="4" w:space="0" w:color="auto"/>
              <w:bottom w:val="single" w:sz="4" w:space="0" w:color="auto"/>
              <w:right w:val="nil"/>
            </w:tcBorders>
            <w:noWrap/>
            <w:vAlign w:val="bottom"/>
            <w:hideMark/>
          </w:tcPr>
          <w:p w14:paraId="181D7494"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46</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D0E21B7"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7F96C59"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F7C9F0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AECD2D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A62388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AMBOHITSARA</w:t>
            </w:r>
          </w:p>
        </w:tc>
        <w:tc>
          <w:tcPr>
            <w:tcW w:w="1382" w:type="pct"/>
            <w:tcBorders>
              <w:top w:val="single" w:sz="4" w:space="0" w:color="auto"/>
              <w:left w:val="single" w:sz="4" w:space="0" w:color="auto"/>
              <w:bottom w:val="single" w:sz="4" w:space="0" w:color="auto"/>
              <w:right w:val="nil"/>
            </w:tcBorders>
            <w:noWrap/>
            <w:vAlign w:val="bottom"/>
            <w:hideMark/>
          </w:tcPr>
          <w:p w14:paraId="751FA7D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44</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A7725FE"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076F563"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6BE5B7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FC7A27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8B1B9CD"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ANTANETY</w:t>
            </w:r>
          </w:p>
        </w:tc>
        <w:tc>
          <w:tcPr>
            <w:tcW w:w="1382" w:type="pct"/>
            <w:tcBorders>
              <w:top w:val="single" w:sz="4" w:space="0" w:color="auto"/>
              <w:left w:val="single" w:sz="4" w:space="0" w:color="auto"/>
              <w:bottom w:val="single" w:sz="4" w:space="0" w:color="auto"/>
              <w:right w:val="nil"/>
            </w:tcBorders>
            <w:noWrap/>
            <w:vAlign w:val="bottom"/>
            <w:hideMark/>
          </w:tcPr>
          <w:p w14:paraId="3531DB65"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127</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4BA7713"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5E952F8E"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3EB0968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78AADE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E3E44FE"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SOAVINA</w:t>
            </w:r>
          </w:p>
        </w:tc>
        <w:tc>
          <w:tcPr>
            <w:tcW w:w="1382" w:type="pct"/>
            <w:tcBorders>
              <w:top w:val="single" w:sz="4" w:space="0" w:color="auto"/>
              <w:left w:val="single" w:sz="4" w:space="0" w:color="auto"/>
              <w:bottom w:val="single" w:sz="4" w:space="0" w:color="auto"/>
              <w:right w:val="nil"/>
            </w:tcBorders>
            <w:noWrap/>
            <w:vAlign w:val="bottom"/>
            <w:hideMark/>
          </w:tcPr>
          <w:p w14:paraId="75E9A873"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169</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FF03E5D"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A5B9E65"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1C4E3627"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7F80284B"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580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296B2F0"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80347BD"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47D8503F"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AMBOHIMASINA</w:t>
            </w:r>
          </w:p>
        </w:tc>
        <w:tc>
          <w:tcPr>
            <w:tcW w:w="726" w:type="pct"/>
            <w:vMerge w:val="restart"/>
            <w:tcBorders>
              <w:top w:val="single" w:sz="4" w:space="0" w:color="auto"/>
              <w:left w:val="single" w:sz="4" w:space="0" w:color="auto"/>
              <w:bottom w:val="nil"/>
              <w:right w:val="single" w:sz="4" w:space="0" w:color="auto"/>
            </w:tcBorders>
            <w:noWrap/>
            <w:vAlign w:val="center"/>
            <w:hideMark/>
          </w:tcPr>
          <w:p w14:paraId="508B6CA2"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9</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FD36456"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AMBOHIMASINA</w:t>
            </w:r>
          </w:p>
        </w:tc>
        <w:tc>
          <w:tcPr>
            <w:tcW w:w="1382" w:type="pct"/>
            <w:tcBorders>
              <w:top w:val="single" w:sz="4" w:space="0" w:color="auto"/>
              <w:left w:val="single" w:sz="4" w:space="0" w:color="auto"/>
              <w:bottom w:val="single" w:sz="4" w:space="0" w:color="auto"/>
              <w:right w:val="nil"/>
            </w:tcBorders>
            <w:noWrap/>
            <w:vAlign w:val="bottom"/>
            <w:hideMark/>
          </w:tcPr>
          <w:p w14:paraId="3BBCF6C8"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159</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B5431B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A4A27AC"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40E401D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627695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100754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ANTSOMANGANA</w:t>
            </w:r>
          </w:p>
        </w:tc>
        <w:tc>
          <w:tcPr>
            <w:tcW w:w="1382" w:type="pct"/>
            <w:tcBorders>
              <w:top w:val="single" w:sz="4" w:space="0" w:color="auto"/>
              <w:left w:val="single" w:sz="4" w:space="0" w:color="auto"/>
              <w:bottom w:val="single" w:sz="4" w:space="0" w:color="auto"/>
              <w:right w:val="nil"/>
            </w:tcBorders>
            <w:noWrap/>
            <w:vAlign w:val="bottom"/>
            <w:hideMark/>
          </w:tcPr>
          <w:p w14:paraId="79A04D14"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131</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5B9F71F"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DD92ECA"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9E0A8EF"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ABD9C3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71D9C3A"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ANDRANOMANJAKA</w:t>
            </w:r>
          </w:p>
        </w:tc>
        <w:tc>
          <w:tcPr>
            <w:tcW w:w="1382" w:type="pct"/>
            <w:tcBorders>
              <w:top w:val="single" w:sz="4" w:space="0" w:color="auto"/>
              <w:left w:val="single" w:sz="4" w:space="0" w:color="auto"/>
              <w:bottom w:val="single" w:sz="4" w:space="0" w:color="auto"/>
              <w:right w:val="nil"/>
            </w:tcBorders>
            <w:noWrap/>
            <w:vAlign w:val="bottom"/>
            <w:hideMark/>
          </w:tcPr>
          <w:p w14:paraId="55FF3F27"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142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C268C17"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318F2ED"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7FE4CC7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7846C84"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E43A67E"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AMBOANJOBE</w:t>
            </w:r>
          </w:p>
        </w:tc>
        <w:tc>
          <w:tcPr>
            <w:tcW w:w="1382" w:type="pct"/>
            <w:tcBorders>
              <w:top w:val="single" w:sz="4" w:space="0" w:color="auto"/>
              <w:left w:val="single" w:sz="4" w:space="0" w:color="auto"/>
              <w:bottom w:val="single" w:sz="4" w:space="0" w:color="auto"/>
              <w:right w:val="nil"/>
            </w:tcBorders>
            <w:noWrap/>
            <w:vAlign w:val="bottom"/>
            <w:hideMark/>
          </w:tcPr>
          <w:p w14:paraId="045725DD"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33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E544CF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5447B1F1"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0F2C301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D3E7CF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14DAF14"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AMBOHITRAIVO OUEST</w:t>
            </w:r>
          </w:p>
        </w:tc>
        <w:tc>
          <w:tcPr>
            <w:tcW w:w="1382" w:type="pct"/>
            <w:tcBorders>
              <w:top w:val="single" w:sz="4" w:space="0" w:color="auto"/>
              <w:left w:val="single" w:sz="4" w:space="0" w:color="auto"/>
              <w:bottom w:val="single" w:sz="4" w:space="0" w:color="auto"/>
              <w:right w:val="nil"/>
            </w:tcBorders>
            <w:noWrap/>
            <w:vAlign w:val="bottom"/>
            <w:hideMark/>
          </w:tcPr>
          <w:p w14:paraId="2C4282CF"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94</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EA1124C"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DA4F009"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D825D9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D4C568B"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4A10EA7"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AMBOHIJANAHARY SUD</w:t>
            </w:r>
          </w:p>
        </w:tc>
        <w:tc>
          <w:tcPr>
            <w:tcW w:w="1382" w:type="pct"/>
            <w:tcBorders>
              <w:top w:val="single" w:sz="4" w:space="0" w:color="auto"/>
              <w:left w:val="single" w:sz="4" w:space="0" w:color="auto"/>
              <w:bottom w:val="single" w:sz="4" w:space="0" w:color="auto"/>
              <w:right w:val="nil"/>
            </w:tcBorders>
            <w:noWrap/>
            <w:vAlign w:val="bottom"/>
            <w:hideMark/>
          </w:tcPr>
          <w:p w14:paraId="51BBF5C2"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98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2CFEC3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9A3EB08"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6B997A1C"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79EE734A"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BC9C61C"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AMBOHIBARY</w:t>
            </w:r>
          </w:p>
        </w:tc>
        <w:tc>
          <w:tcPr>
            <w:tcW w:w="1382" w:type="pct"/>
            <w:tcBorders>
              <w:top w:val="single" w:sz="4" w:space="0" w:color="auto"/>
              <w:left w:val="single" w:sz="4" w:space="0" w:color="auto"/>
              <w:bottom w:val="single" w:sz="4" w:space="0" w:color="auto"/>
              <w:right w:val="nil"/>
            </w:tcBorders>
            <w:noWrap/>
            <w:vAlign w:val="bottom"/>
            <w:hideMark/>
          </w:tcPr>
          <w:p w14:paraId="16C1ED20"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63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8B2AD02"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529F02F4"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07C92C8"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5617ECA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6EDFA9D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BELANITRA</w:t>
            </w:r>
          </w:p>
        </w:tc>
        <w:tc>
          <w:tcPr>
            <w:tcW w:w="1382" w:type="pct"/>
            <w:tcBorders>
              <w:top w:val="single" w:sz="4" w:space="0" w:color="auto"/>
              <w:left w:val="single" w:sz="4" w:space="0" w:color="auto"/>
              <w:bottom w:val="single" w:sz="4" w:space="0" w:color="auto"/>
              <w:right w:val="nil"/>
            </w:tcBorders>
            <w:noWrap/>
            <w:vAlign w:val="bottom"/>
            <w:hideMark/>
          </w:tcPr>
          <w:p w14:paraId="1584C7FA"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1F86DF5"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5840E2D"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39413843"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16183237"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94B3395"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SOANIERANA</w:t>
            </w:r>
          </w:p>
        </w:tc>
        <w:tc>
          <w:tcPr>
            <w:tcW w:w="1382" w:type="pct"/>
            <w:tcBorders>
              <w:top w:val="single" w:sz="4" w:space="0" w:color="auto"/>
              <w:left w:val="single" w:sz="4" w:space="0" w:color="auto"/>
              <w:bottom w:val="single" w:sz="4" w:space="0" w:color="auto"/>
              <w:right w:val="nil"/>
            </w:tcBorders>
            <w:noWrap/>
            <w:vAlign w:val="bottom"/>
            <w:hideMark/>
          </w:tcPr>
          <w:p w14:paraId="1506BF89"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130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EEEAD88"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BCA0A52"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1620B109"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7F347431"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973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A5A7869"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0144FC56" w14:textId="77777777" w:rsidTr="00532E5C">
        <w:trPr>
          <w:trHeight w:val="315"/>
        </w:trPr>
        <w:tc>
          <w:tcPr>
            <w:tcW w:w="891" w:type="pct"/>
            <w:vMerge w:val="restart"/>
            <w:tcBorders>
              <w:top w:val="single" w:sz="4" w:space="0" w:color="auto"/>
              <w:left w:val="single" w:sz="4" w:space="0" w:color="auto"/>
              <w:bottom w:val="nil"/>
              <w:right w:val="single" w:sz="4" w:space="0" w:color="auto"/>
            </w:tcBorders>
            <w:vAlign w:val="center"/>
            <w:hideMark/>
          </w:tcPr>
          <w:p w14:paraId="30FAABC7"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ALAKAMISY ANATIVATO</w:t>
            </w:r>
          </w:p>
        </w:tc>
        <w:tc>
          <w:tcPr>
            <w:tcW w:w="726" w:type="pct"/>
            <w:vMerge w:val="restart"/>
            <w:tcBorders>
              <w:top w:val="single" w:sz="4" w:space="0" w:color="auto"/>
              <w:left w:val="single" w:sz="4" w:space="0" w:color="auto"/>
              <w:bottom w:val="nil"/>
              <w:right w:val="single" w:sz="4" w:space="0" w:color="auto"/>
            </w:tcBorders>
            <w:noWrap/>
            <w:vAlign w:val="center"/>
            <w:hideMark/>
          </w:tcPr>
          <w:p w14:paraId="1B9CCFC8"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8</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69DBE101"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ALAKAMISY ANATIVATO</w:t>
            </w:r>
          </w:p>
        </w:tc>
        <w:tc>
          <w:tcPr>
            <w:tcW w:w="1382" w:type="pct"/>
            <w:tcBorders>
              <w:top w:val="single" w:sz="4" w:space="0" w:color="auto"/>
              <w:left w:val="single" w:sz="4" w:space="0" w:color="auto"/>
              <w:bottom w:val="single" w:sz="4" w:space="0" w:color="auto"/>
              <w:right w:val="nil"/>
            </w:tcBorders>
            <w:noWrap/>
            <w:vAlign w:val="bottom"/>
            <w:hideMark/>
          </w:tcPr>
          <w:p w14:paraId="3353C9CB"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122</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757171"/>
            <w:vAlign w:val="center"/>
            <w:hideMark/>
          </w:tcPr>
          <w:p w14:paraId="30712FD6"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LOT 4</w:t>
            </w:r>
            <w:r w:rsidRPr="00532E5C">
              <w:rPr>
                <w:rFonts w:ascii="Calibri" w:hAnsi="Calibri" w:cs="Calibri"/>
                <w:b/>
                <w:bCs/>
                <w:color w:val="000000"/>
                <w:sz w:val="22"/>
                <w:szCs w:val="22"/>
                <w:lang w:eastAsia="fr-FR"/>
              </w:rPr>
              <w:br/>
              <w:t>820 ménages</w:t>
            </w:r>
          </w:p>
        </w:tc>
      </w:tr>
      <w:tr w:rsidR="00532E5C" w:rsidRPr="00532E5C" w14:paraId="65FF5F2F"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4E912FA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2DF0825"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314841E4"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AMPAMELOMANA</w:t>
            </w:r>
          </w:p>
        </w:tc>
        <w:tc>
          <w:tcPr>
            <w:tcW w:w="1382" w:type="pct"/>
            <w:tcBorders>
              <w:top w:val="single" w:sz="4" w:space="0" w:color="auto"/>
              <w:left w:val="single" w:sz="4" w:space="0" w:color="auto"/>
              <w:bottom w:val="single" w:sz="4" w:space="0" w:color="auto"/>
              <w:right w:val="nil"/>
            </w:tcBorders>
            <w:noWrap/>
            <w:vAlign w:val="bottom"/>
            <w:hideMark/>
          </w:tcPr>
          <w:p w14:paraId="3C14A87C"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68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F908305"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31E56892"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0F37E65"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6844A6E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CC2FCCD"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AMBALAKATRA</w:t>
            </w:r>
          </w:p>
        </w:tc>
        <w:tc>
          <w:tcPr>
            <w:tcW w:w="1382" w:type="pct"/>
            <w:tcBorders>
              <w:top w:val="single" w:sz="4" w:space="0" w:color="auto"/>
              <w:left w:val="single" w:sz="4" w:space="0" w:color="auto"/>
              <w:bottom w:val="single" w:sz="4" w:space="0" w:color="auto"/>
              <w:right w:val="nil"/>
            </w:tcBorders>
            <w:noWrap/>
            <w:vAlign w:val="bottom"/>
            <w:hideMark/>
          </w:tcPr>
          <w:p w14:paraId="4F691000"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56</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C97AD70"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D40A119"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48E97C6F"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40578E88"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A03D9EF"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SOAVINA BELANITRA</w:t>
            </w:r>
          </w:p>
        </w:tc>
        <w:tc>
          <w:tcPr>
            <w:tcW w:w="1382" w:type="pct"/>
            <w:tcBorders>
              <w:top w:val="single" w:sz="4" w:space="0" w:color="auto"/>
              <w:left w:val="single" w:sz="4" w:space="0" w:color="auto"/>
              <w:bottom w:val="single" w:sz="4" w:space="0" w:color="auto"/>
              <w:right w:val="nil"/>
            </w:tcBorders>
            <w:noWrap/>
            <w:vAlign w:val="bottom"/>
            <w:hideMark/>
          </w:tcPr>
          <w:p w14:paraId="00CCA090"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35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53855CE"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503E61F"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370F22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2F07AE1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54AEB153"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IAKARINA</w:t>
            </w:r>
          </w:p>
        </w:tc>
        <w:tc>
          <w:tcPr>
            <w:tcW w:w="1382" w:type="pct"/>
            <w:tcBorders>
              <w:top w:val="single" w:sz="4" w:space="0" w:color="auto"/>
              <w:left w:val="single" w:sz="4" w:space="0" w:color="auto"/>
              <w:bottom w:val="single" w:sz="4" w:space="0" w:color="auto"/>
              <w:right w:val="nil"/>
            </w:tcBorders>
            <w:noWrap/>
            <w:vAlign w:val="bottom"/>
            <w:hideMark/>
          </w:tcPr>
          <w:p w14:paraId="4CD5987D"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25</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947DD5C"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BE1D1E7"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519FE29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7DC5997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209C804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IMANJA</w:t>
            </w:r>
          </w:p>
        </w:tc>
        <w:tc>
          <w:tcPr>
            <w:tcW w:w="1382" w:type="pct"/>
            <w:tcBorders>
              <w:top w:val="single" w:sz="4" w:space="0" w:color="auto"/>
              <w:left w:val="single" w:sz="4" w:space="0" w:color="auto"/>
              <w:bottom w:val="single" w:sz="4" w:space="0" w:color="auto"/>
              <w:right w:val="nil"/>
            </w:tcBorders>
            <w:noWrap/>
            <w:vAlign w:val="bottom"/>
            <w:hideMark/>
          </w:tcPr>
          <w:p w14:paraId="2EF22A4A"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49</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B4D3473"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0261CA99"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213E789D"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74A5F5E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1DD68039"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SOAMANANDRARINY</w:t>
            </w:r>
          </w:p>
        </w:tc>
        <w:tc>
          <w:tcPr>
            <w:tcW w:w="1382" w:type="pct"/>
            <w:tcBorders>
              <w:top w:val="single" w:sz="4" w:space="0" w:color="auto"/>
              <w:left w:val="single" w:sz="4" w:space="0" w:color="auto"/>
              <w:bottom w:val="single" w:sz="4" w:space="0" w:color="auto"/>
              <w:right w:val="nil"/>
            </w:tcBorders>
            <w:noWrap/>
            <w:vAlign w:val="bottom"/>
            <w:hideMark/>
          </w:tcPr>
          <w:p w14:paraId="4901C946"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40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4934F9B"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2A2B1050"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7CA60886"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8A1FEB0"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9B44FAC"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ANTOVONTANY ANJANAMASY</w:t>
            </w:r>
          </w:p>
        </w:tc>
        <w:tc>
          <w:tcPr>
            <w:tcW w:w="1382" w:type="pct"/>
            <w:tcBorders>
              <w:top w:val="single" w:sz="4" w:space="0" w:color="auto"/>
              <w:left w:val="single" w:sz="4" w:space="0" w:color="auto"/>
              <w:bottom w:val="single" w:sz="4" w:space="0" w:color="auto"/>
              <w:right w:val="nil"/>
            </w:tcBorders>
            <w:noWrap/>
            <w:vAlign w:val="bottom"/>
            <w:hideMark/>
          </w:tcPr>
          <w:p w14:paraId="256159FE"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63</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2C63D51"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1E5D692D"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511D9644"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771A9A4C"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458</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529E4F8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5B41D3E" w14:textId="77777777" w:rsidTr="00532E5C">
        <w:trPr>
          <w:trHeight w:val="315"/>
        </w:trPr>
        <w:tc>
          <w:tcPr>
            <w:tcW w:w="891" w:type="pct"/>
            <w:vMerge w:val="restart"/>
            <w:tcBorders>
              <w:top w:val="single" w:sz="4" w:space="0" w:color="auto"/>
              <w:left w:val="single" w:sz="4" w:space="0" w:color="auto"/>
              <w:bottom w:val="nil"/>
              <w:right w:val="single" w:sz="4" w:space="0" w:color="auto"/>
            </w:tcBorders>
            <w:noWrap/>
            <w:vAlign w:val="center"/>
            <w:hideMark/>
          </w:tcPr>
          <w:p w14:paraId="00989E3F"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TRITRIVA</w:t>
            </w:r>
          </w:p>
        </w:tc>
        <w:tc>
          <w:tcPr>
            <w:tcW w:w="726" w:type="pct"/>
            <w:vMerge w:val="restart"/>
            <w:tcBorders>
              <w:top w:val="single" w:sz="4" w:space="0" w:color="auto"/>
              <w:left w:val="single" w:sz="4" w:space="0" w:color="auto"/>
              <w:bottom w:val="nil"/>
              <w:right w:val="single" w:sz="4" w:space="0" w:color="auto"/>
            </w:tcBorders>
            <w:noWrap/>
            <w:vAlign w:val="center"/>
            <w:hideMark/>
          </w:tcPr>
          <w:p w14:paraId="79FB8185"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4</w:t>
            </w: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40A4B2B8"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ANTANETIVORY</w:t>
            </w:r>
          </w:p>
        </w:tc>
        <w:tc>
          <w:tcPr>
            <w:tcW w:w="1382" w:type="pct"/>
            <w:tcBorders>
              <w:top w:val="single" w:sz="4" w:space="0" w:color="auto"/>
              <w:left w:val="single" w:sz="4" w:space="0" w:color="auto"/>
              <w:bottom w:val="single" w:sz="4" w:space="0" w:color="auto"/>
              <w:right w:val="nil"/>
            </w:tcBorders>
            <w:noWrap/>
            <w:vAlign w:val="bottom"/>
            <w:hideMark/>
          </w:tcPr>
          <w:p w14:paraId="09691556"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30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F644B94"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1949F20"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49D2C15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355117E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30FC4B4"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TRITRIVA</w:t>
            </w:r>
          </w:p>
        </w:tc>
        <w:tc>
          <w:tcPr>
            <w:tcW w:w="1382" w:type="pct"/>
            <w:tcBorders>
              <w:top w:val="single" w:sz="4" w:space="0" w:color="auto"/>
              <w:left w:val="single" w:sz="4" w:space="0" w:color="auto"/>
              <w:bottom w:val="single" w:sz="4" w:space="0" w:color="auto"/>
              <w:right w:val="nil"/>
            </w:tcBorders>
            <w:noWrap/>
            <w:vAlign w:val="bottom"/>
            <w:hideMark/>
          </w:tcPr>
          <w:p w14:paraId="0EF9EC8F"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140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4F4E226"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3098F7EC"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1DA967DE"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7026FF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038D1E30"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IAVONARIVO</w:t>
            </w:r>
          </w:p>
        </w:tc>
        <w:tc>
          <w:tcPr>
            <w:tcW w:w="1382" w:type="pct"/>
            <w:tcBorders>
              <w:top w:val="single" w:sz="4" w:space="0" w:color="auto"/>
              <w:left w:val="single" w:sz="4" w:space="0" w:color="auto"/>
              <w:bottom w:val="single" w:sz="4" w:space="0" w:color="auto"/>
              <w:right w:val="nil"/>
            </w:tcBorders>
            <w:noWrap/>
            <w:vAlign w:val="bottom"/>
            <w:hideMark/>
          </w:tcPr>
          <w:p w14:paraId="57CBBC4D"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132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E03BDE6"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6E771F40" w14:textId="77777777" w:rsidTr="00532E5C">
        <w:trPr>
          <w:trHeight w:val="315"/>
        </w:trPr>
        <w:tc>
          <w:tcPr>
            <w:tcW w:w="891" w:type="pct"/>
            <w:vMerge/>
            <w:tcBorders>
              <w:top w:val="single" w:sz="4" w:space="0" w:color="auto"/>
              <w:left w:val="single" w:sz="4" w:space="0" w:color="auto"/>
              <w:bottom w:val="nil"/>
              <w:right w:val="single" w:sz="4" w:space="0" w:color="auto"/>
            </w:tcBorders>
            <w:vAlign w:val="center"/>
            <w:hideMark/>
          </w:tcPr>
          <w:p w14:paraId="776BEAA1"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726" w:type="pct"/>
            <w:vMerge/>
            <w:tcBorders>
              <w:top w:val="single" w:sz="4" w:space="0" w:color="auto"/>
              <w:left w:val="single" w:sz="4" w:space="0" w:color="auto"/>
              <w:bottom w:val="nil"/>
              <w:right w:val="single" w:sz="4" w:space="0" w:color="auto"/>
            </w:tcBorders>
            <w:vAlign w:val="center"/>
            <w:hideMark/>
          </w:tcPr>
          <w:p w14:paraId="021510C9" w14:textId="77777777" w:rsidR="00532E5C" w:rsidRPr="00532E5C" w:rsidRDefault="00532E5C" w:rsidP="00532E5C">
            <w:pPr>
              <w:spacing w:line="200" w:lineRule="exact"/>
              <w:rPr>
                <w:rFonts w:ascii="Calibri" w:hAnsi="Calibri" w:cs="Calibri"/>
                <w:b/>
                <w:bCs/>
                <w:color w:val="000000"/>
                <w:sz w:val="22"/>
                <w:szCs w:val="22"/>
                <w:lang w:eastAsia="fr-FR"/>
              </w:rPr>
            </w:pPr>
          </w:p>
        </w:tc>
        <w:tc>
          <w:tcPr>
            <w:tcW w:w="1439" w:type="pct"/>
            <w:tcBorders>
              <w:top w:val="single" w:sz="4" w:space="0" w:color="auto"/>
              <w:left w:val="single" w:sz="4" w:space="0" w:color="auto"/>
              <w:bottom w:val="single" w:sz="4" w:space="0" w:color="auto"/>
              <w:right w:val="single" w:sz="4" w:space="0" w:color="auto"/>
            </w:tcBorders>
            <w:noWrap/>
            <w:vAlign w:val="bottom"/>
            <w:hideMark/>
          </w:tcPr>
          <w:p w14:paraId="7D31B0E1" w14:textId="77777777" w:rsidR="00532E5C" w:rsidRPr="00532E5C" w:rsidRDefault="00532E5C" w:rsidP="00532E5C">
            <w:pPr>
              <w:spacing w:line="200" w:lineRule="exact"/>
              <w:rPr>
                <w:rFonts w:ascii="Calibri" w:hAnsi="Calibri" w:cs="Calibri"/>
                <w:color w:val="000000"/>
                <w:sz w:val="22"/>
                <w:szCs w:val="22"/>
                <w:lang w:eastAsia="fr-FR"/>
              </w:rPr>
            </w:pPr>
            <w:r w:rsidRPr="00532E5C">
              <w:rPr>
                <w:rFonts w:ascii="Calibri" w:hAnsi="Calibri" w:cs="Calibri"/>
                <w:color w:val="000000"/>
                <w:sz w:val="22"/>
                <w:szCs w:val="22"/>
                <w:lang w:eastAsia="fr-FR"/>
              </w:rPr>
              <w:t>MIANTSOARIVO</w:t>
            </w:r>
          </w:p>
        </w:tc>
        <w:tc>
          <w:tcPr>
            <w:tcW w:w="1382" w:type="pct"/>
            <w:tcBorders>
              <w:top w:val="single" w:sz="4" w:space="0" w:color="auto"/>
              <w:left w:val="single" w:sz="4" w:space="0" w:color="auto"/>
              <w:bottom w:val="single" w:sz="4" w:space="0" w:color="auto"/>
              <w:right w:val="nil"/>
            </w:tcBorders>
            <w:noWrap/>
            <w:vAlign w:val="bottom"/>
            <w:hideMark/>
          </w:tcPr>
          <w:p w14:paraId="765B9AFA" w14:textId="77777777" w:rsidR="00532E5C" w:rsidRPr="00532E5C" w:rsidRDefault="00532E5C" w:rsidP="00532E5C">
            <w:pPr>
              <w:spacing w:line="200" w:lineRule="exact"/>
              <w:jc w:val="center"/>
              <w:rPr>
                <w:rFonts w:ascii="Calibri" w:hAnsi="Calibri" w:cs="Calibri"/>
                <w:color w:val="000000"/>
                <w:sz w:val="22"/>
                <w:szCs w:val="22"/>
                <w:lang w:eastAsia="fr-FR"/>
              </w:rPr>
            </w:pPr>
            <w:r w:rsidRPr="00532E5C">
              <w:rPr>
                <w:rFonts w:ascii="Calibri" w:hAnsi="Calibri" w:cs="Calibri"/>
                <w:color w:val="000000"/>
                <w:sz w:val="22"/>
                <w:szCs w:val="22"/>
                <w:lang w:eastAsia="fr-FR"/>
              </w:rPr>
              <w:t>60</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35567AD"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74159A7B" w14:textId="77777777" w:rsidTr="00532E5C">
        <w:trPr>
          <w:trHeight w:val="315"/>
        </w:trPr>
        <w:tc>
          <w:tcPr>
            <w:tcW w:w="3056" w:type="pct"/>
            <w:gridSpan w:val="3"/>
            <w:tcBorders>
              <w:top w:val="single" w:sz="4" w:space="0" w:color="auto"/>
              <w:left w:val="single" w:sz="4" w:space="0" w:color="auto"/>
              <w:bottom w:val="single" w:sz="4" w:space="0" w:color="auto"/>
              <w:right w:val="nil"/>
            </w:tcBorders>
            <w:shd w:val="clear" w:color="000000" w:fill="BFBFBF"/>
            <w:noWrap/>
            <w:vAlign w:val="bottom"/>
            <w:hideMark/>
          </w:tcPr>
          <w:p w14:paraId="6AF6DE6C"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Sous-total</w:t>
            </w:r>
          </w:p>
        </w:tc>
        <w:tc>
          <w:tcPr>
            <w:tcW w:w="1382" w:type="pct"/>
            <w:tcBorders>
              <w:top w:val="single" w:sz="4" w:space="0" w:color="auto"/>
              <w:left w:val="single" w:sz="4" w:space="0" w:color="auto"/>
              <w:bottom w:val="single" w:sz="4" w:space="0" w:color="auto"/>
              <w:right w:val="nil"/>
            </w:tcBorders>
            <w:shd w:val="clear" w:color="000000" w:fill="BFBFBF"/>
            <w:noWrap/>
            <w:vAlign w:val="bottom"/>
            <w:hideMark/>
          </w:tcPr>
          <w:p w14:paraId="1BBFBEF6"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362</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60DA23C" w14:textId="77777777" w:rsidR="00532E5C" w:rsidRPr="00532E5C" w:rsidRDefault="00532E5C" w:rsidP="00532E5C">
            <w:pPr>
              <w:spacing w:line="200" w:lineRule="exact"/>
              <w:rPr>
                <w:rFonts w:ascii="Calibri" w:hAnsi="Calibri" w:cs="Calibri"/>
                <w:b/>
                <w:bCs/>
                <w:color w:val="000000"/>
                <w:sz w:val="22"/>
                <w:szCs w:val="22"/>
                <w:lang w:eastAsia="fr-FR"/>
              </w:rPr>
            </w:pPr>
          </w:p>
        </w:tc>
      </w:tr>
      <w:tr w:rsidR="00532E5C" w:rsidRPr="00532E5C" w14:paraId="49D60902" w14:textId="77777777" w:rsidTr="00532E5C">
        <w:trPr>
          <w:trHeight w:val="315"/>
        </w:trPr>
        <w:tc>
          <w:tcPr>
            <w:tcW w:w="891"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7BD453D8"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TOTAL</w:t>
            </w:r>
          </w:p>
        </w:tc>
        <w:tc>
          <w:tcPr>
            <w:tcW w:w="726"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1BA18CB8"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54</w:t>
            </w:r>
          </w:p>
        </w:tc>
        <w:tc>
          <w:tcPr>
            <w:tcW w:w="1439"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1FA01D14" w14:textId="77777777" w:rsidR="00532E5C" w:rsidRPr="00532E5C" w:rsidRDefault="00532E5C" w:rsidP="00532E5C">
            <w:pPr>
              <w:spacing w:line="200" w:lineRule="exact"/>
              <w:jc w:val="center"/>
              <w:rPr>
                <w:rFonts w:ascii="Calibri" w:hAnsi="Calibri" w:cs="Calibri"/>
                <w:b/>
                <w:bCs/>
                <w:color w:val="000000"/>
                <w:sz w:val="22"/>
                <w:szCs w:val="22"/>
                <w:lang w:eastAsia="fr-FR"/>
              </w:rPr>
            </w:pPr>
          </w:p>
        </w:tc>
        <w:tc>
          <w:tcPr>
            <w:tcW w:w="1382"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5C883E83" w14:textId="77777777" w:rsidR="00532E5C" w:rsidRPr="00532E5C" w:rsidRDefault="00532E5C" w:rsidP="00532E5C">
            <w:pPr>
              <w:spacing w:line="200" w:lineRule="exact"/>
              <w:jc w:val="center"/>
              <w:rPr>
                <w:rFonts w:ascii="Calibri" w:hAnsi="Calibri" w:cs="Calibri"/>
                <w:b/>
                <w:bCs/>
                <w:color w:val="000000"/>
                <w:sz w:val="22"/>
                <w:szCs w:val="22"/>
                <w:lang w:eastAsia="fr-FR"/>
              </w:rPr>
            </w:pPr>
            <w:r w:rsidRPr="00532E5C">
              <w:rPr>
                <w:rFonts w:ascii="Calibri" w:hAnsi="Calibri" w:cs="Calibri"/>
                <w:b/>
                <w:bCs/>
                <w:color w:val="000000"/>
                <w:sz w:val="22"/>
                <w:szCs w:val="22"/>
                <w:lang w:eastAsia="fr-FR"/>
              </w:rPr>
              <w:t>5807</w:t>
            </w:r>
          </w:p>
        </w:tc>
        <w:tc>
          <w:tcPr>
            <w:tcW w:w="562" w:type="pct"/>
            <w:tcBorders>
              <w:top w:val="nil"/>
              <w:left w:val="nil"/>
              <w:bottom w:val="nil"/>
              <w:right w:val="nil"/>
            </w:tcBorders>
            <w:noWrap/>
            <w:vAlign w:val="bottom"/>
            <w:hideMark/>
          </w:tcPr>
          <w:p w14:paraId="71D314E8" w14:textId="77777777" w:rsidR="00532E5C" w:rsidRPr="00532E5C" w:rsidRDefault="00532E5C" w:rsidP="00532E5C">
            <w:pPr>
              <w:spacing w:line="200" w:lineRule="exact"/>
              <w:jc w:val="center"/>
              <w:rPr>
                <w:rFonts w:ascii="Calibri" w:hAnsi="Calibri" w:cs="Calibri"/>
                <w:b/>
                <w:bCs/>
                <w:color w:val="000000"/>
                <w:lang w:eastAsia="fr-FR"/>
              </w:rPr>
            </w:pPr>
          </w:p>
        </w:tc>
      </w:tr>
    </w:tbl>
    <w:p w14:paraId="34D5D3F1" w14:textId="3DAD9D95" w:rsidR="00E64124" w:rsidRDefault="00E64124">
      <w:pPr>
        <w:spacing w:after="160" w:line="259" w:lineRule="auto"/>
      </w:pPr>
      <w:r>
        <w:br w:type="page"/>
      </w:r>
    </w:p>
    <w:p w14:paraId="488326A2" w14:textId="77777777" w:rsidR="008E3728" w:rsidRDefault="008E3728" w:rsidP="006352DB"/>
    <w:p w14:paraId="639241C6" w14:textId="339F33E0" w:rsidR="008E3728" w:rsidRPr="008E3728" w:rsidRDefault="008E3728" w:rsidP="00532E5C">
      <w:pPr>
        <w:pStyle w:val="Lgende"/>
      </w:pPr>
      <w:r>
        <w:t xml:space="preserve">Annexe n°  </w:t>
      </w:r>
      <w:r w:rsidR="001B27B6">
        <w:fldChar w:fldCharType="begin"/>
      </w:r>
      <w:r w:rsidR="001B27B6">
        <w:instrText xml:space="preserve"> SEQ Annexe_n°_ \* ARABIC </w:instrText>
      </w:r>
      <w:r w:rsidR="001B27B6">
        <w:fldChar w:fldCharType="separate"/>
      </w:r>
      <w:r>
        <w:rPr>
          <w:noProof/>
        </w:rPr>
        <w:t>2</w:t>
      </w:r>
      <w:r w:rsidR="001B27B6">
        <w:rPr>
          <w:noProof/>
        </w:rPr>
        <w:fldChar w:fldCharType="end"/>
      </w:r>
      <w:r>
        <w:t xml:space="preserve"> </w:t>
      </w:r>
      <w:r w:rsidRPr="008E3728">
        <w:t xml:space="preserve">Durée prévisionnelle de l'intervention de l’AGEA par fokontany </w:t>
      </w:r>
    </w:p>
    <w:p w14:paraId="7CF22DC8" w14:textId="77777777" w:rsidR="008E3728" w:rsidRDefault="008E3728" w:rsidP="008E3728">
      <w:pPr>
        <w:pStyle w:val="Paragraphedeliste"/>
        <w:rPr>
          <w:b/>
          <w:sz w:val="22"/>
          <w:szCs w:val="22"/>
          <w:u w:val="single"/>
        </w:rPr>
      </w:pPr>
    </w:p>
    <w:tbl>
      <w:tblPr>
        <w:tblStyle w:val="Grilledutableau"/>
        <w:tblW w:w="10326" w:type="dxa"/>
        <w:tblLook w:val="04A0" w:firstRow="1" w:lastRow="0" w:firstColumn="1" w:lastColumn="0" w:noHBand="0" w:noVBand="1"/>
      </w:tblPr>
      <w:tblGrid>
        <w:gridCol w:w="4350"/>
        <w:gridCol w:w="791"/>
        <w:gridCol w:w="921"/>
        <w:gridCol w:w="4264"/>
      </w:tblGrid>
      <w:tr w:rsidR="008E3728" w14:paraId="063FF6BA" w14:textId="77777777" w:rsidTr="006352DB">
        <w:tc>
          <w:tcPr>
            <w:tcW w:w="4350" w:type="dxa"/>
            <w:shd w:val="clear" w:color="auto" w:fill="BDD6EE" w:themeFill="accent1" w:themeFillTint="66"/>
          </w:tcPr>
          <w:p w14:paraId="71D33E3A" w14:textId="1DA22E24" w:rsidR="008E3728" w:rsidRPr="003347F7" w:rsidRDefault="008E3728" w:rsidP="00AB4B8F">
            <w:pPr>
              <w:jc w:val="center"/>
              <w:rPr>
                <w:b/>
                <w:bCs/>
                <w:lang w:eastAsia="fr-FR"/>
              </w:rPr>
            </w:pPr>
            <w:r w:rsidRPr="003347F7">
              <w:rPr>
                <w:b/>
                <w:bCs/>
                <w:lang w:eastAsia="fr-FR"/>
              </w:rPr>
              <w:t>Activité</w:t>
            </w:r>
            <w:r w:rsidR="00350511">
              <w:rPr>
                <w:b/>
                <w:bCs/>
                <w:lang w:eastAsia="fr-FR"/>
              </w:rPr>
              <w:t>s</w:t>
            </w:r>
          </w:p>
        </w:tc>
        <w:tc>
          <w:tcPr>
            <w:tcW w:w="791" w:type="dxa"/>
            <w:shd w:val="clear" w:color="auto" w:fill="BDD6EE" w:themeFill="accent1" w:themeFillTint="66"/>
          </w:tcPr>
          <w:p w14:paraId="5007188D" w14:textId="77777777" w:rsidR="008E3728" w:rsidRPr="008F304A" w:rsidRDefault="008E3728" w:rsidP="00DE7559">
            <w:pPr>
              <w:jc w:val="center"/>
              <w:rPr>
                <w:b/>
                <w:bCs/>
                <w:lang w:eastAsia="fr-FR"/>
              </w:rPr>
            </w:pPr>
            <w:r w:rsidRPr="008F304A">
              <w:rPr>
                <w:b/>
                <w:bCs/>
                <w:lang w:eastAsia="fr-FR"/>
              </w:rPr>
              <w:t>Unité</w:t>
            </w:r>
          </w:p>
        </w:tc>
        <w:tc>
          <w:tcPr>
            <w:tcW w:w="921" w:type="dxa"/>
            <w:shd w:val="clear" w:color="auto" w:fill="BDD6EE" w:themeFill="accent1" w:themeFillTint="66"/>
          </w:tcPr>
          <w:p w14:paraId="3B45BF33" w14:textId="77777777" w:rsidR="008E3728" w:rsidRPr="008F304A" w:rsidRDefault="008E3728" w:rsidP="006352DB">
            <w:pPr>
              <w:jc w:val="center"/>
              <w:rPr>
                <w:b/>
                <w:bCs/>
                <w:lang w:eastAsia="fr-FR"/>
              </w:rPr>
            </w:pPr>
            <w:r w:rsidRPr="008F304A">
              <w:rPr>
                <w:b/>
                <w:bCs/>
                <w:lang w:eastAsia="fr-FR"/>
              </w:rPr>
              <w:t>Durée</w:t>
            </w:r>
          </w:p>
        </w:tc>
        <w:tc>
          <w:tcPr>
            <w:tcW w:w="4264" w:type="dxa"/>
            <w:shd w:val="clear" w:color="auto" w:fill="BDD6EE" w:themeFill="accent1" w:themeFillTint="66"/>
          </w:tcPr>
          <w:p w14:paraId="7DC4E988" w14:textId="77777777" w:rsidR="008E3728" w:rsidRPr="008F304A" w:rsidRDefault="008E3728" w:rsidP="006352DB">
            <w:pPr>
              <w:jc w:val="center"/>
              <w:rPr>
                <w:b/>
                <w:bCs/>
                <w:lang w:eastAsia="fr-FR"/>
              </w:rPr>
            </w:pPr>
            <w:r w:rsidRPr="008F304A">
              <w:rPr>
                <w:b/>
                <w:bCs/>
                <w:lang w:eastAsia="fr-FR"/>
              </w:rPr>
              <w:t>Observations</w:t>
            </w:r>
          </w:p>
        </w:tc>
      </w:tr>
      <w:tr w:rsidR="008E3728" w14:paraId="577612A1" w14:textId="77777777" w:rsidTr="006352DB">
        <w:tc>
          <w:tcPr>
            <w:tcW w:w="4350" w:type="dxa"/>
          </w:tcPr>
          <w:p w14:paraId="5EE8FBD6" w14:textId="77777777" w:rsidR="008E3728" w:rsidRPr="009962FD" w:rsidRDefault="008E3728" w:rsidP="006352DB">
            <w:pPr>
              <w:pStyle w:val="Paragraphedeliste"/>
              <w:spacing w:after="120"/>
              <w:ind w:left="-4"/>
              <w:contextualSpacing/>
              <w:rPr>
                <w:color w:val="FF0000"/>
              </w:rPr>
            </w:pPr>
            <w:r>
              <w:t>A</w:t>
            </w:r>
            <w:r w:rsidRPr="00AE4D18">
              <w:t>telier de c</w:t>
            </w:r>
            <w:r>
              <w:t>ompréhension commune sur le FS avec</w:t>
            </w:r>
            <w:r w:rsidRPr="00AE4D18">
              <w:t xml:space="preserve"> </w:t>
            </w:r>
            <w:r w:rsidRPr="00C85DB3">
              <w:rPr>
                <w:color w:val="000000" w:themeColor="text1"/>
              </w:rPr>
              <w:t xml:space="preserve">AGEA </w:t>
            </w:r>
            <w:r>
              <w:rPr>
                <w:color w:val="000000" w:themeColor="text1"/>
              </w:rPr>
              <w:t>et OTIV </w:t>
            </w:r>
          </w:p>
        </w:tc>
        <w:tc>
          <w:tcPr>
            <w:tcW w:w="791" w:type="dxa"/>
          </w:tcPr>
          <w:p w14:paraId="2B121869" w14:textId="77777777" w:rsidR="008E3728" w:rsidRPr="008F304A" w:rsidRDefault="008E3728" w:rsidP="00AB4B8F">
            <w:pPr>
              <w:pStyle w:val="Paragraphedeliste"/>
              <w:ind w:left="0"/>
              <w:jc w:val="center"/>
            </w:pPr>
            <w:r>
              <w:t>j</w:t>
            </w:r>
          </w:p>
        </w:tc>
        <w:tc>
          <w:tcPr>
            <w:tcW w:w="921" w:type="dxa"/>
          </w:tcPr>
          <w:p w14:paraId="703F3B8C" w14:textId="77777777" w:rsidR="008E3728" w:rsidRPr="008F304A" w:rsidRDefault="008E3728" w:rsidP="00DE7559">
            <w:pPr>
              <w:pStyle w:val="Paragraphedeliste"/>
              <w:ind w:left="0"/>
              <w:jc w:val="center"/>
            </w:pPr>
            <w:r w:rsidRPr="008F304A">
              <w:t>01</w:t>
            </w:r>
          </w:p>
        </w:tc>
        <w:tc>
          <w:tcPr>
            <w:tcW w:w="4264" w:type="dxa"/>
          </w:tcPr>
          <w:p w14:paraId="44DC6E08" w14:textId="77777777" w:rsidR="008E3728" w:rsidRPr="008F304A" w:rsidRDefault="008E3728" w:rsidP="006352DB">
            <w:pPr>
              <w:pStyle w:val="Paragraphedeliste"/>
              <w:ind w:left="0"/>
            </w:pPr>
          </w:p>
        </w:tc>
      </w:tr>
      <w:tr w:rsidR="008E3728" w:rsidRPr="00C47302" w14:paraId="26FE9DA5" w14:textId="77777777" w:rsidTr="006352DB">
        <w:tc>
          <w:tcPr>
            <w:tcW w:w="4350" w:type="dxa"/>
          </w:tcPr>
          <w:p w14:paraId="67B58FA4" w14:textId="77777777" w:rsidR="008E3728" w:rsidRPr="006E759E" w:rsidRDefault="008E3728" w:rsidP="006352DB">
            <w:pPr>
              <w:pStyle w:val="Paragraphedeliste"/>
              <w:spacing w:after="120"/>
              <w:ind w:left="0"/>
              <w:contextualSpacing/>
              <w:rPr>
                <w:rFonts w:ascii="Times New Roman Gras" w:hAnsi="Times New Roman Gras"/>
                <w:caps/>
              </w:rPr>
            </w:pPr>
            <w:r>
              <w:t>Initiation du programme auprès des bénéficiaires et des autorités locales</w:t>
            </w:r>
          </w:p>
        </w:tc>
        <w:tc>
          <w:tcPr>
            <w:tcW w:w="791" w:type="dxa"/>
          </w:tcPr>
          <w:p w14:paraId="3B5468A9" w14:textId="77777777" w:rsidR="008E3728" w:rsidRPr="008F304A" w:rsidRDefault="008E3728" w:rsidP="00AB4B8F">
            <w:pPr>
              <w:pStyle w:val="Paragraphedeliste"/>
              <w:ind w:left="0"/>
              <w:jc w:val="center"/>
            </w:pPr>
            <w:r>
              <w:t>j</w:t>
            </w:r>
          </w:p>
        </w:tc>
        <w:tc>
          <w:tcPr>
            <w:tcW w:w="921" w:type="dxa"/>
          </w:tcPr>
          <w:p w14:paraId="303FEC52" w14:textId="77777777" w:rsidR="008E3728" w:rsidRPr="008F304A" w:rsidRDefault="008E3728" w:rsidP="00DE7559">
            <w:pPr>
              <w:pStyle w:val="Paragraphedeliste"/>
              <w:ind w:left="0"/>
              <w:jc w:val="center"/>
            </w:pPr>
            <w:r>
              <w:t>02</w:t>
            </w:r>
          </w:p>
        </w:tc>
        <w:tc>
          <w:tcPr>
            <w:tcW w:w="4264" w:type="dxa"/>
          </w:tcPr>
          <w:p w14:paraId="1F59BFDC" w14:textId="77777777" w:rsidR="008E3728" w:rsidRDefault="008E3728" w:rsidP="006352DB">
            <w:pPr>
              <w:pStyle w:val="Paragraphedeliste"/>
              <w:ind w:left="0"/>
            </w:pPr>
            <w:r>
              <w:t>Mobilisation AG : 1j</w:t>
            </w:r>
          </w:p>
          <w:p w14:paraId="51222BFE" w14:textId="77777777" w:rsidR="008E3728" w:rsidRPr="008F304A" w:rsidRDefault="008E3728" w:rsidP="006352DB">
            <w:pPr>
              <w:pStyle w:val="Paragraphedeliste"/>
              <w:ind w:left="0"/>
            </w:pPr>
            <w:r>
              <w:t>Ag : 1j</w:t>
            </w:r>
          </w:p>
        </w:tc>
      </w:tr>
      <w:tr w:rsidR="008E3728" w14:paraId="6FDBCD37" w14:textId="77777777" w:rsidTr="006352DB">
        <w:tc>
          <w:tcPr>
            <w:tcW w:w="4350" w:type="dxa"/>
          </w:tcPr>
          <w:p w14:paraId="10F28BC6" w14:textId="77777777" w:rsidR="008E3728" w:rsidRDefault="008E3728" w:rsidP="006352DB">
            <w:pPr>
              <w:spacing w:after="120"/>
              <w:contextualSpacing/>
            </w:pPr>
            <w:r>
              <w:t xml:space="preserve">Appuis-conseils aux ménages sur identification </w:t>
            </w:r>
            <w:r w:rsidRPr="009962FD">
              <w:t>des 02 séries d’AGR</w:t>
            </w:r>
          </w:p>
        </w:tc>
        <w:tc>
          <w:tcPr>
            <w:tcW w:w="791" w:type="dxa"/>
          </w:tcPr>
          <w:p w14:paraId="43E8F3AF" w14:textId="77777777" w:rsidR="008E3728" w:rsidRPr="008F304A" w:rsidRDefault="008E3728" w:rsidP="00AB4B8F">
            <w:pPr>
              <w:pStyle w:val="Paragraphedeliste"/>
              <w:ind w:left="0"/>
              <w:jc w:val="center"/>
            </w:pPr>
            <w:r>
              <w:t>j</w:t>
            </w:r>
          </w:p>
        </w:tc>
        <w:tc>
          <w:tcPr>
            <w:tcW w:w="921" w:type="dxa"/>
          </w:tcPr>
          <w:p w14:paraId="5AD968B9" w14:textId="77777777" w:rsidR="008E3728" w:rsidRPr="008F304A" w:rsidRDefault="008E3728" w:rsidP="00DE7559">
            <w:pPr>
              <w:pStyle w:val="Paragraphedeliste"/>
              <w:ind w:left="0"/>
              <w:jc w:val="center"/>
            </w:pPr>
            <w:r>
              <w:t>02</w:t>
            </w:r>
          </w:p>
        </w:tc>
        <w:tc>
          <w:tcPr>
            <w:tcW w:w="4264" w:type="dxa"/>
          </w:tcPr>
          <w:p w14:paraId="61936D7A" w14:textId="77777777" w:rsidR="008E3728" w:rsidRPr="008F304A" w:rsidRDefault="008E3728" w:rsidP="006352DB">
            <w:pPr>
              <w:pStyle w:val="Paragraphedeliste"/>
              <w:ind w:left="0"/>
            </w:pPr>
          </w:p>
        </w:tc>
      </w:tr>
      <w:tr w:rsidR="008E3728" w14:paraId="13A9A2B2" w14:textId="77777777" w:rsidTr="006352DB">
        <w:tc>
          <w:tcPr>
            <w:tcW w:w="4350" w:type="dxa"/>
          </w:tcPr>
          <w:p w14:paraId="5E5CA666" w14:textId="77777777" w:rsidR="008E3728" w:rsidRDefault="008E3728" w:rsidP="006352DB">
            <w:pPr>
              <w:spacing w:after="120"/>
              <w:ind w:left="34"/>
              <w:contextualSpacing/>
            </w:pPr>
            <w:r>
              <w:t xml:space="preserve">Etude de faisabilité des projets proposés par les ménages </w:t>
            </w:r>
          </w:p>
        </w:tc>
        <w:tc>
          <w:tcPr>
            <w:tcW w:w="791" w:type="dxa"/>
          </w:tcPr>
          <w:p w14:paraId="236874CB" w14:textId="77777777" w:rsidR="008E3728" w:rsidRDefault="008E3728" w:rsidP="00AB4B8F">
            <w:pPr>
              <w:pStyle w:val="Paragraphedeliste"/>
              <w:ind w:left="0"/>
              <w:jc w:val="center"/>
            </w:pPr>
            <w:r>
              <w:t>j</w:t>
            </w:r>
          </w:p>
        </w:tc>
        <w:tc>
          <w:tcPr>
            <w:tcW w:w="921" w:type="dxa"/>
          </w:tcPr>
          <w:p w14:paraId="79554C23" w14:textId="77777777" w:rsidR="008E3728" w:rsidRPr="009962FD" w:rsidRDefault="008E3728" w:rsidP="00DE7559">
            <w:pPr>
              <w:pStyle w:val="Paragraphedeliste"/>
              <w:ind w:left="0"/>
              <w:jc w:val="center"/>
            </w:pPr>
            <w:r>
              <w:t>04</w:t>
            </w:r>
          </w:p>
        </w:tc>
        <w:tc>
          <w:tcPr>
            <w:tcW w:w="4264" w:type="dxa"/>
          </w:tcPr>
          <w:p w14:paraId="5856C3FD" w14:textId="77777777" w:rsidR="008E3728" w:rsidRPr="009962FD" w:rsidRDefault="008E3728" w:rsidP="006352DB">
            <w:pPr>
              <w:pStyle w:val="Paragraphedeliste"/>
              <w:ind w:left="0"/>
            </w:pPr>
            <w:r>
              <w:t>Si le projet choisi par le ménage n’est pas faisable, l’AGEA fournit appui-conseil pour le diriger vers un autre projet</w:t>
            </w:r>
          </w:p>
        </w:tc>
      </w:tr>
      <w:tr w:rsidR="008E3728" w14:paraId="762356BA" w14:textId="77777777" w:rsidTr="006352DB">
        <w:tc>
          <w:tcPr>
            <w:tcW w:w="4350" w:type="dxa"/>
          </w:tcPr>
          <w:p w14:paraId="6DD33BB6" w14:textId="77777777" w:rsidR="008E3728" w:rsidRPr="0004306E" w:rsidRDefault="008E3728" w:rsidP="006352DB">
            <w:pPr>
              <w:spacing w:after="120"/>
              <w:ind w:left="34"/>
              <w:contextualSpacing/>
            </w:pPr>
            <w:r>
              <w:t>Appui aux ménages pour le r</w:t>
            </w:r>
            <w:r w:rsidRPr="00302865">
              <w:t>emplissage des FP</w:t>
            </w:r>
          </w:p>
        </w:tc>
        <w:tc>
          <w:tcPr>
            <w:tcW w:w="791" w:type="dxa"/>
          </w:tcPr>
          <w:p w14:paraId="5BA6A608" w14:textId="77777777" w:rsidR="008E3728" w:rsidRDefault="008E3728" w:rsidP="00AB4B8F">
            <w:pPr>
              <w:pStyle w:val="Paragraphedeliste"/>
              <w:ind w:left="0"/>
              <w:jc w:val="center"/>
            </w:pPr>
            <w:r>
              <w:t>j</w:t>
            </w:r>
          </w:p>
        </w:tc>
        <w:tc>
          <w:tcPr>
            <w:tcW w:w="921" w:type="dxa"/>
          </w:tcPr>
          <w:p w14:paraId="233C76EC" w14:textId="77777777" w:rsidR="008E3728" w:rsidRPr="009962FD" w:rsidRDefault="008E3728" w:rsidP="00DE7559">
            <w:pPr>
              <w:pStyle w:val="Paragraphedeliste"/>
              <w:ind w:left="0"/>
              <w:jc w:val="center"/>
            </w:pPr>
            <w:r w:rsidRPr="009962FD">
              <w:t>03</w:t>
            </w:r>
          </w:p>
        </w:tc>
        <w:tc>
          <w:tcPr>
            <w:tcW w:w="4264" w:type="dxa"/>
          </w:tcPr>
          <w:p w14:paraId="61AAF26E" w14:textId="77777777" w:rsidR="008E3728" w:rsidRPr="009962FD" w:rsidRDefault="008E3728" w:rsidP="006352DB">
            <w:pPr>
              <w:pStyle w:val="Paragraphedeliste"/>
              <w:ind w:left="0"/>
            </w:pPr>
            <w:r w:rsidRPr="009962FD">
              <w:t>Par agent de l'AGEA</w:t>
            </w:r>
          </w:p>
        </w:tc>
      </w:tr>
      <w:tr w:rsidR="008E3728" w14:paraId="136A8B2A" w14:textId="77777777" w:rsidTr="006352DB">
        <w:tc>
          <w:tcPr>
            <w:tcW w:w="4350" w:type="dxa"/>
          </w:tcPr>
          <w:p w14:paraId="44C30592" w14:textId="77777777" w:rsidR="008E3728" w:rsidRPr="00E73985" w:rsidRDefault="008E3728" w:rsidP="006352DB">
            <w:pPr>
              <w:spacing w:after="120"/>
              <w:contextualSpacing/>
            </w:pPr>
            <w:r>
              <w:t>Collecte et synthèse des FP</w:t>
            </w:r>
          </w:p>
        </w:tc>
        <w:tc>
          <w:tcPr>
            <w:tcW w:w="791" w:type="dxa"/>
          </w:tcPr>
          <w:p w14:paraId="08B99061" w14:textId="77777777" w:rsidR="008E3728" w:rsidRPr="008F304A" w:rsidRDefault="008E3728" w:rsidP="00AB4B8F">
            <w:pPr>
              <w:pStyle w:val="Paragraphedeliste"/>
              <w:ind w:left="0"/>
              <w:jc w:val="center"/>
            </w:pPr>
            <w:r>
              <w:t>j</w:t>
            </w:r>
          </w:p>
        </w:tc>
        <w:tc>
          <w:tcPr>
            <w:tcW w:w="921" w:type="dxa"/>
          </w:tcPr>
          <w:p w14:paraId="51E480A6" w14:textId="77777777" w:rsidR="008E3728" w:rsidRPr="008F304A" w:rsidRDefault="008E3728" w:rsidP="00DE7559">
            <w:pPr>
              <w:pStyle w:val="Paragraphedeliste"/>
              <w:ind w:left="0"/>
              <w:jc w:val="center"/>
            </w:pPr>
            <w:r>
              <w:t>04</w:t>
            </w:r>
          </w:p>
        </w:tc>
        <w:tc>
          <w:tcPr>
            <w:tcW w:w="4264" w:type="dxa"/>
          </w:tcPr>
          <w:p w14:paraId="46284EF9" w14:textId="77777777" w:rsidR="008E3728" w:rsidRPr="008F304A" w:rsidRDefault="008E3728" w:rsidP="006352DB">
            <w:pPr>
              <w:pStyle w:val="Paragraphedeliste"/>
              <w:ind w:left="0"/>
            </w:pPr>
          </w:p>
        </w:tc>
      </w:tr>
      <w:tr w:rsidR="008E3728" w14:paraId="6B4D4494" w14:textId="77777777" w:rsidTr="006352DB">
        <w:trPr>
          <w:trHeight w:val="644"/>
        </w:trPr>
        <w:tc>
          <w:tcPr>
            <w:tcW w:w="4350" w:type="dxa"/>
          </w:tcPr>
          <w:p w14:paraId="79698287" w14:textId="77777777" w:rsidR="008E3728" w:rsidRPr="0004306E" w:rsidRDefault="008E3728" w:rsidP="006352DB">
            <w:pPr>
              <w:spacing w:after="120"/>
              <w:contextualSpacing/>
            </w:pPr>
            <w:r>
              <w:t>P</w:t>
            </w:r>
            <w:r w:rsidRPr="00302865">
              <w:t>rospection des intrants demandés par les ménages</w:t>
            </w:r>
          </w:p>
        </w:tc>
        <w:tc>
          <w:tcPr>
            <w:tcW w:w="791" w:type="dxa"/>
          </w:tcPr>
          <w:p w14:paraId="5FC15EB1" w14:textId="77777777" w:rsidR="008E3728" w:rsidRPr="008F304A" w:rsidRDefault="008E3728" w:rsidP="00AB4B8F">
            <w:pPr>
              <w:pStyle w:val="Paragraphedeliste"/>
              <w:ind w:left="0"/>
              <w:jc w:val="center"/>
            </w:pPr>
            <w:r>
              <w:t>j</w:t>
            </w:r>
          </w:p>
        </w:tc>
        <w:tc>
          <w:tcPr>
            <w:tcW w:w="921" w:type="dxa"/>
          </w:tcPr>
          <w:p w14:paraId="185A8AA3" w14:textId="77777777" w:rsidR="008E3728" w:rsidRPr="008F304A" w:rsidRDefault="008E3728" w:rsidP="00DE7559">
            <w:pPr>
              <w:pStyle w:val="Paragraphedeliste"/>
              <w:ind w:left="0"/>
              <w:jc w:val="center"/>
            </w:pPr>
            <w:r>
              <w:t>03</w:t>
            </w:r>
          </w:p>
        </w:tc>
        <w:tc>
          <w:tcPr>
            <w:tcW w:w="4264" w:type="dxa"/>
          </w:tcPr>
          <w:p w14:paraId="64855CFD" w14:textId="77777777" w:rsidR="008E3728" w:rsidRPr="008F304A" w:rsidRDefault="008E3728" w:rsidP="006352DB">
            <w:pPr>
              <w:pStyle w:val="Paragraphedeliste"/>
              <w:ind w:left="0"/>
            </w:pPr>
          </w:p>
        </w:tc>
      </w:tr>
      <w:tr w:rsidR="008E3728" w:rsidRPr="00C47302" w14:paraId="54715CEF" w14:textId="77777777" w:rsidTr="006352DB">
        <w:tc>
          <w:tcPr>
            <w:tcW w:w="4350" w:type="dxa"/>
          </w:tcPr>
          <w:p w14:paraId="0E4CC679" w14:textId="77777777" w:rsidR="008E3728" w:rsidRPr="0004306E" w:rsidRDefault="008E3728" w:rsidP="006352DB">
            <w:pPr>
              <w:spacing w:after="120"/>
              <w:contextualSpacing/>
            </w:pPr>
            <w:r>
              <w:t>F</w:t>
            </w:r>
            <w:r w:rsidRPr="00302865">
              <w:t>ormation thématique des ménages</w:t>
            </w:r>
          </w:p>
        </w:tc>
        <w:tc>
          <w:tcPr>
            <w:tcW w:w="791" w:type="dxa"/>
          </w:tcPr>
          <w:p w14:paraId="3266C83B" w14:textId="77777777" w:rsidR="008E3728" w:rsidRPr="008F304A" w:rsidRDefault="008E3728" w:rsidP="00AB4B8F">
            <w:pPr>
              <w:pStyle w:val="Paragraphedeliste"/>
              <w:ind w:left="0"/>
              <w:jc w:val="center"/>
            </w:pPr>
            <w:r>
              <w:t>j</w:t>
            </w:r>
          </w:p>
        </w:tc>
        <w:tc>
          <w:tcPr>
            <w:tcW w:w="921" w:type="dxa"/>
          </w:tcPr>
          <w:p w14:paraId="2C1C42B9" w14:textId="77777777" w:rsidR="008E3728" w:rsidRPr="008F304A" w:rsidRDefault="008E3728" w:rsidP="00DE7559">
            <w:pPr>
              <w:pStyle w:val="Paragraphedeliste"/>
              <w:ind w:left="0"/>
              <w:jc w:val="center"/>
            </w:pPr>
            <w:r>
              <w:t>09</w:t>
            </w:r>
          </w:p>
        </w:tc>
        <w:tc>
          <w:tcPr>
            <w:tcW w:w="4264" w:type="dxa"/>
          </w:tcPr>
          <w:p w14:paraId="53386B07" w14:textId="77777777" w:rsidR="008E3728" w:rsidRPr="008F304A" w:rsidRDefault="008E3728" w:rsidP="006352DB">
            <w:pPr>
              <w:pStyle w:val="Paragraphedeliste"/>
              <w:ind w:left="0"/>
            </w:pPr>
            <w:r w:rsidRPr="003C6924">
              <w:rPr>
                <w:u w:val="single"/>
              </w:rPr>
              <w:t>Nombre de séances regroupant les thématiques</w:t>
            </w:r>
            <w:r w:rsidRPr="008F304A">
              <w:t xml:space="preserve"> : 03 jours</w:t>
            </w:r>
            <w:r>
              <w:t xml:space="preserve"> (à déployer)</w:t>
            </w:r>
          </w:p>
          <w:p w14:paraId="366ED1BF" w14:textId="77777777" w:rsidR="008E3728" w:rsidRPr="008F304A" w:rsidRDefault="008E3728" w:rsidP="006352DB">
            <w:pPr>
              <w:pStyle w:val="Paragraphedeliste"/>
              <w:ind w:left="0"/>
            </w:pPr>
            <w:r w:rsidRPr="003C6924">
              <w:rPr>
                <w:u w:val="single"/>
              </w:rPr>
              <w:t>Nombre de fréquence</w:t>
            </w:r>
            <w:r>
              <w:t xml:space="preserve"> : 3</w:t>
            </w:r>
            <w:r w:rsidRPr="008F304A">
              <w:t xml:space="preserve"> fois (au démarrage des activités et pendant le suivi)</w:t>
            </w:r>
          </w:p>
        </w:tc>
      </w:tr>
      <w:tr w:rsidR="008E3728" w14:paraId="754DC860" w14:textId="77777777" w:rsidTr="006352DB">
        <w:tc>
          <w:tcPr>
            <w:tcW w:w="4350" w:type="dxa"/>
          </w:tcPr>
          <w:p w14:paraId="1C0720C8" w14:textId="77777777" w:rsidR="008E3728" w:rsidRPr="0004306E" w:rsidRDefault="008E3728" w:rsidP="006352DB">
            <w:pPr>
              <w:spacing w:after="120"/>
              <w:contextualSpacing/>
            </w:pPr>
            <w:r>
              <w:t>A</w:t>
            </w:r>
            <w:r w:rsidRPr="00302865">
              <w:t>ccompagne</w:t>
            </w:r>
            <w:r>
              <w:t>ment</w:t>
            </w:r>
            <w:r w:rsidRPr="00302865">
              <w:t xml:space="preserve"> </w:t>
            </w:r>
            <w:r>
              <w:t>d</w:t>
            </w:r>
            <w:r w:rsidRPr="00302865">
              <w:t xml:space="preserve">es bénéficiaires au paiement du </w:t>
            </w:r>
            <w:r>
              <w:t>FS</w:t>
            </w:r>
          </w:p>
        </w:tc>
        <w:tc>
          <w:tcPr>
            <w:tcW w:w="791" w:type="dxa"/>
          </w:tcPr>
          <w:p w14:paraId="588157F8" w14:textId="77777777" w:rsidR="008E3728" w:rsidRPr="008F304A" w:rsidRDefault="008E3728" w:rsidP="00AB4B8F">
            <w:pPr>
              <w:pStyle w:val="Paragraphedeliste"/>
              <w:ind w:left="0"/>
              <w:jc w:val="center"/>
            </w:pPr>
            <w:r>
              <w:t>j</w:t>
            </w:r>
          </w:p>
        </w:tc>
        <w:tc>
          <w:tcPr>
            <w:tcW w:w="921" w:type="dxa"/>
          </w:tcPr>
          <w:p w14:paraId="7518B196" w14:textId="77777777" w:rsidR="008E3728" w:rsidRPr="008F304A" w:rsidRDefault="008E3728" w:rsidP="00DE7559">
            <w:pPr>
              <w:pStyle w:val="Paragraphedeliste"/>
              <w:ind w:left="0"/>
              <w:jc w:val="center"/>
            </w:pPr>
            <w:r>
              <w:t>02</w:t>
            </w:r>
          </w:p>
        </w:tc>
        <w:tc>
          <w:tcPr>
            <w:tcW w:w="4264" w:type="dxa"/>
          </w:tcPr>
          <w:p w14:paraId="4F61C84B" w14:textId="77777777" w:rsidR="008E3728" w:rsidRPr="008F304A" w:rsidRDefault="008E3728" w:rsidP="006352DB">
            <w:pPr>
              <w:pStyle w:val="Paragraphedeliste"/>
              <w:ind w:left="0"/>
            </w:pPr>
          </w:p>
        </w:tc>
      </w:tr>
      <w:tr w:rsidR="008E3728" w14:paraId="1DBF0D41" w14:textId="77777777" w:rsidTr="006352DB">
        <w:tc>
          <w:tcPr>
            <w:tcW w:w="4350" w:type="dxa"/>
          </w:tcPr>
          <w:p w14:paraId="440CF0A1" w14:textId="77777777" w:rsidR="008E3728" w:rsidRPr="0004306E" w:rsidRDefault="008E3728" w:rsidP="006352DB">
            <w:pPr>
              <w:spacing w:after="120"/>
              <w:contextualSpacing/>
            </w:pPr>
            <w:r>
              <w:t>A</w:t>
            </w:r>
            <w:r w:rsidRPr="00302865">
              <w:t xml:space="preserve">ppuis-conseils aux ménages pour l'achat des intrants </w:t>
            </w:r>
          </w:p>
        </w:tc>
        <w:tc>
          <w:tcPr>
            <w:tcW w:w="791" w:type="dxa"/>
          </w:tcPr>
          <w:p w14:paraId="3F781DBD" w14:textId="77777777" w:rsidR="008E3728" w:rsidRPr="008F304A" w:rsidRDefault="008E3728" w:rsidP="00AB4B8F">
            <w:pPr>
              <w:pStyle w:val="Paragraphedeliste"/>
              <w:ind w:left="0"/>
              <w:jc w:val="center"/>
            </w:pPr>
            <w:r>
              <w:t>j</w:t>
            </w:r>
          </w:p>
        </w:tc>
        <w:tc>
          <w:tcPr>
            <w:tcW w:w="921" w:type="dxa"/>
          </w:tcPr>
          <w:p w14:paraId="7E19BFE9" w14:textId="77777777" w:rsidR="008E3728" w:rsidRPr="008F304A" w:rsidRDefault="008E3728" w:rsidP="00DE7559">
            <w:pPr>
              <w:pStyle w:val="Paragraphedeliste"/>
              <w:ind w:left="0"/>
              <w:jc w:val="center"/>
            </w:pPr>
            <w:r>
              <w:t>03</w:t>
            </w:r>
          </w:p>
        </w:tc>
        <w:tc>
          <w:tcPr>
            <w:tcW w:w="4264" w:type="dxa"/>
          </w:tcPr>
          <w:p w14:paraId="3CE44F32" w14:textId="77777777" w:rsidR="008E3728" w:rsidRPr="008F304A" w:rsidRDefault="008E3728" w:rsidP="006352DB">
            <w:pPr>
              <w:pStyle w:val="Paragraphedeliste"/>
              <w:ind w:left="0"/>
            </w:pPr>
          </w:p>
        </w:tc>
      </w:tr>
      <w:tr w:rsidR="008E3728" w:rsidRPr="00C47302" w14:paraId="37C2AC51" w14:textId="77777777" w:rsidTr="006352DB">
        <w:tc>
          <w:tcPr>
            <w:tcW w:w="4350" w:type="dxa"/>
          </w:tcPr>
          <w:p w14:paraId="456C3328" w14:textId="77777777" w:rsidR="008E3728" w:rsidRDefault="008E3728" w:rsidP="006352DB">
            <w:pPr>
              <w:spacing w:after="120"/>
              <w:contextualSpacing/>
            </w:pPr>
            <w:r>
              <w:t>S</w:t>
            </w:r>
            <w:r w:rsidRPr="00302865">
              <w:t xml:space="preserve">uivi et appuis-conseils </w:t>
            </w:r>
            <w:r>
              <w:t xml:space="preserve">au démarrage des activités des ménages </w:t>
            </w:r>
            <w:r w:rsidRPr="00302865">
              <w:t xml:space="preserve"> </w:t>
            </w:r>
          </w:p>
        </w:tc>
        <w:tc>
          <w:tcPr>
            <w:tcW w:w="791" w:type="dxa"/>
          </w:tcPr>
          <w:p w14:paraId="62F35661" w14:textId="77777777" w:rsidR="008E3728" w:rsidRPr="008F304A" w:rsidRDefault="008E3728" w:rsidP="00AB4B8F">
            <w:pPr>
              <w:pStyle w:val="Paragraphedeliste"/>
              <w:ind w:left="0"/>
              <w:jc w:val="center"/>
            </w:pPr>
            <w:r>
              <w:t>j</w:t>
            </w:r>
          </w:p>
        </w:tc>
        <w:tc>
          <w:tcPr>
            <w:tcW w:w="921" w:type="dxa"/>
          </w:tcPr>
          <w:p w14:paraId="2C45A0B4" w14:textId="77777777" w:rsidR="008E3728" w:rsidRPr="008F304A" w:rsidRDefault="008E3728" w:rsidP="00DE7559">
            <w:pPr>
              <w:pStyle w:val="Paragraphedeliste"/>
              <w:ind w:left="0"/>
              <w:jc w:val="center"/>
            </w:pPr>
            <w:r>
              <w:t>13</w:t>
            </w:r>
          </w:p>
        </w:tc>
        <w:tc>
          <w:tcPr>
            <w:tcW w:w="4264" w:type="dxa"/>
          </w:tcPr>
          <w:p w14:paraId="0632EE97" w14:textId="77777777" w:rsidR="008E3728" w:rsidRPr="00504555" w:rsidRDefault="008E3728" w:rsidP="006352DB">
            <w:pPr>
              <w:pStyle w:val="Paragraphedeliste"/>
              <w:ind w:left="0"/>
            </w:pPr>
            <w:r w:rsidRPr="00504555">
              <w:rPr>
                <w:u w:val="single"/>
              </w:rPr>
              <w:t>Fréquence</w:t>
            </w:r>
            <w:r w:rsidRPr="00504555">
              <w:t xml:space="preserve"> : 2 fois par mois</w:t>
            </w:r>
          </w:p>
          <w:p w14:paraId="6AF7B81F" w14:textId="77777777" w:rsidR="008E3728" w:rsidRPr="00504555" w:rsidRDefault="008E3728" w:rsidP="006352DB">
            <w:pPr>
              <w:pStyle w:val="Paragraphedeliste"/>
              <w:ind w:left="0"/>
            </w:pPr>
            <w:r w:rsidRPr="00504555">
              <w:rPr>
                <w:u w:val="single"/>
              </w:rPr>
              <w:t>Durée</w:t>
            </w:r>
            <w:r w:rsidRPr="00504555">
              <w:t xml:space="preserve"> : 1 mois</w:t>
            </w:r>
          </w:p>
          <w:p w14:paraId="3457A742" w14:textId="6489F5BA" w:rsidR="008E3728" w:rsidRPr="00504555" w:rsidRDefault="008E3728" w:rsidP="006352DB">
            <w:pPr>
              <w:pStyle w:val="Paragraphedeliste"/>
              <w:ind w:left="0"/>
            </w:pPr>
            <w:r w:rsidRPr="00504555">
              <w:rPr>
                <w:u w:val="single"/>
              </w:rPr>
              <w:t xml:space="preserve">A raison de </w:t>
            </w:r>
            <w:r w:rsidRPr="00504555">
              <w:t>: 8 ménages par jour par socio organisateur/technicien, un binôme de socio organisateur et technicien par site</w:t>
            </w:r>
          </w:p>
          <w:p w14:paraId="21B855DC" w14:textId="77777777" w:rsidR="008E3728" w:rsidRPr="009962FD" w:rsidRDefault="008E3728" w:rsidP="006352DB">
            <w:pPr>
              <w:pStyle w:val="Paragraphedeliste"/>
              <w:ind w:left="0"/>
              <w:rPr>
                <w:b/>
                <w:highlight w:val="yellow"/>
              </w:rPr>
            </w:pPr>
          </w:p>
        </w:tc>
      </w:tr>
      <w:tr w:rsidR="008E3728" w:rsidRPr="00C47302" w14:paraId="32EA3AE5" w14:textId="77777777" w:rsidTr="006352DB">
        <w:trPr>
          <w:trHeight w:val="1355"/>
        </w:trPr>
        <w:tc>
          <w:tcPr>
            <w:tcW w:w="4350" w:type="dxa"/>
          </w:tcPr>
          <w:p w14:paraId="42597FA2" w14:textId="77777777" w:rsidR="008E3728" w:rsidRDefault="008E3728" w:rsidP="006352DB">
            <w:pPr>
              <w:spacing w:after="120"/>
              <w:contextualSpacing/>
            </w:pPr>
            <w:r>
              <w:t>S</w:t>
            </w:r>
            <w:r w:rsidRPr="00302865">
              <w:t xml:space="preserve">uivi et appuis-conseils </w:t>
            </w:r>
            <w:r>
              <w:t>aux ménages post démarrage</w:t>
            </w:r>
            <w:r w:rsidRPr="00302865">
              <w:t xml:space="preserve"> </w:t>
            </w:r>
          </w:p>
        </w:tc>
        <w:tc>
          <w:tcPr>
            <w:tcW w:w="791" w:type="dxa"/>
          </w:tcPr>
          <w:p w14:paraId="7E824C61" w14:textId="77777777" w:rsidR="008E3728" w:rsidRPr="008F304A" w:rsidRDefault="008E3728" w:rsidP="00AB4B8F">
            <w:pPr>
              <w:pStyle w:val="Paragraphedeliste"/>
              <w:ind w:left="0"/>
              <w:jc w:val="center"/>
            </w:pPr>
            <w:r>
              <w:t>j</w:t>
            </w:r>
          </w:p>
        </w:tc>
        <w:tc>
          <w:tcPr>
            <w:tcW w:w="921" w:type="dxa"/>
          </w:tcPr>
          <w:p w14:paraId="67B91FF8" w14:textId="77777777" w:rsidR="008E3728" w:rsidRPr="008F304A" w:rsidRDefault="008E3728" w:rsidP="00DE7559">
            <w:pPr>
              <w:pStyle w:val="Paragraphedeliste"/>
              <w:ind w:left="0"/>
              <w:jc w:val="center"/>
            </w:pPr>
            <w:r>
              <w:t>39</w:t>
            </w:r>
          </w:p>
        </w:tc>
        <w:tc>
          <w:tcPr>
            <w:tcW w:w="4264" w:type="dxa"/>
          </w:tcPr>
          <w:p w14:paraId="440C5B50" w14:textId="77777777" w:rsidR="008E3728" w:rsidRPr="00504555" w:rsidRDefault="008E3728" w:rsidP="006352DB">
            <w:pPr>
              <w:pStyle w:val="Paragraphedeliste"/>
              <w:ind w:left="0"/>
            </w:pPr>
            <w:r w:rsidRPr="00504555">
              <w:rPr>
                <w:u w:val="single"/>
              </w:rPr>
              <w:t>Fréquence</w:t>
            </w:r>
            <w:r w:rsidRPr="00504555">
              <w:t xml:space="preserve"> : 2 fois par mois, d'où 6 fois</w:t>
            </w:r>
          </w:p>
          <w:p w14:paraId="2917ED52" w14:textId="77777777" w:rsidR="008E3728" w:rsidRPr="00504555" w:rsidRDefault="008E3728" w:rsidP="006352DB">
            <w:pPr>
              <w:pStyle w:val="Paragraphedeliste"/>
              <w:ind w:left="0"/>
            </w:pPr>
            <w:r w:rsidRPr="00504555">
              <w:rPr>
                <w:u w:val="single"/>
              </w:rPr>
              <w:t>Durée</w:t>
            </w:r>
            <w:r w:rsidRPr="00504555">
              <w:t xml:space="preserve"> : au plus 3 mois</w:t>
            </w:r>
          </w:p>
          <w:p w14:paraId="15F833CA" w14:textId="77777777" w:rsidR="008E3728" w:rsidRPr="00504555" w:rsidRDefault="008E3728" w:rsidP="006352DB">
            <w:pPr>
              <w:pStyle w:val="Paragraphedeliste"/>
              <w:ind w:left="0"/>
            </w:pPr>
            <w:r w:rsidRPr="00504555">
              <w:rPr>
                <w:u w:val="single"/>
              </w:rPr>
              <w:t xml:space="preserve">A raison de </w:t>
            </w:r>
            <w:r w:rsidRPr="00504555">
              <w:t>: 8 ménages par jour par socio organisateur/technicien, un binôme de socio organisateur et technicien par site</w:t>
            </w:r>
          </w:p>
          <w:p w14:paraId="6729352F" w14:textId="77777777" w:rsidR="008E3728" w:rsidRPr="009962FD" w:rsidRDefault="008E3728" w:rsidP="006352DB">
            <w:pPr>
              <w:pStyle w:val="Paragraphedeliste"/>
              <w:ind w:left="0"/>
              <w:rPr>
                <w:highlight w:val="yellow"/>
              </w:rPr>
            </w:pPr>
          </w:p>
        </w:tc>
      </w:tr>
      <w:tr w:rsidR="008E3728" w14:paraId="52DE1471" w14:textId="77777777" w:rsidTr="006352DB">
        <w:tc>
          <w:tcPr>
            <w:tcW w:w="4350" w:type="dxa"/>
          </w:tcPr>
          <w:p w14:paraId="5EE22F78" w14:textId="77777777" w:rsidR="008E3728" w:rsidRDefault="008E3728" w:rsidP="006352DB">
            <w:pPr>
              <w:spacing w:after="120"/>
              <w:contextualSpacing/>
            </w:pPr>
            <w:r>
              <w:t xml:space="preserve">Identification des partenaires locaux, information sur leurs actions, présentation du programme </w:t>
            </w:r>
          </w:p>
        </w:tc>
        <w:tc>
          <w:tcPr>
            <w:tcW w:w="791" w:type="dxa"/>
          </w:tcPr>
          <w:p w14:paraId="2643E4FD" w14:textId="77777777" w:rsidR="008E3728" w:rsidRPr="008F304A" w:rsidRDefault="008E3728" w:rsidP="00AB4B8F">
            <w:pPr>
              <w:pStyle w:val="Paragraphedeliste"/>
              <w:ind w:left="0"/>
              <w:jc w:val="center"/>
            </w:pPr>
            <w:r>
              <w:t>j</w:t>
            </w:r>
          </w:p>
        </w:tc>
        <w:tc>
          <w:tcPr>
            <w:tcW w:w="921" w:type="dxa"/>
          </w:tcPr>
          <w:p w14:paraId="15B481F3" w14:textId="77777777" w:rsidR="008E3728" w:rsidRPr="008F304A" w:rsidRDefault="008E3728" w:rsidP="00DE7559">
            <w:pPr>
              <w:pStyle w:val="Paragraphedeliste"/>
              <w:ind w:left="0"/>
              <w:jc w:val="center"/>
            </w:pPr>
            <w:r>
              <w:t>05</w:t>
            </w:r>
          </w:p>
        </w:tc>
        <w:tc>
          <w:tcPr>
            <w:tcW w:w="4264" w:type="dxa"/>
          </w:tcPr>
          <w:p w14:paraId="48E9F80E" w14:textId="77777777" w:rsidR="008E3728" w:rsidRPr="008F304A" w:rsidRDefault="008E3728" w:rsidP="006352DB">
            <w:pPr>
              <w:pStyle w:val="Paragraphedeliste"/>
              <w:ind w:left="0"/>
            </w:pPr>
          </w:p>
        </w:tc>
      </w:tr>
      <w:tr w:rsidR="008E3728" w14:paraId="29C34F89" w14:textId="77777777" w:rsidTr="006352DB">
        <w:tc>
          <w:tcPr>
            <w:tcW w:w="4350" w:type="dxa"/>
          </w:tcPr>
          <w:p w14:paraId="2CC30759" w14:textId="77777777" w:rsidR="008E3728" w:rsidRDefault="008E3728" w:rsidP="006352DB">
            <w:pPr>
              <w:spacing w:after="120"/>
              <w:contextualSpacing/>
            </w:pPr>
            <w:r>
              <w:t>Mise en relation des ménages aux partenaires potentiels locaux</w:t>
            </w:r>
          </w:p>
        </w:tc>
        <w:tc>
          <w:tcPr>
            <w:tcW w:w="791" w:type="dxa"/>
          </w:tcPr>
          <w:p w14:paraId="50FDA212" w14:textId="77777777" w:rsidR="008E3728" w:rsidRPr="008F304A" w:rsidRDefault="008E3728" w:rsidP="00AB4B8F">
            <w:pPr>
              <w:pStyle w:val="Paragraphedeliste"/>
              <w:ind w:left="0"/>
              <w:jc w:val="center"/>
            </w:pPr>
            <w:r>
              <w:t>j</w:t>
            </w:r>
          </w:p>
        </w:tc>
        <w:tc>
          <w:tcPr>
            <w:tcW w:w="921" w:type="dxa"/>
          </w:tcPr>
          <w:p w14:paraId="2D3F63FB" w14:textId="77777777" w:rsidR="008E3728" w:rsidRPr="008F304A" w:rsidRDefault="008E3728" w:rsidP="00DE7559">
            <w:pPr>
              <w:pStyle w:val="Paragraphedeliste"/>
              <w:ind w:left="0"/>
              <w:jc w:val="center"/>
            </w:pPr>
            <w:r>
              <w:t>05</w:t>
            </w:r>
          </w:p>
        </w:tc>
        <w:tc>
          <w:tcPr>
            <w:tcW w:w="4264" w:type="dxa"/>
          </w:tcPr>
          <w:p w14:paraId="73EB6D0C" w14:textId="77777777" w:rsidR="008E3728" w:rsidRPr="008F304A" w:rsidRDefault="008E3728" w:rsidP="006352DB">
            <w:pPr>
              <w:pStyle w:val="Paragraphedeliste"/>
              <w:ind w:left="0"/>
            </w:pPr>
          </w:p>
        </w:tc>
      </w:tr>
      <w:tr w:rsidR="008E3728" w:rsidRPr="00C47302" w14:paraId="7EE6BC30" w14:textId="77777777" w:rsidTr="006352DB">
        <w:tc>
          <w:tcPr>
            <w:tcW w:w="4350" w:type="dxa"/>
          </w:tcPr>
          <w:p w14:paraId="44CEFD15" w14:textId="77777777" w:rsidR="008E3728" w:rsidRPr="00D623F7" w:rsidRDefault="008E3728" w:rsidP="006352DB">
            <w:pPr>
              <w:spacing w:after="120"/>
              <w:contextualSpacing/>
              <w:rPr>
                <w:b/>
              </w:rPr>
            </w:pPr>
            <w:r w:rsidRPr="00D623F7">
              <w:rPr>
                <w:b/>
              </w:rPr>
              <w:t>TOTAL de jours d'intervention</w:t>
            </w:r>
          </w:p>
        </w:tc>
        <w:tc>
          <w:tcPr>
            <w:tcW w:w="791" w:type="dxa"/>
          </w:tcPr>
          <w:p w14:paraId="53CFDEF3" w14:textId="77777777" w:rsidR="008E3728" w:rsidRPr="00D623F7" w:rsidRDefault="008E3728" w:rsidP="00AB4B8F">
            <w:pPr>
              <w:pStyle w:val="Paragraphedeliste"/>
              <w:ind w:left="0"/>
              <w:jc w:val="center"/>
              <w:rPr>
                <w:b/>
              </w:rPr>
            </w:pPr>
            <w:r w:rsidRPr="00D623F7">
              <w:rPr>
                <w:b/>
              </w:rPr>
              <w:t>j</w:t>
            </w:r>
          </w:p>
        </w:tc>
        <w:tc>
          <w:tcPr>
            <w:tcW w:w="921" w:type="dxa"/>
          </w:tcPr>
          <w:p w14:paraId="68A905B0" w14:textId="77777777" w:rsidR="008E3728" w:rsidRPr="00D623F7" w:rsidRDefault="008E3728" w:rsidP="00DE7559">
            <w:pPr>
              <w:pStyle w:val="Paragraphedeliste"/>
              <w:ind w:left="0"/>
              <w:jc w:val="center"/>
              <w:rPr>
                <w:b/>
              </w:rPr>
            </w:pPr>
          </w:p>
        </w:tc>
        <w:tc>
          <w:tcPr>
            <w:tcW w:w="4264" w:type="dxa"/>
          </w:tcPr>
          <w:p w14:paraId="374C22FB" w14:textId="77777777" w:rsidR="008E3728" w:rsidRPr="00D623F7" w:rsidRDefault="008E3728" w:rsidP="006352DB">
            <w:pPr>
              <w:pStyle w:val="Paragraphedeliste"/>
              <w:ind w:left="0"/>
              <w:rPr>
                <w:b/>
              </w:rPr>
            </w:pPr>
            <w:r>
              <w:rPr>
                <w:b/>
              </w:rPr>
              <w:t>Etalés sur une durée ne dépassant pas 9 mois</w:t>
            </w:r>
          </w:p>
        </w:tc>
      </w:tr>
    </w:tbl>
    <w:p w14:paraId="74CE88CD" w14:textId="77777777" w:rsidR="008E3728" w:rsidRDefault="008E3728" w:rsidP="008E3728">
      <w:pPr>
        <w:pStyle w:val="Paragraphedeliste"/>
        <w:rPr>
          <w:b/>
          <w:sz w:val="22"/>
          <w:szCs w:val="22"/>
          <w:u w:val="single"/>
        </w:rPr>
      </w:pPr>
    </w:p>
    <w:p w14:paraId="32631AFB" w14:textId="77777777" w:rsidR="008E3728" w:rsidRPr="003C6924" w:rsidRDefault="008E3728" w:rsidP="008E3728">
      <w:pPr>
        <w:pStyle w:val="Paragraphedeliste"/>
        <w:rPr>
          <w:sz w:val="22"/>
          <w:szCs w:val="22"/>
        </w:rPr>
      </w:pPr>
    </w:p>
    <w:p w14:paraId="1F0EE86D" w14:textId="1350F684" w:rsidR="008E3728" w:rsidRPr="00F67641" w:rsidRDefault="008E3728" w:rsidP="00532E5C">
      <w:pPr>
        <w:pStyle w:val="Lgende"/>
      </w:pPr>
      <w:r>
        <w:lastRenderedPageBreak/>
        <w:t xml:space="preserve">Annexe n°  </w:t>
      </w:r>
      <w:r w:rsidR="001B27B6">
        <w:fldChar w:fldCharType="begin"/>
      </w:r>
      <w:r w:rsidR="001B27B6">
        <w:instrText xml:space="preserve"> SEQ Annexe_n°_ \* ARABIC </w:instrText>
      </w:r>
      <w:r w:rsidR="001B27B6">
        <w:fldChar w:fldCharType="separate"/>
      </w:r>
      <w:r>
        <w:rPr>
          <w:noProof/>
        </w:rPr>
        <w:t>3</w:t>
      </w:r>
      <w:r w:rsidR="001B27B6">
        <w:rPr>
          <w:noProof/>
        </w:rPr>
        <w:fldChar w:fldCharType="end"/>
      </w:r>
      <w:r>
        <w:t xml:space="preserve">: Chronogramme prévisionnel </w:t>
      </w:r>
      <w:r w:rsidRPr="00F67641">
        <w:t xml:space="preserve"> </w:t>
      </w:r>
    </w:p>
    <w:p w14:paraId="19F75DE4" w14:textId="77777777" w:rsidR="008E3728" w:rsidRPr="00F67641" w:rsidRDefault="008E3728" w:rsidP="008E3728">
      <w:pPr>
        <w:pStyle w:val="Paragraphedeliste"/>
        <w:rPr>
          <w:b/>
          <w:sz w:val="22"/>
          <w:szCs w:val="22"/>
          <w:u w:val="single"/>
        </w:rPr>
      </w:pPr>
    </w:p>
    <w:tbl>
      <w:tblPr>
        <w:tblStyle w:val="Grilledutableau"/>
        <w:tblW w:w="5011" w:type="pct"/>
        <w:tblLook w:val="04A0" w:firstRow="1" w:lastRow="0" w:firstColumn="1" w:lastColumn="0" w:noHBand="0" w:noVBand="1"/>
      </w:tblPr>
      <w:tblGrid>
        <w:gridCol w:w="4601"/>
        <w:gridCol w:w="630"/>
        <w:gridCol w:w="816"/>
        <w:gridCol w:w="670"/>
        <w:gridCol w:w="630"/>
        <w:gridCol w:w="523"/>
        <w:gridCol w:w="590"/>
        <w:gridCol w:w="563"/>
        <w:gridCol w:w="670"/>
        <w:gridCol w:w="523"/>
      </w:tblGrid>
      <w:tr w:rsidR="00350511" w:rsidRPr="00B947C0" w14:paraId="158C55A9" w14:textId="77777777" w:rsidTr="00E86FAC">
        <w:trPr>
          <w:trHeight w:val="437"/>
        </w:trPr>
        <w:tc>
          <w:tcPr>
            <w:tcW w:w="2399" w:type="pct"/>
            <w:vAlign w:val="center"/>
          </w:tcPr>
          <w:p w14:paraId="41D9A176" w14:textId="77777777" w:rsidR="008E3728" w:rsidRPr="00B947C0" w:rsidRDefault="008E3728" w:rsidP="00E86FAC">
            <w:pPr>
              <w:jc w:val="center"/>
              <w:rPr>
                <w:b/>
                <w:lang w:eastAsia="fr-FR"/>
              </w:rPr>
            </w:pPr>
            <w:r w:rsidRPr="00B947C0">
              <w:rPr>
                <w:b/>
                <w:lang w:eastAsia="fr-FR"/>
              </w:rPr>
              <w:t>Actions</w:t>
            </w:r>
          </w:p>
        </w:tc>
        <w:tc>
          <w:tcPr>
            <w:tcW w:w="285" w:type="pct"/>
            <w:vAlign w:val="center"/>
          </w:tcPr>
          <w:p w14:paraId="5513F718" w14:textId="77777777" w:rsidR="008E3728" w:rsidRPr="00504555" w:rsidRDefault="008E3728" w:rsidP="00E86FAC">
            <w:pPr>
              <w:jc w:val="center"/>
              <w:rPr>
                <w:b/>
                <w:lang w:eastAsia="fr-FR"/>
              </w:rPr>
            </w:pPr>
            <w:r w:rsidRPr="00504555">
              <w:rPr>
                <w:b/>
                <w:lang w:eastAsia="fr-FR"/>
              </w:rPr>
              <w:t>juin</w:t>
            </w:r>
          </w:p>
        </w:tc>
        <w:tc>
          <w:tcPr>
            <w:tcW w:w="367" w:type="pct"/>
            <w:vAlign w:val="center"/>
          </w:tcPr>
          <w:p w14:paraId="79FB3BA4" w14:textId="77777777" w:rsidR="008E3728" w:rsidRPr="00504555" w:rsidRDefault="008E3728" w:rsidP="00E86FAC">
            <w:pPr>
              <w:jc w:val="center"/>
              <w:rPr>
                <w:b/>
                <w:lang w:eastAsia="fr-FR"/>
              </w:rPr>
            </w:pPr>
            <w:r w:rsidRPr="00504555">
              <w:rPr>
                <w:b/>
                <w:lang w:eastAsia="fr-FR"/>
              </w:rPr>
              <w:t>juillet</w:t>
            </w:r>
          </w:p>
        </w:tc>
        <w:tc>
          <w:tcPr>
            <w:tcW w:w="303" w:type="pct"/>
            <w:vAlign w:val="center"/>
          </w:tcPr>
          <w:p w14:paraId="362C004F" w14:textId="77777777" w:rsidR="008E3728" w:rsidRPr="00504555" w:rsidRDefault="008E3728" w:rsidP="00E86FAC">
            <w:pPr>
              <w:jc w:val="center"/>
              <w:rPr>
                <w:b/>
                <w:lang w:eastAsia="fr-FR"/>
              </w:rPr>
            </w:pPr>
            <w:r w:rsidRPr="00504555">
              <w:rPr>
                <w:b/>
                <w:lang w:eastAsia="fr-FR"/>
              </w:rPr>
              <w:t>août</w:t>
            </w:r>
          </w:p>
        </w:tc>
        <w:tc>
          <w:tcPr>
            <w:tcW w:w="285" w:type="pct"/>
            <w:vAlign w:val="center"/>
          </w:tcPr>
          <w:p w14:paraId="5114A8BF" w14:textId="77777777" w:rsidR="008E3728" w:rsidRPr="00504555" w:rsidRDefault="008E3728" w:rsidP="00E86FAC">
            <w:pPr>
              <w:jc w:val="center"/>
              <w:rPr>
                <w:b/>
                <w:lang w:eastAsia="fr-FR"/>
              </w:rPr>
            </w:pPr>
            <w:r w:rsidRPr="00504555">
              <w:rPr>
                <w:b/>
                <w:lang w:eastAsia="fr-FR"/>
              </w:rPr>
              <w:t>sept</w:t>
            </w:r>
          </w:p>
        </w:tc>
        <w:tc>
          <w:tcPr>
            <w:tcW w:w="214" w:type="pct"/>
            <w:vAlign w:val="center"/>
          </w:tcPr>
          <w:p w14:paraId="209A7D42" w14:textId="77777777" w:rsidR="008E3728" w:rsidRPr="00504555" w:rsidRDefault="008E3728" w:rsidP="00E86FAC">
            <w:pPr>
              <w:jc w:val="center"/>
              <w:rPr>
                <w:b/>
                <w:lang w:eastAsia="fr-FR"/>
              </w:rPr>
            </w:pPr>
            <w:r w:rsidRPr="00504555">
              <w:rPr>
                <w:b/>
                <w:lang w:eastAsia="fr-FR"/>
              </w:rPr>
              <w:t>oct</w:t>
            </w:r>
          </w:p>
        </w:tc>
        <w:tc>
          <w:tcPr>
            <w:tcW w:w="268" w:type="pct"/>
            <w:vAlign w:val="center"/>
          </w:tcPr>
          <w:p w14:paraId="61C40698" w14:textId="77777777" w:rsidR="008E3728" w:rsidRPr="00504555" w:rsidRDefault="008E3728" w:rsidP="00E86FAC">
            <w:pPr>
              <w:jc w:val="center"/>
              <w:rPr>
                <w:b/>
                <w:lang w:eastAsia="fr-FR"/>
              </w:rPr>
            </w:pPr>
            <w:r w:rsidRPr="00504555">
              <w:rPr>
                <w:b/>
                <w:lang w:eastAsia="fr-FR"/>
              </w:rPr>
              <w:t>nov</w:t>
            </w:r>
          </w:p>
        </w:tc>
        <w:tc>
          <w:tcPr>
            <w:tcW w:w="312" w:type="pct"/>
            <w:vAlign w:val="center"/>
          </w:tcPr>
          <w:p w14:paraId="383DE935" w14:textId="77777777" w:rsidR="008E3728" w:rsidRPr="00504555" w:rsidRDefault="008E3728" w:rsidP="00E86FAC">
            <w:pPr>
              <w:jc w:val="center"/>
              <w:rPr>
                <w:b/>
                <w:lang w:eastAsia="fr-FR"/>
              </w:rPr>
            </w:pPr>
            <w:r w:rsidRPr="00504555">
              <w:rPr>
                <w:b/>
                <w:lang w:eastAsia="fr-FR"/>
              </w:rPr>
              <w:t>déc</w:t>
            </w:r>
          </w:p>
        </w:tc>
        <w:tc>
          <w:tcPr>
            <w:tcW w:w="303" w:type="pct"/>
            <w:vAlign w:val="center"/>
          </w:tcPr>
          <w:p w14:paraId="3A2876FD" w14:textId="77777777" w:rsidR="008E3728" w:rsidRPr="00504555" w:rsidRDefault="008E3728" w:rsidP="00E86FAC">
            <w:pPr>
              <w:jc w:val="center"/>
              <w:rPr>
                <w:b/>
                <w:lang w:eastAsia="fr-FR"/>
              </w:rPr>
            </w:pPr>
            <w:r w:rsidRPr="00504555">
              <w:rPr>
                <w:b/>
                <w:lang w:eastAsia="fr-FR"/>
              </w:rPr>
              <w:t>janv</w:t>
            </w:r>
          </w:p>
        </w:tc>
        <w:tc>
          <w:tcPr>
            <w:tcW w:w="265" w:type="pct"/>
            <w:vAlign w:val="center"/>
          </w:tcPr>
          <w:p w14:paraId="3D698E7E" w14:textId="77777777" w:rsidR="008E3728" w:rsidRPr="00504555" w:rsidRDefault="008E3728" w:rsidP="00E86FAC">
            <w:pPr>
              <w:jc w:val="center"/>
              <w:rPr>
                <w:b/>
                <w:lang w:eastAsia="fr-FR"/>
              </w:rPr>
            </w:pPr>
            <w:r w:rsidRPr="00504555">
              <w:rPr>
                <w:b/>
                <w:lang w:eastAsia="fr-FR"/>
              </w:rPr>
              <w:t>fév</w:t>
            </w:r>
          </w:p>
        </w:tc>
      </w:tr>
      <w:tr w:rsidR="00350511" w:rsidRPr="00C47302" w14:paraId="2C3EF48C" w14:textId="77777777" w:rsidTr="00E86FAC">
        <w:trPr>
          <w:trHeight w:val="397"/>
        </w:trPr>
        <w:tc>
          <w:tcPr>
            <w:tcW w:w="2399" w:type="pct"/>
            <w:vAlign w:val="center"/>
          </w:tcPr>
          <w:p w14:paraId="43BEFEB9" w14:textId="77777777" w:rsidR="008E3728" w:rsidRPr="00B947C0" w:rsidRDefault="008E3728" w:rsidP="00350511">
            <w:pPr>
              <w:rPr>
                <w:lang w:eastAsia="fr-FR"/>
              </w:rPr>
            </w:pPr>
            <w:r w:rsidRPr="00B947C0">
              <w:rPr>
                <w:color w:val="000000"/>
                <w:lang w:eastAsia="fr-FR"/>
              </w:rPr>
              <w:t xml:space="preserve">Formation de l'AGEA : </w:t>
            </w:r>
            <w:r w:rsidRPr="00B947C0">
              <w:t xml:space="preserve"> atelier de compréhension commune sur le </w:t>
            </w:r>
            <w:r>
              <w:t>FS</w:t>
            </w:r>
            <w:r w:rsidRPr="00B947C0">
              <w:t> avec AGEA</w:t>
            </w:r>
          </w:p>
        </w:tc>
        <w:tc>
          <w:tcPr>
            <w:tcW w:w="285" w:type="pct"/>
            <w:shd w:val="clear" w:color="auto" w:fill="767171" w:themeFill="background2" w:themeFillShade="80"/>
            <w:vAlign w:val="center"/>
          </w:tcPr>
          <w:p w14:paraId="113EE03E" w14:textId="77777777" w:rsidR="008E3728" w:rsidRPr="00B947C0" w:rsidRDefault="008E3728" w:rsidP="00504555">
            <w:pPr>
              <w:rPr>
                <w:lang w:eastAsia="fr-FR"/>
              </w:rPr>
            </w:pPr>
          </w:p>
        </w:tc>
        <w:tc>
          <w:tcPr>
            <w:tcW w:w="367" w:type="pct"/>
            <w:shd w:val="clear" w:color="auto" w:fill="767171" w:themeFill="background2" w:themeFillShade="80"/>
            <w:vAlign w:val="center"/>
          </w:tcPr>
          <w:p w14:paraId="342D669E" w14:textId="77777777" w:rsidR="008E3728" w:rsidRPr="00B947C0" w:rsidRDefault="008E3728" w:rsidP="00504555">
            <w:pPr>
              <w:rPr>
                <w:lang w:eastAsia="fr-FR"/>
              </w:rPr>
            </w:pPr>
          </w:p>
        </w:tc>
        <w:tc>
          <w:tcPr>
            <w:tcW w:w="303" w:type="pct"/>
            <w:vAlign w:val="center"/>
          </w:tcPr>
          <w:p w14:paraId="4CC688CD" w14:textId="77777777" w:rsidR="008E3728" w:rsidRPr="00B947C0" w:rsidRDefault="008E3728" w:rsidP="00504555">
            <w:pPr>
              <w:rPr>
                <w:lang w:eastAsia="fr-FR"/>
              </w:rPr>
            </w:pPr>
          </w:p>
        </w:tc>
        <w:tc>
          <w:tcPr>
            <w:tcW w:w="285" w:type="pct"/>
            <w:vAlign w:val="center"/>
          </w:tcPr>
          <w:p w14:paraId="777AEC4C" w14:textId="77777777" w:rsidR="008E3728" w:rsidRPr="00B947C0" w:rsidRDefault="008E3728" w:rsidP="00504555">
            <w:pPr>
              <w:rPr>
                <w:lang w:eastAsia="fr-FR"/>
              </w:rPr>
            </w:pPr>
          </w:p>
        </w:tc>
        <w:tc>
          <w:tcPr>
            <w:tcW w:w="214" w:type="pct"/>
            <w:vAlign w:val="center"/>
          </w:tcPr>
          <w:p w14:paraId="41C818EB" w14:textId="77777777" w:rsidR="008E3728" w:rsidRPr="00B947C0" w:rsidRDefault="008E3728" w:rsidP="00504555">
            <w:pPr>
              <w:rPr>
                <w:lang w:eastAsia="fr-FR"/>
              </w:rPr>
            </w:pPr>
          </w:p>
        </w:tc>
        <w:tc>
          <w:tcPr>
            <w:tcW w:w="268" w:type="pct"/>
            <w:vAlign w:val="center"/>
          </w:tcPr>
          <w:p w14:paraId="3470CC35" w14:textId="77777777" w:rsidR="008E3728" w:rsidRPr="00B947C0" w:rsidRDefault="008E3728" w:rsidP="00504555">
            <w:pPr>
              <w:rPr>
                <w:lang w:eastAsia="fr-FR"/>
              </w:rPr>
            </w:pPr>
          </w:p>
        </w:tc>
        <w:tc>
          <w:tcPr>
            <w:tcW w:w="312" w:type="pct"/>
            <w:vAlign w:val="center"/>
          </w:tcPr>
          <w:p w14:paraId="6656E91D" w14:textId="77777777" w:rsidR="008E3728" w:rsidRPr="00B947C0" w:rsidRDefault="008E3728" w:rsidP="00504555">
            <w:pPr>
              <w:rPr>
                <w:lang w:eastAsia="fr-FR"/>
              </w:rPr>
            </w:pPr>
          </w:p>
        </w:tc>
        <w:tc>
          <w:tcPr>
            <w:tcW w:w="303" w:type="pct"/>
            <w:vAlign w:val="center"/>
          </w:tcPr>
          <w:p w14:paraId="2F39F1E6" w14:textId="77777777" w:rsidR="008E3728" w:rsidRPr="00B947C0" w:rsidRDefault="008E3728" w:rsidP="00504555">
            <w:pPr>
              <w:rPr>
                <w:lang w:eastAsia="fr-FR"/>
              </w:rPr>
            </w:pPr>
          </w:p>
        </w:tc>
        <w:tc>
          <w:tcPr>
            <w:tcW w:w="265" w:type="pct"/>
            <w:vAlign w:val="center"/>
          </w:tcPr>
          <w:p w14:paraId="5D01E1C4" w14:textId="77777777" w:rsidR="008E3728" w:rsidRPr="00B947C0" w:rsidRDefault="008E3728" w:rsidP="00504555">
            <w:pPr>
              <w:rPr>
                <w:lang w:eastAsia="fr-FR"/>
              </w:rPr>
            </w:pPr>
          </w:p>
        </w:tc>
      </w:tr>
      <w:tr w:rsidR="00350511" w:rsidRPr="00C47302" w14:paraId="5E23987C" w14:textId="77777777" w:rsidTr="00E86FAC">
        <w:trPr>
          <w:trHeight w:val="543"/>
        </w:trPr>
        <w:tc>
          <w:tcPr>
            <w:tcW w:w="2399" w:type="pct"/>
          </w:tcPr>
          <w:p w14:paraId="06385842" w14:textId="77777777" w:rsidR="008E3728" w:rsidRPr="00B947C0" w:rsidRDefault="008E3728" w:rsidP="006352DB">
            <w:pPr>
              <w:pStyle w:val="Paragraphedeliste"/>
              <w:spacing w:after="120"/>
              <w:ind w:left="0"/>
              <w:contextualSpacing/>
              <w:rPr>
                <w:caps/>
              </w:rPr>
            </w:pPr>
            <w:r w:rsidRPr="00B947C0">
              <w:t>Initiation du programme auprès des bénéficiaires et des autorités locales</w:t>
            </w:r>
          </w:p>
        </w:tc>
        <w:tc>
          <w:tcPr>
            <w:tcW w:w="285" w:type="pct"/>
            <w:vAlign w:val="center"/>
          </w:tcPr>
          <w:p w14:paraId="3A9E94B3" w14:textId="77777777" w:rsidR="008E3728" w:rsidRPr="00B947C0" w:rsidRDefault="008E3728" w:rsidP="00504555">
            <w:pPr>
              <w:rPr>
                <w:lang w:eastAsia="fr-FR"/>
              </w:rPr>
            </w:pPr>
          </w:p>
        </w:tc>
        <w:tc>
          <w:tcPr>
            <w:tcW w:w="367" w:type="pct"/>
            <w:shd w:val="clear" w:color="auto" w:fill="767171" w:themeFill="background2" w:themeFillShade="80"/>
            <w:vAlign w:val="center"/>
          </w:tcPr>
          <w:p w14:paraId="70BB5DC2" w14:textId="77777777" w:rsidR="008E3728" w:rsidRPr="00B947C0" w:rsidRDefault="008E3728" w:rsidP="00504555">
            <w:pPr>
              <w:rPr>
                <w:lang w:eastAsia="fr-FR"/>
              </w:rPr>
            </w:pPr>
          </w:p>
        </w:tc>
        <w:tc>
          <w:tcPr>
            <w:tcW w:w="303" w:type="pct"/>
            <w:vAlign w:val="center"/>
          </w:tcPr>
          <w:p w14:paraId="5F08C74C" w14:textId="77777777" w:rsidR="008E3728" w:rsidRPr="00B947C0" w:rsidRDefault="008E3728" w:rsidP="00504555">
            <w:pPr>
              <w:rPr>
                <w:lang w:eastAsia="fr-FR"/>
              </w:rPr>
            </w:pPr>
          </w:p>
        </w:tc>
        <w:tc>
          <w:tcPr>
            <w:tcW w:w="285" w:type="pct"/>
            <w:vAlign w:val="center"/>
          </w:tcPr>
          <w:p w14:paraId="6ED29722" w14:textId="77777777" w:rsidR="008E3728" w:rsidRPr="00B947C0" w:rsidRDefault="008E3728" w:rsidP="00504555">
            <w:pPr>
              <w:rPr>
                <w:lang w:eastAsia="fr-FR"/>
              </w:rPr>
            </w:pPr>
          </w:p>
        </w:tc>
        <w:tc>
          <w:tcPr>
            <w:tcW w:w="214" w:type="pct"/>
            <w:vAlign w:val="center"/>
          </w:tcPr>
          <w:p w14:paraId="1FFCDC1B" w14:textId="77777777" w:rsidR="008E3728" w:rsidRPr="00B947C0" w:rsidRDefault="008E3728" w:rsidP="00504555">
            <w:pPr>
              <w:rPr>
                <w:lang w:eastAsia="fr-FR"/>
              </w:rPr>
            </w:pPr>
          </w:p>
        </w:tc>
        <w:tc>
          <w:tcPr>
            <w:tcW w:w="268" w:type="pct"/>
            <w:vAlign w:val="center"/>
          </w:tcPr>
          <w:p w14:paraId="4294A8E3" w14:textId="77777777" w:rsidR="008E3728" w:rsidRPr="00B947C0" w:rsidRDefault="008E3728" w:rsidP="00504555">
            <w:pPr>
              <w:rPr>
                <w:lang w:eastAsia="fr-FR"/>
              </w:rPr>
            </w:pPr>
          </w:p>
        </w:tc>
        <w:tc>
          <w:tcPr>
            <w:tcW w:w="312" w:type="pct"/>
            <w:vAlign w:val="center"/>
          </w:tcPr>
          <w:p w14:paraId="5C1FE554" w14:textId="77777777" w:rsidR="008E3728" w:rsidRPr="00B947C0" w:rsidRDefault="008E3728" w:rsidP="00504555">
            <w:pPr>
              <w:rPr>
                <w:lang w:eastAsia="fr-FR"/>
              </w:rPr>
            </w:pPr>
          </w:p>
        </w:tc>
        <w:tc>
          <w:tcPr>
            <w:tcW w:w="303" w:type="pct"/>
            <w:vAlign w:val="center"/>
          </w:tcPr>
          <w:p w14:paraId="4EADB1B0" w14:textId="77777777" w:rsidR="008E3728" w:rsidRPr="00B947C0" w:rsidRDefault="008E3728" w:rsidP="00504555">
            <w:pPr>
              <w:rPr>
                <w:lang w:eastAsia="fr-FR"/>
              </w:rPr>
            </w:pPr>
          </w:p>
        </w:tc>
        <w:tc>
          <w:tcPr>
            <w:tcW w:w="265" w:type="pct"/>
            <w:vAlign w:val="center"/>
          </w:tcPr>
          <w:p w14:paraId="78869589" w14:textId="77777777" w:rsidR="008E3728" w:rsidRPr="00B947C0" w:rsidRDefault="008E3728" w:rsidP="00504555">
            <w:pPr>
              <w:rPr>
                <w:lang w:eastAsia="fr-FR"/>
              </w:rPr>
            </w:pPr>
          </w:p>
        </w:tc>
      </w:tr>
      <w:tr w:rsidR="00350511" w:rsidRPr="00C47302" w14:paraId="118C816B" w14:textId="77777777" w:rsidTr="00E86FAC">
        <w:trPr>
          <w:trHeight w:val="483"/>
        </w:trPr>
        <w:tc>
          <w:tcPr>
            <w:tcW w:w="2399" w:type="pct"/>
          </w:tcPr>
          <w:p w14:paraId="169DC6A9" w14:textId="77777777" w:rsidR="008E3728" w:rsidRPr="00B947C0" w:rsidRDefault="008E3728" w:rsidP="006352DB">
            <w:pPr>
              <w:pStyle w:val="Paragraphedeliste"/>
              <w:spacing w:after="120"/>
              <w:ind w:left="30"/>
              <w:contextualSpacing/>
            </w:pPr>
            <w:r w:rsidRPr="00B947C0">
              <w:t>Mise en place et formation de structure locale d'appui (ML et CPS)</w:t>
            </w:r>
          </w:p>
        </w:tc>
        <w:tc>
          <w:tcPr>
            <w:tcW w:w="285" w:type="pct"/>
            <w:vAlign w:val="center"/>
          </w:tcPr>
          <w:p w14:paraId="3DDAED4E" w14:textId="77777777" w:rsidR="008E3728" w:rsidRPr="00B947C0" w:rsidRDefault="008E3728" w:rsidP="00504555">
            <w:pPr>
              <w:rPr>
                <w:lang w:eastAsia="fr-FR"/>
              </w:rPr>
            </w:pPr>
          </w:p>
        </w:tc>
        <w:tc>
          <w:tcPr>
            <w:tcW w:w="367" w:type="pct"/>
            <w:shd w:val="clear" w:color="auto" w:fill="767171" w:themeFill="background2" w:themeFillShade="80"/>
            <w:vAlign w:val="center"/>
          </w:tcPr>
          <w:p w14:paraId="12CE8DC0" w14:textId="77777777" w:rsidR="008E3728" w:rsidRPr="00B947C0" w:rsidRDefault="008E3728" w:rsidP="00504555">
            <w:pPr>
              <w:rPr>
                <w:lang w:eastAsia="fr-FR"/>
              </w:rPr>
            </w:pPr>
          </w:p>
        </w:tc>
        <w:tc>
          <w:tcPr>
            <w:tcW w:w="303" w:type="pct"/>
            <w:vAlign w:val="center"/>
          </w:tcPr>
          <w:p w14:paraId="1920AC02" w14:textId="77777777" w:rsidR="008E3728" w:rsidRPr="00B947C0" w:rsidRDefault="008E3728" w:rsidP="00504555">
            <w:pPr>
              <w:rPr>
                <w:lang w:eastAsia="fr-FR"/>
              </w:rPr>
            </w:pPr>
          </w:p>
        </w:tc>
        <w:tc>
          <w:tcPr>
            <w:tcW w:w="285" w:type="pct"/>
            <w:vAlign w:val="center"/>
          </w:tcPr>
          <w:p w14:paraId="1573977B" w14:textId="77777777" w:rsidR="008E3728" w:rsidRPr="00B947C0" w:rsidRDefault="008E3728" w:rsidP="00504555">
            <w:pPr>
              <w:rPr>
                <w:lang w:eastAsia="fr-FR"/>
              </w:rPr>
            </w:pPr>
          </w:p>
        </w:tc>
        <w:tc>
          <w:tcPr>
            <w:tcW w:w="214" w:type="pct"/>
            <w:vAlign w:val="center"/>
          </w:tcPr>
          <w:p w14:paraId="0E86F97E" w14:textId="77777777" w:rsidR="008E3728" w:rsidRPr="00B947C0" w:rsidRDefault="008E3728" w:rsidP="00504555">
            <w:pPr>
              <w:rPr>
                <w:lang w:eastAsia="fr-FR"/>
              </w:rPr>
            </w:pPr>
          </w:p>
        </w:tc>
        <w:tc>
          <w:tcPr>
            <w:tcW w:w="268" w:type="pct"/>
            <w:vAlign w:val="center"/>
          </w:tcPr>
          <w:p w14:paraId="6B1E05E7" w14:textId="77777777" w:rsidR="008E3728" w:rsidRPr="00B947C0" w:rsidRDefault="008E3728" w:rsidP="00504555">
            <w:pPr>
              <w:rPr>
                <w:lang w:eastAsia="fr-FR"/>
              </w:rPr>
            </w:pPr>
          </w:p>
        </w:tc>
        <w:tc>
          <w:tcPr>
            <w:tcW w:w="312" w:type="pct"/>
            <w:vAlign w:val="center"/>
          </w:tcPr>
          <w:p w14:paraId="79D5526B" w14:textId="77777777" w:rsidR="008E3728" w:rsidRPr="00B947C0" w:rsidRDefault="008E3728" w:rsidP="00504555">
            <w:pPr>
              <w:rPr>
                <w:lang w:eastAsia="fr-FR"/>
              </w:rPr>
            </w:pPr>
          </w:p>
        </w:tc>
        <w:tc>
          <w:tcPr>
            <w:tcW w:w="303" w:type="pct"/>
            <w:vAlign w:val="center"/>
          </w:tcPr>
          <w:p w14:paraId="07C7DB78" w14:textId="77777777" w:rsidR="008E3728" w:rsidRPr="00B947C0" w:rsidRDefault="008E3728" w:rsidP="00504555">
            <w:pPr>
              <w:rPr>
                <w:lang w:eastAsia="fr-FR"/>
              </w:rPr>
            </w:pPr>
          </w:p>
        </w:tc>
        <w:tc>
          <w:tcPr>
            <w:tcW w:w="265" w:type="pct"/>
            <w:vAlign w:val="center"/>
          </w:tcPr>
          <w:p w14:paraId="193B432B" w14:textId="77777777" w:rsidR="008E3728" w:rsidRPr="00B947C0" w:rsidRDefault="008E3728" w:rsidP="00504555">
            <w:pPr>
              <w:rPr>
                <w:lang w:eastAsia="fr-FR"/>
              </w:rPr>
            </w:pPr>
          </w:p>
        </w:tc>
      </w:tr>
      <w:tr w:rsidR="00350511" w:rsidRPr="00C47302" w14:paraId="7A27C827" w14:textId="77777777" w:rsidTr="00E86FAC">
        <w:trPr>
          <w:trHeight w:val="397"/>
        </w:trPr>
        <w:tc>
          <w:tcPr>
            <w:tcW w:w="2399" w:type="pct"/>
          </w:tcPr>
          <w:p w14:paraId="564DB392" w14:textId="77777777" w:rsidR="008E3728" w:rsidRPr="00B947C0" w:rsidRDefault="008E3728" w:rsidP="006352DB">
            <w:pPr>
              <w:spacing w:after="120"/>
              <w:contextualSpacing/>
            </w:pPr>
            <w:r w:rsidRPr="00B947C0">
              <w:t>Appuis-conseils aux ménages sur identification des petits projets</w:t>
            </w:r>
          </w:p>
        </w:tc>
        <w:tc>
          <w:tcPr>
            <w:tcW w:w="285" w:type="pct"/>
            <w:vAlign w:val="center"/>
          </w:tcPr>
          <w:p w14:paraId="7DEECFBD" w14:textId="77777777" w:rsidR="008E3728" w:rsidRPr="00B947C0" w:rsidRDefault="008E3728" w:rsidP="00504555">
            <w:pPr>
              <w:rPr>
                <w:color w:val="000000"/>
                <w:lang w:eastAsia="fr-FR"/>
              </w:rPr>
            </w:pPr>
          </w:p>
        </w:tc>
        <w:tc>
          <w:tcPr>
            <w:tcW w:w="367" w:type="pct"/>
            <w:shd w:val="clear" w:color="auto" w:fill="767171" w:themeFill="background2" w:themeFillShade="80"/>
            <w:vAlign w:val="center"/>
          </w:tcPr>
          <w:p w14:paraId="4DA46E7C" w14:textId="77777777" w:rsidR="008E3728" w:rsidRPr="00B947C0" w:rsidRDefault="008E3728" w:rsidP="00504555">
            <w:pPr>
              <w:rPr>
                <w:color w:val="000000"/>
                <w:lang w:eastAsia="fr-FR"/>
              </w:rPr>
            </w:pPr>
          </w:p>
        </w:tc>
        <w:tc>
          <w:tcPr>
            <w:tcW w:w="303" w:type="pct"/>
            <w:vAlign w:val="center"/>
          </w:tcPr>
          <w:p w14:paraId="382F6962" w14:textId="77777777" w:rsidR="008E3728" w:rsidRPr="00B947C0" w:rsidRDefault="008E3728" w:rsidP="00504555">
            <w:pPr>
              <w:rPr>
                <w:color w:val="000000"/>
                <w:lang w:eastAsia="fr-FR"/>
              </w:rPr>
            </w:pPr>
          </w:p>
        </w:tc>
        <w:tc>
          <w:tcPr>
            <w:tcW w:w="285" w:type="pct"/>
            <w:vAlign w:val="center"/>
          </w:tcPr>
          <w:p w14:paraId="0DEAA261" w14:textId="77777777" w:rsidR="008E3728" w:rsidRPr="00B947C0" w:rsidRDefault="008E3728" w:rsidP="00504555">
            <w:pPr>
              <w:rPr>
                <w:color w:val="000000"/>
                <w:lang w:eastAsia="fr-FR"/>
              </w:rPr>
            </w:pPr>
          </w:p>
        </w:tc>
        <w:tc>
          <w:tcPr>
            <w:tcW w:w="214" w:type="pct"/>
            <w:vAlign w:val="center"/>
          </w:tcPr>
          <w:p w14:paraId="7D642B8A" w14:textId="77777777" w:rsidR="008E3728" w:rsidRPr="00B947C0" w:rsidRDefault="008E3728" w:rsidP="00504555">
            <w:pPr>
              <w:rPr>
                <w:color w:val="000000"/>
                <w:lang w:eastAsia="fr-FR"/>
              </w:rPr>
            </w:pPr>
          </w:p>
        </w:tc>
        <w:tc>
          <w:tcPr>
            <w:tcW w:w="268" w:type="pct"/>
            <w:vAlign w:val="center"/>
          </w:tcPr>
          <w:p w14:paraId="06E75834" w14:textId="77777777" w:rsidR="008E3728" w:rsidRPr="00B947C0" w:rsidRDefault="008E3728" w:rsidP="00504555">
            <w:pPr>
              <w:rPr>
                <w:color w:val="000000"/>
                <w:lang w:eastAsia="fr-FR"/>
              </w:rPr>
            </w:pPr>
          </w:p>
        </w:tc>
        <w:tc>
          <w:tcPr>
            <w:tcW w:w="312" w:type="pct"/>
            <w:vAlign w:val="center"/>
          </w:tcPr>
          <w:p w14:paraId="742F7B29" w14:textId="77777777" w:rsidR="008E3728" w:rsidRPr="00B947C0" w:rsidRDefault="008E3728" w:rsidP="00504555">
            <w:pPr>
              <w:rPr>
                <w:color w:val="000000"/>
                <w:lang w:eastAsia="fr-FR"/>
              </w:rPr>
            </w:pPr>
          </w:p>
        </w:tc>
        <w:tc>
          <w:tcPr>
            <w:tcW w:w="303" w:type="pct"/>
            <w:vAlign w:val="center"/>
          </w:tcPr>
          <w:p w14:paraId="5C94BD8B" w14:textId="77777777" w:rsidR="008E3728" w:rsidRPr="00B947C0" w:rsidRDefault="008E3728" w:rsidP="00504555">
            <w:pPr>
              <w:rPr>
                <w:color w:val="000000"/>
                <w:lang w:eastAsia="fr-FR"/>
              </w:rPr>
            </w:pPr>
          </w:p>
        </w:tc>
        <w:tc>
          <w:tcPr>
            <w:tcW w:w="265" w:type="pct"/>
            <w:vAlign w:val="center"/>
          </w:tcPr>
          <w:p w14:paraId="51385BD5" w14:textId="77777777" w:rsidR="008E3728" w:rsidRPr="00B947C0" w:rsidRDefault="008E3728" w:rsidP="00504555">
            <w:pPr>
              <w:rPr>
                <w:color w:val="000000"/>
                <w:lang w:eastAsia="fr-FR"/>
              </w:rPr>
            </w:pPr>
          </w:p>
        </w:tc>
      </w:tr>
      <w:tr w:rsidR="00350511" w:rsidRPr="00C47302" w14:paraId="3A2C8FEA" w14:textId="77777777" w:rsidTr="00E86FAC">
        <w:trPr>
          <w:trHeight w:val="397"/>
        </w:trPr>
        <w:tc>
          <w:tcPr>
            <w:tcW w:w="2399" w:type="pct"/>
          </w:tcPr>
          <w:p w14:paraId="63366ED6" w14:textId="77777777" w:rsidR="008E3728" w:rsidRPr="00B947C0" w:rsidRDefault="008E3728" w:rsidP="006352DB">
            <w:pPr>
              <w:spacing w:after="120"/>
              <w:ind w:left="34"/>
              <w:contextualSpacing/>
            </w:pPr>
            <w:r w:rsidRPr="00B947C0">
              <w:t>Appui aux ménages pour le remplissage des FP</w:t>
            </w:r>
          </w:p>
        </w:tc>
        <w:tc>
          <w:tcPr>
            <w:tcW w:w="285" w:type="pct"/>
            <w:vAlign w:val="center"/>
          </w:tcPr>
          <w:p w14:paraId="3A46EC85" w14:textId="77777777" w:rsidR="008E3728" w:rsidRPr="00B947C0" w:rsidRDefault="008E3728" w:rsidP="00504555">
            <w:pPr>
              <w:rPr>
                <w:color w:val="000000"/>
                <w:lang w:eastAsia="fr-FR"/>
              </w:rPr>
            </w:pPr>
          </w:p>
        </w:tc>
        <w:tc>
          <w:tcPr>
            <w:tcW w:w="367" w:type="pct"/>
            <w:shd w:val="clear" w:color="auto" w:fill="FFFFFF" w:themeFill="background1"/>
            <w:vAlign w:val="center"/>
          </w:tcPr>
          <w:p w14:paraId="4DEC8FEB" w14:textId="77777777" w:rsidR="008E3728" w:rsidRPr="00B947C0" w:rsidRDefault="008E3728" w:rsidP="00504555">
            <w:pPr>
              <w:rPr>
                <w:color w:val="000000"/>
                <w:lang w:eastAsia="fr-FR"/>
              </w:rPr>
            </w:pPr>
          </w:p>
        </w:tc>
        <w:tc>
          <w:tcPr>
            <w:tcW w:w="303" w:type="pct"/>
            <w:shd w:val="clear" w:color="auto" w:fill="767171" w:themeFill="background2" w:themeFillShade="80"/>
            <w:vAlign w:val="center"/>
          </w:tcPr>
          <w:p w14:paraId="075A0FE7" w14:textId="77777777" w:rsidR="008E3728" w:rsidRPr="00B947C0" w:rsidRDefault="008E3728" w:rsidP="00504555">
            <w:pPr>
              <w:rPr>
                <w:color w:val="000000"/>
                <w:lang w:eastAsia="fr-FR"/>
              </w:rPr>
            </w:pPr>
          </w:p>
        </w:tc>
        <w:tc>
          <w:tcPr>
            <w:tcW w:w="285" w:type="pct"/>
            <w:shd w:val="clear" w:color="auto" w:fill="767171" w:themeFill="background2" w:themeFillShade="80"/>
            <w:vAlign w:val="center"/>
          </w:tcPr>
          <w:p w14:paraId="2520C91E" w14:textId="77777777" w:rsidR="008E3728" w:rsidRPr="00B947C0" w:rsidRDefault="008E3728" w:rsidP="00504555">
            <w:pPr>
              <w:rPr>
                <w:color w:val="000000"/>
                <w:lang w:eastAsia="fr-FR"/>
              </w:rPr>
            </w:pPr>
          </w:p>
        </w:tc>
        <w:tc>
          <w:tcPr>
            <w:tcW w:w="214" w:type="pct"/>
            <w:vAlign w:val="center"/>
          </w:tcPr>
          <w:p w14:paraId="75D04036" w14:textId="77777777" w:rsidR="008E3728" w:rsidRPr="00B947C0" w:rsidRDefault="008E3728" w:rsidP="00504555">
            <w:pPr>
              <w:rPr>
                <w:color w:val="000000"/>
                <w:lang w:eastAsia="fr-FR"/>
              </w:rPr>
            </w:pPr>
          </w:p>
        </w:tc>
        <w:tc>
          <w:tcPr>
            <w:tcW w:w="268" w:type="pct"/>
            <w:vAlign w:val="center"/>
          </w:tcPr>
          <w:p w14:paraId="513C6049" w14:textId="77777777" w:rsidR="008E3728" w:rsidRPr="00B947C0" w:rsidRDefault="008E3728" w:rsidP="00504555">
            <w:pPr>
              <w:rPr>
                <w:color w:val="000000"/>
                <w:lang w:eastAsia="fr-FR"/>
              </w:rPr>
            </w:pPr>
          </w:p>
        </w:tc>
        <w:tc>
          <w:tcPr>
            <w:tcW w:w="312" w:type="pct"/>
            <w:vAlign w:val="center"/>
          </w:tcPr>
          <w:p w14:paraId="1446B65A" w14:textId="77777777" w:rsidR="008E3728" w:rsidRPr="00B947C0" w:rsidRDefault="008E3728" w:rsidP="00504555">
            <w:pPr>
              <w:rPr>
                <w:color w:val="000000"/>
                <w:lang w:eastAsia="fr-FR"/>
              </w:rPr>
            </w:pPr>
          </w:p>
        </w:tc>
        <w:tc>
          <w:tcPr>
            <w:tcW w:w="303" w:type="pct"/>
            <w:vAlign w:val="center"/>
          </w:tcPr>
          <w:p w14:paraId="77CE4866" w14:textId="77777777" w:rsidR="008E3728" w:rsidRPr="00B947C0" w:rsidRDefault="008E3728" w:rsidP="00504555">
            <w:pPr>
              <w:rPr>
                <w:color w:val="000000"/>
                <w:lang w:eastAsia="fr-FR"/>
              </w:rPr>
            </w:pPr>
          </w:p>
        </w:tc>
        <w:tc>
          <w:tcPr>
            <w:tcW w:w="265" w:type="pct"/>
            <w:vAlign w:val="center"/>
          </w:tcPr>
          <w:p w14:paraId="3FBC699D" w14:textId="77777777" w:rsidR="008E3728" w:rsidRPr="00B947C0" w:rsidRDefault="008E3728" w:rsidP="00504555">
            <w:pPr>
              <w:rPr>
                <w:color w:val="000000"/>
                <w:lang w:eastAsia="fr-FR"/>
              </w:rPr>
            </w:pPr>
          </w:p>
        </w:tc>
      </w:tr>
      <w:tr w:rsidR="00350511" w:rsidRPr="00C47302" w14:paraId="23D805C2" w14:textId="77777777" w:rsidTr="00E86FAC">
        <w:trPr>
          <w:trHeight w:val="397"/>
        </w:trPr>
        <w:tc>
          <w:tcPr>
            <w:tcW w:w="2399" w:type="pct"/>
          </w:tcPr>
          <w:p w14:paraId="5A99E2B7" w14:textId="77777777" w:rsidR="008E3728" w:rsidRPr="00B947C0" w:rsidRDefault="008E3728" w:rsidP="006352DB">
            <w:pPr>
              <w:spacing w:after="120"/>
              <w:contextualSpacing/>
            </w:pPr>
            <w:r w:rsidRPr="00B947C0">
              <w:t>Collecte et synthèse des FP</w:t>
            </w:r>
          </w:p>
        </w:tc>
        <w:tc>
          <w:tcPr>
            <w:tcW w:w="285" w:type="pct"/>
            <w:vAlign w:val="center"/>
          </w:tcPr>
          <w:p w14:paraId="5C9B7719" w14:textId="77777777" w:rsidR="008E3728" w:rsidRPr="00B947C0" w:rsidRDefault="008E3728" w:rsidP="00504555">
            <w:pPr>
              <w:rPr>
                <w:color w:val="000000"/>
                <w:lang w:eastAsia="fr-FR"/>
              </w:rPr>
            </w:pPr>
          </w:p>
        </w:tc>
        <w:tc>
          <w:tcPr>
            <w:tcW w:w="367" w:type="pct"/>
            <w:shd w:val="clear" w:color="auto" w:fill="FFFFFF" w:themeFill="background1"/>
            <w:vAlign w:val="center"/>
          </w:tcPr>
          <w:p w14:paraId="5334D425" w14:textId="77777777" w:rsidR="008E3728" w:rsidRPr="00B947C0" w:rsidRDefault="008E3728" w:rsidP="00504555">
            <w:pPr>
              <w:rPr>
                <w:color w:val="000000"/>
                <w:lang w:eastAsia="fr-FR"/>
              </w:rPr>
            </w:pPr>
          </w:p>
        </w:tc>
        <w:tc>
          <w:tcPr>
            <w:tcW w:w="303" w:type="pct"/>
            <w:vAlign w:val="center"/>
          </w:tcPr>
          <w:p w14:paraId="2CBB7605" w14:textId="77777777" w:rsidR="008E3728" w:rsidRPr="00B947C0" w:rsidRDefault="008E3728" w:rsidP="00504555">
            <w:pPr>
              <w:rPr>
                <w:color w:val="000000"/>
                <w:lang w:eastAsia="fr-FR"/>
              </w:rPr>
            </w:pPr>
          </w:p>
        </w:tc>
        <w:tc>
          <w:tcPr>
            <w:tcW w:w="285" w:type="pct"/>
            <w:shd w:val="clear" w:color="auto" w:fill="767171" w:themeFill="background2" w:themeFillShade="80"/>
            <w:vAlign w:val="center"/>
          </w:tcPr>
          <w:p w14:paraId="2EAB6AD8"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012EAFD2" w14:textId="77777777" w:rsidR="008E3728" w:rsidRPr="00B947C0" w:rsidRDefault="008E3728" w:rsidP="00504555">
            <w:pPr>
              <w:rPr>
                <w:color w:val="000000"/>
                <w:lang w:eastAsia="fr-FR"/>
              </w:rPr>
            </w:pPr>
          </w:p>
        </w:tc>
        <w:tc>
          <w:tcPr>
            <w:tcW w:w="268" w:type="pct"/>
            <w:vAlign w:val="center"/>
          </w:tcPr>
          <w:p w14:paraId="771BCC79" w14:textId="77777777" w:rsidR="008E3728" w:rsidRPr="00B947C0" w:rsidRDefault="008E3728" w:rsidP="00504555">
            <w:pPr>
              <w:rPr>
                <w:color w:val="000000"/>
                <w:lang w:eastAsia="fr-FR"/>
              </w:rPr>
            </w:pPr>
          </w:p>
        </w:tc>
        <w:tc>
          <w:tcPr>
            <w:tcW w:w="312" w:type="pct"/>
            <w:vAlign w:val="center"/>
          </w:tcPr>
          <w:p w14:paraId="00803F37" w14:textId="77777777" w:rsidR="008E3728" w:rsidRPr="00B947C0" w:rsidRDefault="008E3728" w:rsidP="00504555">
            <w:pPr>
              <w:rPr>
                <w:color w:val="000000"/>
                <w:lang w:eastAsia="fr-FR"/>
              </w:rPr>
            </w:pPr>
          </w:p>
        </w:tc>
        <w:tc>
          <w:tcPr>
            <w:tcW w:w="303" w:type="pct"/>
            <w:vAlign w:val="center"/>
          </w:tcPr>
          <w:p w14:paraId="5305C65E" w14:textId="77777777" w:rsidR="008E3728" w:rsidRPr="00B947C0" w:rsidRDefault="008E3728" w:rsidP="00504555">
            <w:pPr>
              <w:rPr>
                <w:color w:val="000000"/>
                <w:lang w:eastAsia="fr-FR"/>
              </w:rPr>
            </w:pPr>
          </w:p>
        </w:tc>
        <w:tc>
          <w:tcPr>
            <w:tcW w:w="265" w:type="pct"/>
            <w:vAlign w:val="center"/>
          </w:tcPr>
          <w:p w14:paraId="1F97F67E" w14:textId="77777777" w:rsidR="008E3728" w:rsidRPr="00B947C0" w:rsidRDefault="008E3728" w:rsidP="00504555">
            <w:pPr>
              <w:rPr>
                <w:color w:val="000000"/>
                <w:lang w:eastAsia="fr-FR"/>
              </w:rPr>
            </w:pPr>
          </w:p>
        </w:tc>
      </w:tr>
      <w:tr w:rsidR="00350511" w:rsidRPr="00C47302" w14:paraId="67FB7146" w14:textId="77777777" w:rsidTr="00E86FAC">
        <w:trPr>
          <w:trHeight w:val="397"/>
        </w:trPr>
        <w:tc>
          <w:tcPr>
            <w:tcW w:w="2399" w:type="pct"/>
          </w:tcPr>
          <w:p w14:paraId="3161AFFB" w14:textId="77777777" w:rsidR="008E3728" w:rsidRPr="00B947C0" w:rsidRDefault="008E3728" w:rsidP="006352DB">
            <w:pPr>
              <w:spacing w:after="120"/>
              <w:contextualSpacing/>
            </w:pPr>
            <w:r w:rsidRPr="00B947C0">
              <w:t>Prospection des intrants demandés par les ménages</w:t>
            </w:r>
          </w:p>
        </w:tc>
        <w:tc>
          <w:tcPr>
            <w:tcW w:w="285" w:type="pct"/>
            <w:vAlign w:val="center"/>
          </w:tcPr>
          <w:p w14:paraId="0BA8F51F" w14:textId="77777777" w:rsidR="008E3728" w:rsidRPr="00B947C0" w:rsidRDefault="008E3728" w:rsidP="00504555">
            <w:pPr>
              <w:rPr>
                <w:color w:val="000000"/>
                <w:lang w:eastAsia="fr-FR"/>
              </w:rPr>
            </w:pPr>
          </w:p>
        </w:tc>
        <w:tc>
          <w:tcPr>
            <w:tcW w:w="367" w:type="pct"/>
            <w:vAlign w:val="center"/>
          </w:tcPr>
          <w:p w14:paraId="6BD05DEE" w14:textId="77777777" w:rsidR="008E3728" w:rsidRPr="00B947C0" w:rsidRDefault="008E3728" w:rsidP="00504555">
            <w:pPr>
              <w:rPr>
                <w:color w:val="000000"/>
                <w:lang w:eastAsia="fr-FR"/>
              </w:rPr>
            </w:pPr>
          </w:p>
        </w:tc>
        <w:tc>
          <w:tcPr>
            <w:tcW w:w="303" w:type="pct"/>
            <w:shd w:val="clear" w:color="auto" w:fill="FFFFFF" w:themeFill="background1"/>
            <w:vAlign w:val="center"/>
          </w:tcPr>
          <w:p w14:paraId="33B07217" w14:textId="77777777" w:rsidR="008E3728" w:rsidRPr="00B947C0" w:rsidRDefault="008E3728" w:rsidP="00504555">
            <w:pPr>
              <w:rPr>
                <w:color w:val="000000"/>
                <w:lang w:eastAsia="fr-FR"/>
              </w:rPr>
            </w:pPr>
          </w:p>
        </w:tc>
        <w:tc>
          <w:tcPr>
            <w:tcW w:w="285" w:type="pct"/>
            <w:shd w:val="clear" w:color="auto" w:fill="767171" w:themeFill="background2" w:themeFillShade="80"/>
            <w:vAlign w:val="center"/>
          </w:tcPr>
          <w:p w14:paraId="1315B54C"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42D8EF63" w14:textId="77777777" w:rsidR="008E3728" w:rsidRPr="00B947C0" w:rsidRDefault="008E3728" w:rsidP="00504555">
            <w:pPr>
              <w:rPr>
                <w:color w:val="000000"/>
                <w:lang w:eastAsia="fr-FR"/>
              </w:rPr>
            </w:pPr>
          </w:p>
        </w:tc>
        <w:tc>
          <w:tcPr>
            <w:tcW w:w="268" w:type="pct"/>
            <w:vAlign w:val="center"/>
          </w:tcPr>
          <w:p w14:paraId="17648D72" w14:textId="77777777" w:rsidR="008E3728" w:rsidRPr="00B947C0" w:rsidRDefault="008E3728" w:rsidP="00504555">
            <w:pPr>
              <w:rPr>
                <w:color w:val="000000"/>
                <w:lang w:eastAsia="fr-FR"/>
              </w:rPr>
            </w:pPr>
          </w:p>
        </w:tc>
        <w:tc>
          <w:tcPr>
            <w:tcW w:w="312" w:type="pct"/>
            <w:vAlign w:val="center"/>
          </w:tcPr>
          <w:p w14:paraId="07931826" w14:textId="77777777" w:rsidR="008E3728" w:rsidRPr="00B947C0" w:rsidRDefault="008E3728" w:rsidP="00504555">
            <w:pPr>
              <w:rPr>
                <w:color w:val="000000"/>
                <w:lang w:eastAsia="fr-FR"/>
              </w:rPr>
            </w:pPr>
          </w:p>
        </w:tc>
        <w:tc>
          <w:tcPr>
            <w:tcW w:w="303" w:type="pct"/>
            <w:vAlign w:val="center"/>
          </w:tcPr>
          <w:p w14:paraId="31121317" w14:textId="77777777" w:rsidR="008E3728" w:rsidRPr="00B947C0" w:rsidRDefault="008E3728" w:rsidP="00504555">
            <w:pPr>
              <w:rPr>
                <w:color w:val="000000"/>
                <w:lang w:eastAsia="fr-FR"/>
              </w:rPr>
            </w:pPr>
          </w:p>
        </w:tc>
        <w:tc>
          <w:tcPr>
            <w:tcW w:w="265" w:type="pct"/>
            <w:vAlign w:val="center"/>
          </w:tcPr>
          <w:p w14:paraId="1D73366B" w14:textId="77777777" w:rsidR="008E3728" w:rsidRPr="00B947C0" w:rsidRDefault="008E3728" w:rsidP="00504555">
            <w:pPr>
              <w:rPr>
                <w:color w:val="000000"/>
                <w:lang w:eastAsia="fr-FR"/>
              </w:rPr>
            </w:pPr>
          </w:p>
        </w:tc>
      </w:tr>
      <w:tr w:rsidR="00350511" w:rsidRPr="00B947C0" w14:paraId="52B7B41D" w14:textId="77777777" w:rsidTr="00E86FAC">
        <w:trPr>
          <w:trHeight w:val="397"/>
        </w:trPr>
        <w:tc>
          <w:tcPr>
            <w:tcW w:w="2399" w:type="pct"/>
            <w:vAlign w:val="center"/>
          </w:tcPr>
          <w:p w14:paraId="3435726E" w14:textId="77777777" w:rsidR="008E3728" w:rsidRPr="00B947C0" w:rsidRDefault="008E3728" w:rsidP="00350511">
            <w:pPr>
              <w:rPr>
                <w:color w:val="000000"/>
                <w:lang w:eastAsia="fr-FR"/>
              </w:rPr>
            </w:pPr>
            <w:r w:rsidRPr="00B947C0">
              <w:rPr>
                <w:color w:val="000000"/>
                <w:lang w:eastAsia="fr-FR"/>
              </w:rPr>
              <w:t>Validation des FP</w:t>
            </w:r>
          </w:p>
        </w:tc>
        <w:tc>
          <w:tcPr>
            <w:tcW w:w="285" w:type="pct"/>
            <w:vAlign w:val="center"/>
          </w:tcPr>
          <w:p w14:paraId="0173C44D" w14:textId="77777777" w:rsidR="008E3728" w:rsidRPr="00B947C0" w:rsidRDefault="008E3728" w:rsidP="00504555">
            <w:pPr>
              <w:rPr>
                <w:color w:val="000000"/>
                <w:lang w:eastAsia="fr-FR"/>
              </w:rPr>
            </w:pPr>
          </w:p>
        </w:tc>
        <w:tc>
          <w:tcPr>
            <w:tcW w:w="367" w:type="pct"/>
            <w:vAlign w:val="center"/>
          </w:tcPr>
          <w:p w14:paraId="513E6562" w14:textId="77777777" w:rsidR="008E3728" w:rsidRPr="00B947C0" w:rsidRDefault="008E3728" w:rsidP="00504555">
            <w:pPr>
              <w:rPr>
                <w:color w:val="000000"/>
                <w:lang w:eastAsia="fr-FR"/>
              </w:rPr>
            </w:pPr>
          </w:p>
        </w:tc>
        <w:tc>
          <w:tcPr>
            <w:tcW w:w="303" w:type="pct"/>
            <w:shd w:val="clear" w:color="auto" w:fill="FFFFFF" w:themeFill="background1"/>
            <w:vAlign w:val="center"/>
          </w:tcPr>
          <w:p w14:paraId="61C44F45" w14:textId="77777777" w:rsidR="008E3728" w:rsidRPr="00B947C0" w:rsidRDefault="008E3728" w:rsidP="00504555">
            <w:pPr>
              <w:rPr>
                <w:color w:val="000000"/>
                <w:lang w:eastAsia="fr-FR"/>
              </w:rPr>
            </w:pPr>
          </w:p>
        </w:tc>
        <w:tc>
          <w:tcPr>
            <w:tcW w:w="285" w:type="pct"/>
            <w:shd w:val="clear" w:color="auto" w:fill="767171" w:themeFill="background2" w:themeFillShade="80"/>
            <w:vAlign w:val="center"/>
          </w:tcPr>
          <w:p w14:paraId="4321FA3C"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0989A66B" w14:textId="77777777" w:rsidR="008E3728" w:rsidRPr="00B947C0" w:rsidRDefault="008E3728" w:rsidP="00504555">
            <w:pPr>
              <w:rPr>
                <w:color w:val="000000"/>
                <w:lang w:eastAsia="fr-FR"/>
              </w:rPr>
            </w:pPr>
          </w:p>
        </w:tc>
        <w:tc>
          <w:tcPr>
            <w:tcW w:w="268" w:type="pct"/>
            <w:vAlign w:val="center"/>
          </w:tcPr>
          <w:p w14:paraId="00C20974" w14:textId="77777777" w:rsidR="008E3728" w:rsidRPr="00B947C0" w:rsidRDefault="008E3728" w:rsidP="00504555">
            <w:pPr>
              <w:rPr>
                <w:color w:val="000000"/>
                <w:lang w:eastAsia="fr-FR"/>
              </w:rPr>
            </w:pPr>
          </w:p>
        </w:tc>
        <w:tc>
          <w:tcPr>
            <w:tcW w:w="312" w:type="pct"/>
            <w:vAlign w:val="center"/>
          </w:tcPr>
          <w:p w14:paraId="2EF14B8F" w14:textId="77777777" w:rsidR="008E3728" w:rsidRPr="00B947C0" w:rsidRDefault="008E3728" w:rsidP="00504555">
            <w:pPr>
              <w:rPr>
                <w:color w:val="000000"/>
                <w:lang w:eastAsia="fr-FR"/>
              </w:rPr>
            </w:pPr>
          </w:p>
        </w:tc>
        <w:tc>
          <w:tcPr>
            <w:tcW w:w="303" w:type="pct"/>
            <w:vAlign w:val="center"/>
          </w:tcPr>
          <w:p w14:paraId="79EC6B10" w14:textId="77777777" w:rsidR="008E3728" w:rsidRPr="00B947C0" w:rsidRDefault="008E3728" w:rsidP="00504555">
            <w:pPr>
              <w:rPr>
                <w:color w:val="000000"/>
                <w:lang w:eastAsia="fr-FR"/>
              </w:rPr>
            </w:pPr>
          </w:p>
        </w:tc>
        <w:tc>
          <w:tcPr>
            <w:tcW w:w="265" w:type="pct"/>
            <w:vAlign w:val="center"/>
          </w:tcPr>
          <w:p w14:paraId="7DD44067" w14:textId="77777777" w:rsidR="008E3728" w:rsidRPr="00B947C0" w:rsidRDefault="008E3728" w:rsidP="00504555">
            <w:pPr>
              <w:rPr>
                <w:color w:val="000000"/>
                <w:lang w:eastAsia="fr-FR"/>
              </w:rPr>
            </w:pPr>
          </w:p>
        </w:tc>
      </w:tr>
      <w:tr w:rsidR="00350511" w:rsidRPr="00B947C0" w14:paraId="2D7F45F8" w14:textId="77777777" w:rsidTr="00E86FAC">
        <w:trPr>
          <w:trHeight w:val="397"/>
        </w:trPr>
        <w:tc>
          <w:tcPr>
            <w:tcW w:w="2399" w:type="pct"/>
          </w:tcPr>
          <w:p w14:paraId="6C85B0BF" w14:textId="77777777" w:rsidR="008E3728" w:rsidRPr="00B947C0" w:rsidRDefault="008E3728" w:rsidP="006352DB">
            <w:pPr>
              <w:spacing w:after="120"/>
              <w:contextualSpacing/>
            </w:pPr>
            <w:r w:rsidRPr="00B947C0">
              <w:t>Formation thématique des ménages</w:t>
            </w:r>
          </w:p>
        </w:tc>
        <w:tc>
          <w:tcPr>
            <w:tcW w:w="285" w:type="pct"/>
            <w:vAlign w:val="center"/>
          </w:tcPr>
          <w:p w14:paraId="5FDA8506" w14:textId="77777777" w:rsidR="008E3728" w:rsidRPr="00B947C0" w:rsidRDefault="008E3728" w:rsidP="00504555">
            <w:pPr>
              <w:rPr>
                <w:color w:val="000000"/>
                <w:lang w:eastAsia="fr-FR"/>
              </w:rPr>
            </w:pPr>
          </w:p>
        </w:tc>
        <w:tc>
          <w:tcPr>
            <w:tcW w:w="367" w:type="pct"/>
            <w:vAlign w:val="center"/>
          </w:tcPr>
          <w:p w14:paraId="5D2E17E9" w14:textId="77777777" w:rsidR="008E3728" w:rsidRPr="00B947C0" w:rsidRDefault="008E3728" w:rsidP="00504555">
            <w:pPr>
              <w:rPr>
                <w:color w:val="000000"/>
                <w:lang w:eastAsia="fr-FR"/>
              </w:rPr>
            </w:pPr>
          </w:p>
        </w:tc>
        <w:tc>
          <w:tcPr>
            <w:tcW w:w="303" w:type="pct"/>
            <w:shd w:val="clear" w:color="auto" w:fill="FFFFFF" w:themeFill="background1"/>
            <w:vAlign w:val="center"/>
          </w:tcPr>
          <w:p w14:paraId="4C583297" w14:textId="77777777" w:rsidR="008E3728" w:rsidRPr="00B947C0" w:rsidRDefault="008E3728" w:rsidP="00504555">
            <w:pPr>
              <w:rPr>
                <w:color w:val="000000"/>
                <w:lang w:eastAsia="fr-FR"/>
              </w:rPr>
            </w:pPr>
          </w:p>
        </w:tc>
        <w:tc>
          <w:tcPr>
            <w:tcW w:w="285" w:type="pct"/>
            <w:vAlign w:val="center"/>
          </w:tcPr>
          <w:p w14:paraId="6E99A8BD"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17EB4B5B"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38B69CBA" w14:textId="77777777" w:rsidR="008E3728" w:rsidRPr="00B947C0" w:rsidRDefault="008E3728" w:rsidP="00504555">
            <w:pPr>
              <w:rPr>
                <w:color w:val="000000"/>
                <w:lang w:eastAsia="fr-FR"/>
              </w:rPr>
            </w:pPr>
          </w:p>
        </w:tc>
        <w:tc>
          <w:tcPr>
            <w:tcW w:w="312" w:type="pct"/>
            <w:vAlign w:val="center"/>
          </w:tcPr>
          <w:p w14:paraId="50A76E07" w14:textId="77777777" w:rsidR="008E3728" w:rsidRPr="00B947C0" w:rsidRDefault="008E3728" w:rsidP="00504555">
            <w:pPr>
              <w:rPr>
                <w:color w:val="000000"/>
                <w:lang w:eastAsia="fr-FR"/>
              </w:rPr>
            </w:pPr>
          </w:p>
        </w:tc>
        <w:tc>
          <w:tcPr>
            <w:tcW w:w="303" w:type="pct"/>
            <w:vAlign w:val="center"/>
          </w:tcPr>
          <w:p w14:paraId="4234CFF2" w14:textId="77777777" w:rsidR="008E3728" w:rsidRPr="00B947C0" w:rsidRDefault="008E3728" w:rsidP="00504555">
            <w:pPr>
              <w:rPr>
                <w:color w:val="000000"/>
                <w:lang w:eastAsia="fr-FR"/>
              </w:rPr>
            </w:pPr>
          </w:p>
        </w:tc>
        <w:tc>
          <w:tcPr>
            <w:tcW w:w="265" w:type="pct"/>
            <w:vAlign w:val="center"/>
          </w:tcPr>
          <w:p w14:paraId="7F1A42BD" w14:textId="77777777" w:rsidR="008E3728" w:rsidRPr="00B947C0" w:rsidRDefault="008E3728" w:rsidP="00504555">
            <w:pPr>
              <w:rPr>
                <w:color w:val="000000"/>
                <w:lang w:eastAsia="fr-FR"/>
              </w:rPr>
            </w:pPr>
          </w:p>
        </w:tc>
      </w:tr>
      <w:tr w:rsidR="00350511" w:rsidRPr="00C47302" w14:paraId="580785FB" w14:textId="77777777" w:rsidTr="00E86FAC">
        <w:trPr>
          <w:trHeight w:val="397"/>
        </w:trPr>
        <w:tc>
          <w:tcPr>
            <w:tcW w:w="2399" w:type="pct"/>
          </w:tcPr>
          <w:p w14:paraId="06AC17EF" w14:textId="77777777" w:rsidR="008E3728" w:rsidRPr="00B947C0" w:rsidRDefault="008E3728" w:rsidP="006352DB">
            <w:pPr>
              <w:spacing w:after="120"/>
              <w:contextualSpacing/>
            </w:pPr>
            <w:r w:rsidRPr="00B947C0">
              <w:t xml:space="preserve">Accompagnement des bénéficiaires au paiement du </w:t>
            </w:r>
            <w:r>
              <w:t>FS</w:t>
            </w:r>
          </w:p>
        </w:tc>
        <w:tc>
          <w:tcPr>
            <w:tcW w:w="285" w:type="pct"/>
            <w:vAlign w:val="center"/>
          </w:tcPr>
          <w:p w14:paraId="131EE153" w14:textId="77777777" w:rsidR="008E3728" w:rsidRPr="00B947C0" w:rsidRDefault="008E3728" w:rsidP="00504555">
            <w:pPr>
              <w:rPr>
                <w:color w:val="000000"/>
                <w:lang w:eastAsia="fr-FR"/>
              </w:rPr>
            </w:pPr>
          </w:p>
        </w:tc>
        <w:tc>
          <w:tcPr>
            <w:tcW w:w="367" w:type="pct"/>
            <w:vAlign w:val="center"/>
          </w:tcPr>
          <w:p w14:paraId="22B6FB28" w14:textId="77777777" w:rsidR="008E3728" w:rsidRPr="00B947C0" w:rsidRDefault="008E3728" w:rsidP="00504555">
            <w:pPr>
              <w:rPr>
                <w:color w:val="000000"/>
                <w:lang w:eastAsia="fr-FR"/>
              </w:rPr>
            </w:pPr>
          </w:p>
        </w:tc>
        <w:tc>
          <w:tcPr>
            <w:tcW w:w="303" w:type="pct"/>
            <w:vAlign w:val="center"/>
          </w:tcPr>
          <w:p w14:paraId="60CDE461" w14:textId="77777777" w:rsidR="008E3728" w:rsidRPr="00B947C0" w:rsidRDefault="008E3728" w:rsidP="00504555">
            <w:pPr>
              <w:rPr>
                <w:color w:val="000000"/>
                <w:lang w:eastAsia="fr-FR"/>
              </w:rPr>
            </w:pPr>
          </w:p>
        </w:tc>
        <w:tc>
          <w:tcPr>
            <w:tcW w:w="285" w:type="pct"/>
            <w:shd w:val="clear" w:color="auto" w:fill="FFFFFF" w:themeFill="background1"/>
            <w:vAlign w:val="center"/>
          </w:tcPr>
          <w:p w14:paraId="55BF3594"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23774E87"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330C49C4" w14:textId="77777777" w:rsidR="008E3728" w:rsidRPr="00B947C0" w:rsidRDefault="008E3728" w:rsidP="00504555">
            <w:pPr>
              <w:rPr>
                <w:color w:val="000000"/>
                <w:lang w:eastAsia="fr-FR"/>
              </w:rPr>
            </w:pPr>
          </w:p>
        </w:tc>
        <w:tc>
          <w:tcPr>
            <w:tcW w:w="312" w:type="pct"/>
            <w:vAlign w:val="center"/>
          </w:tcPr>
          <w:p w14:paraId="7976AAEF" w14:textId="77777777" w:rsidR="008E3728" w:rsidRPr="00B947C0" w:rsidRDefault="008E3728" w:rsidP="00504555">
            <w:pPr>
              <w:rPr>
                <w:color w:val="000000"/>
                <w:lang w:eastAsia="fr-FR"/>
              </w:rPr>
            </w:pPr>
          </w:p>
        </w:tc>
        <w:tc>
          <w:tcPr>
            <w:tcW w:w="303" w:type="pct"/>
            <w:vAlign w:val="center"/>
          </w:tcPr>
          <w:p w14:paraId="58887EA5" w14:textId="77777777" w:rsidR="008E3728" w:rsidRPr="00B947C0" w:rsidRDefault="008E3728" w:rsidP="00504555">
            <w:pPr>
              <w:rPr>
                <w:color w:val="000000"/>
                <w:lang w:eastAsia="fr-FR"/>
              </w:rPr>
            </w:pPr>
          </w:p>
        </w:tc>
        <w:tc>
          <w:tcPr>
            <w:tcW w:w="265" w:type="pct"/>
            <w:vAlign w:val="center"/>
          </w:tcPr>
          <w:p w14:paraId="076F6878" w14:textId="77777777" w:rsidR="008E3728" w:rsidRPr="00B947C0" w:rsidRDefault="008E3728" w:rsidP="00504555">
            <w:pPr>
              <w:rPr>
                <w:color w:val="000000"/>
                <w:lang w:eastAsia="fr-FR"/>
              </w:rPr>
            </w:pPr>
          </w:p>
        </w:tc>
      </w:tr>
      <w:tr w:rsidR="00350511" w:rsidRPr="00C47302" w14:paraId="6D96F195" w14:textId="77777777" w:rsidTr="00E86FAC">
        <w:trPr>
          <w:trHeight w:val="397"/>
        </w:trPr>
        <w:tc>
          <w:tcPr>
            <w:tcW w:w="2399" w:type="pct"/>
          </w:tcPr>
          <w:p w14:paraId="33ABC57A" w14:textId="77777777" w:rsidR="008E3728" w:rsidRPr="00B947C0" w:rsidRDefault="008E3728" w:rsidP="006352DB">
            <w:pPr>
              <w:spacing w:after="120"/>
              <w:contextualSpacing/>
            </w:pPr>
            <w:r w:rsidRPr="00B947C0">
              <w:t xml:space="preserve">Appuis-conseils aux ménages pour l'achat des intrants </w:t>
            </w:r>
          </w:p>
        </w:tc>
        <w:tc>
          <w:tcPr>
            <w:tcW w:w="285" w:type="pct"/>
            <w:vAlign w:val="center"/>
          </w:tcPr>
          <w:p w14:paraId="5FC3A43F" w14:textId="77777777" w:rsidR="008E3728" w:rsidRPr="00B947C0" w:rsidRDefault="008E3728" w:rsidP="00504555">
            <w:pPr>
              <w:rPr>
                <w:color w:val="000000"/>
                <w:lang w:eastAsia="fr-FR"/>
              </w:rPr>
            </w:pPr>
          </w:p>
        </w:tc>
        <w:tc>
          <w:tcPr>
            <w:tcW w:w="367" w:type="pct"/>
            <w:vAlign w:val="center"/>
          </w:tcPr>
          <w:p w14:paraId="6F80F74D" w14:textId="77777777" w:rsidR="008E3728" w:rsidRPr="00B947C0" w:rsidRDefault="008E3728" w:rsidP="00504555">
            <w:pPr>
              <w:rPr>
                <w:color w:val="000000"/>
                <w:lang w:eastAsia="fr-FR"/>
              </w:rPr>
            </w:pPr>
          </w:p>
        </w:tc>
        <w:tc>
          <w:tcPr>
            <w:tcW w:w="303" w:type="pct"/>
            <w:vAlign w:val="center"/>
          </w:tcPr>
          <w:p w14:paraId="419C2CD3" w14:textId="77777777" w:rsidR="008E3728" w:rsidRPr="00B947C0" w:rsidRDefault="008E3728" w:rsidP="00504555">
            <w:pPr>
              <w:rPr>
                <w:color w:val="000000"/>
                <w:lang w:eastAsia="fr-FR"/>
              </w:rPr>
            </w:pPr>
          </w:p>
        </w:tc>
        <w:tc>
          <w:tcPr>
            <w:tcW w:w="285" w:type="pct"/>
            <w:shd w:val="clear" w:color="auto" w:fill="FFFFFF" w:themeFill="background1"/>
            <w:vAlign w:val="center"/>
          </w:tcPr>
          <w:p w14:paraId="1F706B34"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36CD677C"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0107BF5E" w14:textId="77777777" w:rsidR="008E3728" w:rsidRPr="00B947C0" w:rsidRDefault="008E3728" w:rsidP="00504555">
            <w:pPr>
              <w:rPr>
                <w:color w:val="000000"/>
                <w:lang w:eastAsia="fr-FR"/>
              </w:rPr>
            </w:pPr>
          </w:p>
        </w:tc>
        <w:tc>
          <w:tcPr>
            <w:tcW w:w="312" w:type="pct"/>
            <w:vAlign w:val="center"/>
          </w:tcPr>
          <w:p w14:paraId="214518EC" w14:textId="77777777" w:rsidR="008E3728" w:rsidRPr="00B947C0" w:rsidRDefault="008E3728" w:rsidP="00504555">
            <w:pPr>
              <w:rPr>
                <w:color w:val="000000"/>
                <w:lang w:eastAsia="fr-FR"/>
              </w:rPr>
            </w:pPr>
          </w:p>
        </w:tc>
        <w:tc>
          <w:tcPr>
            <w:tcW w:w="303" w:type="pct"/>
            <w:vAlign w:val="center"/>
          </w:tcPr>
          <w:p w14:paraId="72D9C9CF" w14:textId="77777777" w:rsidR="008E3728" w:rsidRPr="00B947C0" w:rsidRDefault="008E3728" w:rsidP="00504555">
            <w:pPr>
              <w:rPr>
                <w:color w:val="000000"/>
                <w:lang w:eastAsia="fr-FR"/>
              </w:rPr>
            </w:pPr>
          </w:p>
        </w:tc>
        <w:tc>
          <w:tcPr>
            <w:tcW w:w="265" w:type="pct"/>
            <w:vAlign w:val="center"/>
          </w:tcPr>
          <w:p w14:paraId="281FF8C2" w14:textId="77777777" w:rsidR="008E3728" w:rsidRPr="00B947C0" w:rsidRDefault="008E3728" w:rsidP="00504555">
            <w:pPr>
              <w:rPr>
                <w:color w:val="000000"/>
                <w:lang w:eastAsia="fr-FR"/>
              </w:rPr>
            </w:pPr>
          </w:p>
        </w:tc>
      </w:tr>
      <w:tr w:rsidR="00350511" w:rsidRPr="00C47302" w14:paraId="476CD696" w14:textId="77777777" w:rsidTr="00E86FAC">
        <w:trPr>
          <w:trHeight w:val="397"/>
        </w:trPr>
        <w:tc>
          <w:tcPr>
            <w:tcW w:w="2399" w:type="pct"/>
          </w:tcPr>
          <w:p w14:paraId="52BEC96E" w14:textId="77777777" w:rsidR="008E3728" w:rsidRPr="00B947C0" w:rsidRDefault="008E3728" w:rsidP="006352DB">
            <w:pPr>
              <w:spacing w:after="120"/>
              <w:contextualSpacing/>
            </w:pPr>
            <w:r w:rsidRPr="00B947C0">
              <w:t xml:space="preserve">Suivi et appuis-conseils au démarrage des activités des ménages  </w:t>
            </w:r>
          </w:p>
        </w:tc>
        <w:tc>
          <w:tcPr>
            <w:tcW w:w="285" w:type="pct"/>
            <w:vAlign w:val="center"/>
          </w:tcPr>
          <w:p w14:paraId="7C4254CD" w14:textId="77777777" w:rsidR="008E3728" w:rsidRPr="00B947C0" w:rsidRDefault="008E3728" w:rsidP="00504555">
            <w:pPr>
              <w:rPr>
                <w:color w:val="000000"/>
                <w:lang w:eastAsia="fr-FR"/>
              </w:rPr>
            </w:pPr>
          </w:p>
        </w:tc>
        <w:tc>
          <w:tcPr>
            <w:tcW w:w="367" w:type="pct"/>
            <w:vAlign w:val="center"/>
          </w:tcPr>
          <w:p w14:paraId="17BC467E" w14:textId="77777777" w:rsidR="008E3728" w:rsidRPr="00B947C0" w:rsidRDefault="008E3728" w:rsidP="00504555">
            <w:pPr>
              <w:rPr>
                <w:color w:val="000000"/>
                <w:lang w:eastAsia="fr-FR"/>
              </w:rPr>
            </w:pPr>
          </w:p>
        </w:tc>
        <w:tc>
          <w:tcPr>
            <w:tcW w:w="303" w:type="pct"/>
            <w:vAlign w:val="center"/>
          </w:tcPr>
          <w:p w14:paraId="2CE919BB" w14:textId="77777777" w:rsidR="008E3728" w:rsidRPr="00B947C0" w:rsidRDefault="008E3728" w:rsidP="00504555">
            <w:pPr>
              <w:rPr>
                <w:color w:val="000000"/>
                <w:lang w:eastAsia="fr-FR"/>
              </w:rPr>
            </w:pPr>
          </w:p>
        </w:tc>
        <w:tc>
          <w:tcPr>
            <w:tcW w:w="285" w:type="pct"/>
            <w:vAlign w:val="center"/>
          </w:tcPr>
          <w:p w14:paraId="058CD921"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07727154"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4C7248AE" w14:textId="77777777" w:rsidR="008E3728" w:rsidRPr="00B947C0" w:rsidRDefault="008E3728" w:rsidP="00504555">
            <w:pPr>
              <w:rPr>
                <w:color w:val="000000"/>
                <w:lang w:eastAsia="fr-FR"/>
              </w:rPr>
            </w:pPr>
          </w:p>
        </w:tc>
        <w:tc>
          <w:tcPr>
            <w:tcW w:w="312" w:type="pct"/>
            <w:shd w:val="clear" w:color="auto" w:fill="767171" w:themeFill="background2" w:themeFillShade="80"/>
            <w:vAlign w:val="center"/>
          </w:tcPr>
          <w:p w14:paraId="575B18A5" w14:textId="77777777" w:rsidR="008E3728" w:rsidRPr="00B947C0" w:rsidRDefault="008E3728" w:rsidP="00504555">
            <w:pPr>
              <w:rPr>
                <w:color w:val="000000"/>
                <w:lang w:eastAsia="fr-FR"/>
              </w:rPr>
            </w:pPr>
          </w:p>
        </w:tc>
        <w:tc>
          <w:tcPr>
            <w:tcW w:w="303" w:type="pct"/>
            <w:vAlign w:val="center"/>
          </w:tcPr>
          <w:p w14:paraId="5CCD5F2F" w14:textId="77777777" w:rsidR="008E3728" w:rsidRPr="00B947C0" w:rsidRDefault="008E3728" w:rsidP="00504555">
            <w:pPr>
              <w:rPr>
                <w:color w:val="000000"/>
                <w:lang w:eastAsia="fr-FR"/>
              </w:rPr>
            </w:pPr>
          </w:p>
        </w:tc>
        <w:tc>
          <w:tcPr>
            <w:tcW w:w="265" w:type="pct"/>
            <w:vAlign w:val="center"/>
          </w:tcPr>
          <w:p w14:paraId="4DC987D5" w14:textId="77777777" w:rsidR="008E3728" w:rsidRPr="00B947C0" w:rsidRDefault="008E3728" w:rsidP="00504555">
            <w:pPr>
              <w:rPr>
                <w:color w:val="000000"/>
                <w:lang w:eastAsia="fr-FR"/>
              </w:rPr>
            </w:pPr>
          </w:p>
        </w:tc>
      </w:tr>
      <w:tr w:rsidR="00350511" w:rsidRPr="00C47302" w14:paraId="0529B349" w14:textId="77777777" w:rsidTr="00E86FAC">
        <w:trPr>
          <w:trHeight w:val="397"/>
        </w:trPr>
        <w:tc>
          <w:tcPr>
            <w:tcW w:w="2399" w:type="pct"/>
          </w:tcPr>
          <w:p w14:paraId="35711B06" w14:textId="77777777" w:rsidR="008E3728" w:rsidRPr="00B947C0" w:rsidRDefault="008E3728" w:rsidP="006352DB">
            <w:pPr>
              <w:spacing w:after="120"/>
              <w:contextualSpacing/>
            </w:pPr>
            <w:r w:rsidRPr="00B947C0">
              <w:t xml:space="preserve">Identification des partenaires locaux, information sur leurs actions, présentation du programme </w:t>
            </w:r>
          </w:p>
        </w:tc>
        <w:tc>
          <w:tcPr>
            <w:tcW w:w="285" w:type="pct"/>
            <w:vAlign w:val="center"/>
          </w:tcPr>
          <w:p w14:paraId="4F26898C" w14:textId="77777777" w:rsidR="008E3728" w:rsidRPr="00B947C0" w:rsidRDefault="008E3728" w:rsidP="00504555">
            <w:pPr>
              <w:rPr>
                <w:color w:val="000000"/>
                <w:lang w:eastAsia="fr-FR"/>
              </w:rPr>
            </w:pPr>
          </w:p>
        </w:tc>
        <w:tc>
          <w:tcPr>
            <w:tcW w:w="367" w:type="pct"/>
            <w:vAlign w:val="center"/>
          </w:tcPr>
          <w:p w14:paraId="1477ADEF" w14:textId="77777777" w:rsidR="008E3728" w:rsidRPr="00B947C0" w:rsidRDefault="008E3728" w:rsidP="00504555">
            <w:pPr>
              <w:rPr>
                <w:color w:val="000000"/>
                <w:lang w:eastAsia="fr-FR"/>
              </w:rPr>
            </w:pPr>
          </w:p>
        </w:tc>
        <w:tc>
          <w:tcPr>
            <w:tcW w:w="303" w:type="pct"/>
            <w:vAlign w:val="center"/>
          </w:tcPr>
          <w:p w14:paraId="4E5856C8" w14:textId="77777777" w:rsidR="008E3728" w:rsidRPr="00B947C0" w:rsidRDefault="008E3728" w:rsidP="00504555">
            <w:pPr>
              <w:rPr>
                <w:color w:val="000000"/>
                <w:lang w:eastAsia="fr-FR"/>
              </w:rPr>
            </w:pPr>
          </w:p>
        </w:tc>
        <w:tc>
          <w:tcPr>
            <w:tcW w:w="285" w:type="pct"/>
            <w:shd w:val="clear" w:color="auto" w:fill="FFFFFF" w:themeFill="background1"/>
            <w:vAlign w:val="center"/>
          </w:tcPr>
          <w:p w14:paraId="2E060FE6"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399CAAD8"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4A52F477" w14:textId="77777777" w:rsidR="008E3728" w:rsidRPr="00B947C0" w:rsidRDefault="008E3728" w:rsidP="00504555">
            <w:pPr>
              <w:rPr>
                <w:color w:val="000000"/>
                <w:lang w:eastAsia="fr-FR"/>
              </w:rPr>
            </w:pPr>
          </w:p>
        </w:tc>
        <w:tc>
          <w:tcPr>
            <w:tcW w:w="312" w:type="pct"/>
            <w:shd w:val="clear" w:color="auto" w:fill="767171" w:themeFill="background2" w:themeFillShade="80"/>
            <w:vAlign w:val="center"/>
          </w:tcPr>
          <w:p w14:paraId="6B794475" w14:textId="77777777" w:rsidR="008E3728" w:rsidRPr="00B947C0" w:rsidRDefault="008E3728" w:rsidP="00504555">
            <w:pPr>
              <w:rPr>
                <w:color w:val="000000"/>
                <w:lang w:eastAsia="fr-FR"/>
              </w:rPr>
            </w:pPr>
          </w:p>
        </w:tc>
        <w:tc>
          <w:tcPr>
            <w:tcW w:w="303" w:type="pct"/>
            <w:shd w:val="clear" w:color="auto" w:fill="FFFFFF" w:themeFill="background1"/>
            <w:vAlign w:val="center"/>
          </w:tcPr>
          <w:p w14:paraId="2644246E" w14:textId="77777777" w:rsidR="008E3728" w:rsidRPr="00B947C0" w:rsidRDefault="008E3728" w:rsidP="00504555">
            <w:pPr>
              <w:rPr>
                <w:color w:val="000000"/>
                <w:lang w:eastAsia="fr-FR"/>
              </w:rPr>
            </w:pPr>
          </w:p>
        </w:tc>
        <w:tc>
          <w:tcPr>
            <w:tcW w:w="265" w:type="pct"/>
            <w:vAlign w:val="center"/>
          </w:tcPr>
          <w:p w14:paraId="1F366768" w14:textId="77777777" w:rsidR="008E3728" w:rsidRPr="00B947C0" w:rsidRDefault="008E3728" w:rsidP="00504555">
            <w:pPr>
              <w:rPr>
                <w:color w:val="000000"/>
                <w:lang w:eastAsia="fr-FR"/>
              </w:rPr>
            </w:pPr>
          </w:p>
        </w:tc>
      </w:tr>
      <w:tr w:rsidR="00350511" w:rsidRPr="00C47302" w14:paraId="264245C4" w14:textId="77777777" w:rsidTr="00E86FAC">
        <w:trPr>
          <w:trHeight w:val="397"/>
        </w:trPr>
        <w:tc>
          <w:tcPr>
            <w:tcW w:w="2399" w:type="pct"/>
            <w:vAlign w:val="center"/>
          </w:tcPr>
          <w:p w14:paraId="2BCFBB55" w14:textId="77777777" w:rsidR="008E3728" w:rsidRPr="00B947C0" w:rsidRDefault="008E3728" w:rsidP="00350511">
            <w:pPr>
              <w:rPr>
                <w:color w:val="000000"/>
                <w:lang w:eastAsia="fr-FR"/>
              </w:rPr>
            </w:pPr>
            <w:r w:rsidRPr="00B947C0">
              <w:rPr>
                <w:color w:val="000000"/>
                <w:lang w:eastAsia="fr-FR"/>
              </w:rPr>
              <w:t>Suivi des ménages post démarrage</w:t>
            </w:r>
          </w:p>
        </w:tc>
        <w:tc>
          <w:tcPr>
            <w:tcW w:w="285" w:type="pct"/>
            <w:vAlign w:val="center"/>
          </w:tcPr>
          <w:p w14:paraId="5B526E1D" w14:textId="77777777" w:rsidR="008E3728" w:rsidRPr="00B947C0" w:rsidRDefault="008E3728" w:rsidP="00504555">
            <w:pPr>
              <w:rPr>
                <w:color w:val="000000"/>
                <w:lang w:eastAsia="fr-FR"/>
              </w:rPr>
            </w:pPr>
          </w:p>
        </w:tc>
        <w:tc>
          <w:tcPr>
            <w:tcW w:w="367" w:type="pct"/>
            <w:vAlign w:val="center"/>
          </w:tcPr>
          <w:p w14:paraId="04573E42" w14:textId="77777777" w:rsidR="008E3728" w:rsidRPr="00B947C0" w:rsidRDefault="008E3728" w:rsidP="00504555">
            <w:pPr>
              <w:rPr>
                <w:color w:val="000000"/>
                <w:lang w:eastAsia="fr-FR"/>
              </w:rPr>
            </w:pPr>
          </w:p>
        </w:tc>
        <w:tc>
          <w:tcPr>
            <w:tcW w:w="303" w:type="pct"/>
            <w:vAlign w:val="center"/>
          </w:tcPr>
          <w:p w14:paraId="21FC16C9" w14:textId="77777777" w:rsidR="008E3728" w:rsidRPr="00B947C0" w:rsidRDefault="008E3728" w:rsidP="00504555">
            <w:pPr>
              <w:rPr>
                <w:color w:val="000000"/>
                <w:lang w:eastAsia="fr-FR"/>
              </w:rPr>
            </w:pPr>
          </w:p>
        </w:tc>
        <w:tc>
          <w:tcPr>
            <w:tcW w:w="285" w:type="pct"/>
            <w:vAlign w:val="center"/>
          </w:tcPr>
          <w:p w14:paraId="5F02E852" w14:textId="77777777" w:rsidR="008E3728" w:rsidRPr="00B947C0" w:rsidRDefault="008E3728" w:rsidP="00504555">
            <w:pPr>
              <w:rPr>
                <w:color w:val="000000"/>
                <w:lang w:eastAsia="fr-FR"/>
              </w:rPr>
            </w:pPr>
          </w:p>
        </w:tc>
        <w:tc>
          <w:tcPr>
            <w:tcW w:w="214" w:type="pct"/>
            <w:shd w:val="clear" w:color="auto" w:fill="FFFFFF" w:themeFill="background1"/>
            <w:vAlign w:val="center"/>
          </w:tcPr>
          <w:p w14:paraId="0D9780B0"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08308CD3" w14:textId="77777777" w:rsidR="008E3728" w:rsidRPr="00B947C0" w:rsidRDefault="008E3728" w:rsidP="00504555">
            <w:pPr>
              <w:rPr>
                <w:color w:val="000000"/>
                <w:lang w:eastAsia="fr-FR"/>
              </w:rPr>
            </w:pPr>
          </w:p>
        </w:tc>
        <w:tc>
          <w:tcPr>
            <w:tcW w:w="312" w:type="pct"/>
            <w:shd w:val="clear" w:color="auto" w:fill="767171" w:themeFill="background2" w:themeFillShade="80"/>
            <w:vAlign w:val="center"/>
          </w:tcPr>
          <w:p w14:paraId="4997268F" w14:textId="77777777" w:rsidR="008E3728" w:rsidRPr="00B947C0" w:rsidRDefault="008E3728" w:rsidP="00504555">
            <w:pPr>
              <w:rPr>
                <w:color w:val="000000"/>
                <w:lang w:eastAsia="fr-FR"/>
              </w:rPr>
            </w:pPr>
          </w:p>
        </w:tc>
        <w:tc>
          <w:tcPr>
            <w:tcW w:w="303" w:type="pct"/>
            <w:shd w:val="clear" w:color="auto" w:fill="767171" w:themeFill="background2" w:themeFillShade="80"/>
            <w:vAlign w:val="center"/>
          </w:tcPr>
          <w:p w14:paraId="46AF26B9" w14:textId="77777777" w:rsidR="008E3728" w:rsidRPr="00B947C0" w:rsidRDefault="008E3728" w:rsidP="00504555">
            <w:pPr>
              <w:rPr>
                <w:color w:val="000000"/>
                <w:lang w:eastAsia="fr-FR"/>
              </w:rPr>
            </w:pPr>
          </w:p>
        </w:tc>
        <w:tc>
          <w:tcPr>
            <w:tcW w:w="265" w:type="pct"/>
            <w:shd w:val="clear" w:color="auto" w:fill="767171" w:themeFill="background2" w:themeFillShade="80"/>
            <w:vAlign w:val="center"/>
          </w:tcPr>
          <w:p w14:paraId="486D5AD4" w14:textId="77777777" w:rsidR="008E3728" w:rsidRPr="00B947C0" w:rsidRDefault="008E3728" w:rsidP="00504555">
            <w:pPr>
              <w:rPr>
                <w:color w:val="000000"/>
                <w:lang w:eastAsia="fr-FR"/>
              </w:rPr>
            </w:pPr>
          </w:p>
        </w:tc>
      </w:tr>
      <w:tr w:rsidR="00350511" w:rsidRPr="00C47302" w14:paraId="1836D0CB" w14:textId="77777777" w:rsidTr="00E86FAC">
        <w:trPr>
          <w:trHeight w:val="397"/>
        </w:trPr>
        <w:tc>
          <w:tcPr>
            <w:tcW w:w="2399" w:type="pct"/>
          </w:tcPr>
          <w:p w14:paraId="577B465F" w14:textId="77777777" w:rsidR="008E3728" w:rsidRPr="00B947C0" w:rsidRDefault="008E3728" w:rsidP="006352DB">
            <w:pPr>
              <w:spacing w:after="120"/>
              <w:contextualSpacing/>
            </w:pPr>
            <w:r w:rsidRPr="00B947C0">
              <w:t>Mise en relation des ménages aux partenaires potentiels locaux</w:t>
            </w:r>
          </w:p>
        </w:tc>
        <w:tc>
          <w:tcPr>
            <w:tcW w:w="285" w:type="pct"/>
            <w:vAlign w:val="center"/>
          </w:tcPr>
          <w:p w14:paraId="2F478002" w14:textId="77777777" w:rsidR="008E3728" w:rsidRPr="00B947C0" w:rsidRDefault="008E3728" w:rsidP="00504555">
            <w:pPr>
              <w:rPr>
                <w:color w:val="000000"/>
                <w:lang w:eastAsia="fr-FR"/>
              </w:rPr>
            </w:pPr>
          </w:p>
        </w:tc>
        <w:tc>
          <w:tcPr>
            <w:tcW w:w="367" w:type="pct"/>
            <w:vAlign w:val="center"/>
          </w:tcPr>
          <w:p w14:paraId="650689DE" w14:textId="77777777" w:rsidR="008E3728" w:rsidRPr="00B947C0" w:rsidRDefault="008E3728" w:rsidP="00504555">
            <w:pPr>
              <w:rPr>
                <w:color w:val="000000"/>
                <w:lang w:eastAsia="fr-FR"/>
              </w:rPr>
            </w:pPr>
          </w:p>
        </w:tc>
        <w:tc>
          <w:tcPr>
            <w:tcW w:w="303" w:type="pct"/>
            <w:vAlign w:val="center"/>
          </w:tcPr>
          <w:p w14:paraId="46E3EBE1" w14:textId="77777777" w:rsidR="008E3728" w:rsidRPr="00B947C0" w:rsidRDefault="008E3728" w:rsidP="00504555">
            <w:pPr>
              <w:rPr>
                <w:color w:val="000000"/>
                <w:lang w:eastAsia="fr-FR"/>
              </w:rPr>
            </w:pPr>
          </w:p>
        </w:tc>
        <w:tc>
          <w:tcPr>
            <w:tcW w:w="285" w:type="pct"/>
            <w:vAlign w:val="center"/>
          </w:tcPr>
          <w:p w14:paraId="30DCF599" w14:textId="77777777" w:rsidR="008E3728" w:rsidRPr="00B947C0" w:rsidRDefault="008E3728" w:rsidP="00504555">
            <w:pPr>
              <w:rPr>
                <w:color w:val="000000"/>
                <w:lang w:eastAsia="fr-FR"/>
              </w:rPr>
            </w:pPr>
          </w:p>
        </w:tc>
        <w:tc>
          <w:tcPr>
            <w:tcW w:w="214" w:type="pct"/>
            <w:shd w:val="clear" w:color="auto" w:fill="767171" w:themeFill="background2" w:themeFillShade="80"/>
            <w:vAlign w:val="center"/>
          </w:tcPr>
          <w:p w14:paraId="27C6C6C6" w14:textId="77777777" w:rsidR="008E3728" w:rsidRPr="00B947C0" w:rsidRDefault="008E3728" w:rsidP="00504555">
            <w:pPr>
              <w:rPr>
                <w:color w:val="000000"/>
                <w:lang w:eastAsia="fr-FR"/>
              </w:rPr>
            </w:pPr>
          </w:p>
        </w:tc>
        <w:tc>
          <w:tcPr>
            <w:tcW w:w="268" w:type="pct"/>
            <w:shd w:val="clear" w:color="auto" w:fill="767171" w:themeFill="background2" w:themeFillShade="80"/>
            <w:vAlign w:val="center"/>
          </w:tcPr>
          <w:p w14:paraId="0FC46BC1" w14:textId="77777777" w:rsidR="008E3728" w:rsidRPr="00B947C0" w:rsidRDefault="008E3728" w:rsidP="00504555">
            <w:pPr>
              <w:rPr>
                <w:color w:val="000000"/>
                <w:lang w:eastAsia="fr-FR"/>
              </w:rPr>
            </w:pPr>
          </w:p>
        </w:tc>
        <w:tc>
          <w:tcPr>
            <w:tcW w:w="312" w:type="pct"/>
            <w:shd w:val="clear" w:color="auto" w:fill="767171" w:themeFill="background2" w:themeFillShade="80"/>
            <w:vAlign w:val="center"/>
          </w:tcPr>
          <w:p w14:paraId="7D668C13" w14:textId="77777777" w:rsidR="008E3728" w:rsidRPr="00B947C0" w:rsidRDefault="008E3728" w:rsidP="00504555">
            <w:pPr>
              <w:rPr>
                <w:color w:val="000000"/>
                <w:lang w:eastAsia="fr-FR"/>
              </w:rPr>
            </w:pPr>
          </w:p>
        </w:tc>
        <w:tc>
          <w:tcPr>
            <w:tcW w:w="303" w:type="pct"/>
            <w:shd w:val="clear" w:color="auto" w:fill="767171" w:themeFill="background2" w:themeFillShade="80"/>
            <w:vAlign w:val="center"/>
          </w:tcPr>
          <w:p w14:paraId="6218A13F" w14:textId="77777777" w:rsidR="008E3728" w:rsidRPr="00B947C0" w:rsidRDefault="008E3728" w:rsidP="00504555">
            <w:pPr>
              <w:rPr>
                <w:color w:val="000000"/>
                <w:lang w:eastAsia="fr-FR"/>
              </w:rPr>
            </w:pPr>
          </w:p>
        </w:tc>
        <w:tc>
          <w:tcPr>
            <w:tcW w:w="265" w:type="pct"/>
            <w:shd w:val="clear" w:color="auto" w:fill="767171" w:themeFill="background2" w:themeFillShade="80"/>
            <w:vAlign w:val="center"/>
          </w:tcPr>
          <w:p w14:paraId="65EEE0E6" w14:textId="77777777" w:rsidR="008E3728" w:rsidRPr="00B947C0" w:rsidRDefault="008E3728" w:rsidP="00504555">
            <w:pPr>
              <w:rPr>
                <w:color w:val="000000"/>
                <w:lang w:eastAsia="fr-FR"/>
              </w:rPr>
            </w:pPr>
          </w:p>
        </w:tc>
      </w:tr>
    </w:tbl>
    <w:p w14:paraId="46A8FD5E" w14:textId="77777777" w:rsidR="008E3728" w:rsidRPr="006352DB" w:rsidRDefault="008E3728" w:rsidP="008E3728"/>
    <w:sectPr w:rsidR="008E3728" w:rsidRPr="006352DB" w:rsidSect="00532E5C">
      <w:pgSz w:w="11906" w:h="16838"/>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Gra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51"/>
    <w:multiLevelType w:val="hybridMultilevel"/>
    <w:tmpl w:val="BA12C1A8"/>
    <w:lvl w:ilvl="0" w:tplc="1CC2A92E">
      <w:start w:val="2"/>
      <w:numFmt w:val="bullet"/>
      <w:lvlText w:val=""/>
      <w:lvlJc w:val="left"/>
      <w:pPr>
        <w:ind w:left="1080" w:hanging="360"/>
      </w:pPr>
      <w:rPr>
        <w:rFonts w:ascii="Symbol" w:eastAsiaTheme="minorEastAsia"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6A69D8"/>
    <w:multiLevelType w:val="hybridMultilevel"/>
    <w:tmpl w:val="A5B0FF04"/>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15">
      <w:start w:val="1"/>
      <w:numFmt w:val="upperLetter"/>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EB1971"/>
    <w:multiLevelType w:val="hybridMultilevel"/>
    <w:tmpl w:val="6FC44808"/>
    <w:lvl w:ilvl="0" w:tplc="CCFED31A">
      <w:numFmt w:val="bullet"/>
      <w:lvlText w:val="-"/>
      <w:lvlJc w:val="left"/>
      <w:pPr>
        <w:ind w:left="1004" w:hanging="36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A867414"/>
    <w:multiLevelType w:val="hybridMultilevel"/>
    <w:tmpl w:val="D0784BC8"/>
    <w:lvl w:ilvl="0" w:tplc="A3D80CB6">
      <w:start w:val="1"/>
      <w:numFmt w:val="lowerLetter"/>
      <w:lvlText w:val="%1)"/>
      <w:lvlJc w:val="left"/>
      <w:pPr>
        <w:ind w:left="1068" w:hanging="360"/>
      </w:pPr>
      <w:rPr>
        <w:rFonts w:hint="default"/>
      </w:rPr>
    </w:lvl>
    <w:lvl w:ilvl="1" w:tplc="040C000B">
      <w:start w:val="1"/>
      <w:numFmt w:val="bullet"/>
      <w:lvlText w:val=""/>
      <w:lvlJc w:val="left"/>
      <w:pPr>
        <w:ind w:left="1788" w:hanging="360"/>
      </w:pPr>
      <w:rPr>
        <w:rFonts w:ascii="Wingdings" w:hAnsi="Wingdings" w:hint="default"/>
      </w:r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0D1F0348"/>
    <w:multiLevelType w:val="hybridMultilevel"/>
    <w:tmpl w:val="36E092F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0E5C1A22"/>
    <w:multiLevelType w:val="hybridMultilevel"/>
    <w:tmpl w:val="C86EDAB4"/>
    <w:lvl w:ilvl="0" w:tplc="C7C086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F5F2D"/>
    <w:multiLevelType w:val="hybridMultilevel"/>
    <w:tmpl w:val="F2121D74"/>
    <w:lvl w:ilvl="0" w:tplc="EAFECE84">
      <w:start w:val="1"/>
      <w:numFmt w:val="lowerLetter"/>
      <w:lvlText w:val="%1)"/>
      <w:lvlJc w:val="left"/>
      <w:pPr>
        <w:ind w:left="1068" w:hanging="360"/>
      </w:pPr>
      <w:rPr>
        <w:rFonts w:hint="default"/>
      </w:rPr>
    </w:lvl>
    <w:lvl w:ilvl="1" w:tplc="040C000B">
      <w:start w:val="1"/>
      <w:numFmt w:val="bullet"/>
      <w:lvlText w:val=""/>
      <w:lvlJc w:val="left"/>
      <w:pPr>
        <w:ind w:left="1788" w:hanging="360"/>
      </w:pPr>
      <w:rPr>
        <w:rFonts w:ascii="Wingdings" w:hAnsi="Wingding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1E774FD"/>
    <w:multiLevelType w:val="hybridMultilevel"/>
    <w:tmpl w:val="CBE6C4EC"/>
    <w:lvl w:ilvl="0" w:tplc="3AE01B10">
      <w:start w:val="1"/>
      <w:numFmt w:val="upperRoman"/>
      <w:pStyle w:val="Titre1"/>
      <w:lvlText w:val="%1."/>
      <w:lvlJc w:val="right"/>
      <w:pPr>
        <w:ind w:left="720" w:hanging="360"/>
      </w:pPr>
      <w:rPr>
        <w:rFonts w:hint="default"/>
      </w:rPr>
    </w:lvl>
    <w:lvl w:ilvl="1" w:tplc="040C0019">
      <w:start w:val="1"/>
      <w:numFmt w:val="lowerLetter"/>
      <w:lvlText w:val="%2."/>
      <w:lvlJc w:val="left"/>
      <w:pPr>
        <w:ind w:left="1440" w:hanging="360"/>
      </w:pPr>
    </w:lvl>
    <w:lvl w:ilvl="2" w:tplc="C6202B90">
      <w:start w:val="1"/>
      <w:numFmt w:val="decimal"/>
      <w:lvlText w:val="%3-"/>
      <w:lvlJc w:val="left"/>
      <w:pPr>
        <w:ind w:left="2340" w:hanging="360"/>
      </w:pPr>
      <w:rPr>
        <w:rFonts w:hint="default"/>
      </w:rPr>
    </w:lvl>
    <w:lvl w:ilvl="3" w:tplc="6038C4AE">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9141B7"/>
    <w:multiLevelType w:val="hybridMultilevel"/>
    <w:tmpl w:val="5FDCFE0E"/>
    <w:lvl w:ilvl="0" w:tplc="AD540120">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 w15:restartNumberingAfterBreak="0">
    <w:nsid w:val="15580574"/>
    <w:multiLevelType w:val="hybridMultilevel"/>
    <w:tmpl w:val="E208D6A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0080B9B"/>
    <w:multiLevelType w:val="hybridMultilevel"/>
    <w:tmpl w:val="E2B249CC"/>
    <w:lvl w:ilvl="0" w:tplc="B0122302">
      <w:start w:val="1"/>
      <w:numFmt w:val="decimal"/>
      <w:lvlText w:val="%1-"/>
      <w:lvlJc w:val="left"/>
      <w:pPr>
        <w:tabs>
          <w:tab w:val="num" w:pos="720"/>
        </w:tabs>
        <w:ind w:left="720" w:hanging="360"/>
      </w:pPr>
      <w:rPr>
        <w:rFonts w:cs="Times New Roman" w:hint="default"/>
      </w:rPr>
    </w:lvl>
    <w:lvl w:ilvl="1" w:tplc="5D088434">
      <w:start w:val="1"/>
      <w:numFmt w:val="lowerLetter"/>
      <w:lvlText w:val="%2."/>
      <w:lvlJc w:val="left"/>
      <w:pPr>
        <w:tabs>
          <w:tab w:val="num" w:pos="1440"/>
        </w:tabs>
        <w:ind w:left="1440" w:hanging="360"/>
      </w:pPr>
      <w:rPr>
        <w:rFonts w:cs="Times New Roman"/>
      </w:rPr>
    </w:lvl>
    <w:lvl w:ilvl="2" w:tplc="45D8C036">
      <w:start w:val="1"/>
      <w:numFmt w:val="bullet"/>
      <w:lvlText w:val=""/>
      <w:lvlJc w:val="left"/>
      <w:pPr>
        <w:tabs>
          <w:tab w:val="num" w:pos="2340"/>
        </w:tabs>
        <w:ind w:left="2340" w:hanging="360"/>
      </w:pPr>
      <w:rPr>
        <w:rFonts w:ascii="Symbol" w:hAnsi="Symbol" w:hint="default"/>
        <w:color w:val="auto"/>
        <w:sz w:val="24"/>
      </w:rPr>
    </w:lvl>
    <w:lvl w:ilvl="3" w:tplc="5F441A78" w:tentative="1">
      <w:start w:val="1"/>
      <w:numFmt w:val="decimal"/>
      <w:lvlText w:val="%4."/>
      <w:lvlJc w:val="left"/>
      <w:pPr>
        <w:tabs>
          <w:tab w:val="num" w:pos="2880"/>
        </w:tabs>
        <w:ind w:left="2880" w:hanging="360"/>
      </w:pPr>
      <w:rPr>
        <w:rFonts w:cs="Times New Roman"/>
      </w:rPr>
    </w:lvl>
    <w:lvl w:ilvl="4" w:tplc="D9B224F2" w:tentative="1">
      <w:start w:val="1"/>
      <w:numFmt w:val="lowerLetter"/>
      <w:lvlText w:val="%5."/>
      <w:lvlJc w:val="left"/>
      <w:pPr>
        <w:tabs>
          <w:tab w:val="num" w:pos="3600"/>
        </w:tabs>
        <w:ind w:left="3600" w:hanging="360"/>
      </w:pPr>
      <w:rPr>
        <w:rFonts w:cs="Times New Roman"/>
      </w:rPr>
    </w:lvl>
    <w:lvl w:ilvl="5" w:tplc="D70EC520" w:tentative="1">
      <w:start w:val="1"/>
      <w:numFmt w:val="lowerRoman"/>
      <w:lvlText w:val="%6."/>
      <w:lvlJc w:val="right"/>
      <w:pPr>
        <w:tabs>
          <w:tab w:val="num" w:pos="4320"/>
        </w:tabs>
        <w:ind w:left="4320" w:hanging="180"/>
      </w:pPr>
      <w:rPr>
        <w:rFonts w:cs="Times New Roman"/>
      </w:rPr>
    </w:lvl>
    <w:lvl w:ilvl="6" w:tplc="17FA13D8" w:tentative="1">
      <w:start w:val="1"/>
      <w:numFmt w:val="decimal"/>
      <w:lvlText w:val="%7."/>
      <w:lvlJc w:val="left"/>
      <w:pPr>
        <w:tabs>
          <w:tab w:val="num" w:pos="5040"/>
        </w:tabs>
        <w:ind w:left="5040" w:hanging="360"/>
      </w:pPr>
      <w:rPr>
        <w:rFonts w:cs="Times New Roman"/>
      </w:rPr>
    </w:lvl>
    <w:lvl w:ilvl="7" w:tplc="B686B8C6" w:tentative="1">
      <w:start w:val="1"/>
      <w:numFmt w:val="lowerLetter"/>
      <w:lvlText w:val="%8."/>
      <w:lvlJc w:val="left"/>
      <w:pPr>
        <w:tabs>
          <w:tab w:val="num" w:pos="5760"/>
        </w:tabs>
        <w:ind w:left="5760" w:hanging="360"/>
      </w:pPr>
      <w:rPr>
        <w:rFonts w:cs="Times New Roman"/>
      </w:rPr>
    </w:lvl>
    <w:lvl w:ilvl="8" w:tplc="164CB9F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8F526C"/>
    <w:multiLevelType w:val="hybridMultilevel"/>
    <w:tmpl w:val="7FAA1BAE"/>
    <w:lvl w:ilvl="0" w:tplc="0F0C80AC">
      <w:start w:val="1"/>
      <w:numFmt w:val="decimal"/>
      <w:lvlText w:val="%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0CB569B"/>
    <w:multiLevelType w:val="hybridMultilevel"/>
    <w:tmpl w:val="9402A2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0CE32F0"/>
    <w:multiLevelType w:val="hybridMultilevel"/>
    <w:tmpl w:val="A970C700"/>
    <w:lvl w:ilvl="0" w:tplc="3DBE0514">
      <w:start w:val="1"/>
      <w:numFmt w:val="lowerLetter"/>
      <w:lvlText w:val="%1)"/>
      <w:lvlJc w:val="left"/>
      <w:pPr>
        <w:ind w:left="1068" w:hanging="360"/>
      </w:pPr>
      <w:rPr>
        <w:rFonts w:hint="default"/>
      </w:rPr>
    </w:lvl>
    <w:lvl w:ilvl="1" w:tplc="040C000B">
      <w:start w:val="1"/>
      <w:numFmt w:val="bullet"/>
      <w:lvlText w:val=""/>
      <w:lvlJc w:val="left"/>
      <w:pPr>
        <w:ind w:left="1788" w:hanging="360"/>
      </w:pPr>
      <w:rPr>
        <w:rFonts w:ascii="Wingdings" w:hAnsi="Wingding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294911BB"/>
    <w:multiLevelType w:val="hybridMultilevel"/>
    <w:tmpl w:val="66FAFFD6"/>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C6202B90">
      <w:start w:val="1"/>
      <w:numFmt w:val="decimal"/>
      <w:lvlText w:val="%3-"/>
      <w:lvlJc w:val="left"/>
      <w:pPr>
        <w:ind w:left="2340" w:hanging="360"/>
      </w:pPr>
      <w:rPr>
        <w:rFonts w:hint="default"/>
      </w:rPr>
    </w:lvl>
    <w:lvl w:ilvl="3" w:tplc="6038C4AE">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7143DA"/>
    <w:multiLevelType w:val="hybridMultilevel"/>
    <w:tmpl w:val="2F681FBC"/>
    <w:lvl w:ilvl="0" w:tplc="040C001B">
      <w:start w:val="1"/>
      <w:numFmt w:val="lowerRoman"/>
      <w:lvlText w:val="%1."/>
      <w:lvlJc w:val="right"/>
      <w:pPr>
        <w:ind w:left="2844" w:hanging="360"/>
      </w:pPr>
    </w:lvl>
    <w:lvl w:ilvl="1" w:tplc="040C0019">
      <w:start w:val="1"/>
      <w:numFmt w:val="lowerLetter"/>
      <w:lvlText w:val="%2."/>
      <w:lvlJc w:val="left"/>
      <w:pPr>
        <w:ind w:left="3564" w:hanging="360"/>
      </w:pPr>
    </w:lvl>
    <w:lvl w:ilvl="2" w:tplc="040C001B">
      <w:start w:val="1"/>
      <w:numFmt w:val="lowerRoman"/>
      <w:lvlText w:val="%3."/>
      <w:lvlJc w:val="right"/>
      <w:pPr>
        <w:ind w:left="4284" w:hanging="180"/>
      </w:pPr>
    </w:lvl>
    <w:lvl w:ilvl="3" w:tplc="040C000F">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6" w15:restartNumberingAfterBreak="0">
    <w:nsid w:val="2D6D65A6"/>
    <w:multiLevelType w:val="hybridMultilevel"/>
    <w:tmpl w:val="9EBC0044"/>
    <w:lvl w:ilvl="0" w:tplc="0C0A0001">
      <w:start w:val="1"/>
      <w:numFmt w:val="upp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start w:val="1"/>
      <w:numFmt w:val="upperLetter"/>
      <w:lvlText w:val="%3."/>
      <w:lvlJc w:val="left"/>
      <w:pPr>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248A6"/>
    <w:multiLevelType w:val="hybridMultilevel"/>
    <w:tmpl w:val="7C682F8A"/>
    <w:lvl w:ilvl="0" w:tplc="3DBE05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AC4BB9"/>
    <w:multiLevelType w:val="hybridMultilevel"/>
    <w:tmpl w:val="88C0D824"/>
    <w:lvl w:ilvl="0" w:tplc="B2087C98">
      <w:start w:val="2"/>
      <w:numFmt w:val="lowerRoman"/>
      <w:lvlText w:val="%1."/>
      <w:lvlJc w:val="right"/>
      <w:pPr>
        <w:ind w:left="2508"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4258E9"/>
    <w:multiLevelType w:val="hybridMultilevel"/>
    <w:tmpl w:val="B27CF5F2"/>
    <w:lvl w:ilvl="0" w:tplc="659A3402">
      <w:start w:val="2"/>
      <w:numFmt w:val="bullet"/>
      <w:lvlText w:val=""/>
      <w:lvlJc w:val="left"/>
      <w:pPr>
        <w:ind w:left="1080" w:hanging="360"/>
      </w:pPr>
      <w:rPr>
        <w:rFonts w:ascii="Symbol" w:eastAsiaTheme="minorEastAsia"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43F13A5"/>
    <w:multiLevelType w:val="hybridMultilevel"/>
    <w:tmpl w:val="B8227A92"/>
    <w:lvl w:ilvl="0" w:tplc="AD28581A">
      <w:start w:val="3"/>
      <w:numFmt w:val="bullet"/>
      <w:lvlText w:val="-"/>
      <w:lvlJc w:val="left"/>
      <w:pPr>
        <w:tabs>
          <w:tab w:val="num" w:pos="720"/>
        </w:tabs>
        <w:ind w:left="720" w:hanging="360"/>
      </w:pPr>
      <w:rPr>
        <w:rFonts w:ascii="Times New Roman" w:eastAsia="Calibri" w:hAnsi="Times New Roman" w:cs="Times New Roman" w:hint="default"/>
      </w:rPr>
    </w:lvl>
    <w:lvl w:ilvl="1" w:tplc="5D088434">
      <w:start w:val="1"/>
      <w:numFmt w:val="lowerLetter"/>
      <w:lvlText w:val="%2."/>
      <w:lvlJc w:val="left"/>
      <w:pPr>
        <w:tabs>
          <w:tab w:val="num" w:pos="1440"/>
        </w:tabs>
        <w:ind w:left="1440" w:hanging="360"/>
      </w:pPr>
      <w:rPr>
        <w:rFonts w:cs="Times New Roman"/>
      </w:rPr>
    </w:lvl>
    <w:lvl w:ilvl="2" w:tplc="AD28581A">
      <w:start w:val="3"/>
      <w:numFmt w:val="bullet"/>
      <w:lvlText w:val="-"/>
      <w:lvlJc w:val="left"/>
      <w:pPr>
        <w:tabs>
          <w:tab w:val="num" w:pos="2340"/>
        </w:tabs>
        <w:ind w:left="2340" w:hanging="360"/>
      </w:pPr>
      <w:rPr>
        <w:rFonts w:ascii="Times New Roman" w:eastAsia="Calibri" w:hAnsi="Times New Roman" w:cs="Times New Roman" w:hint="default"/>
        <w:color w:val="auto"/>
        <w:sz w:val="24"/>
      </w:rPr>
    </w:lvl>
    <w:lvl w:ilvl="3" w:tplc="5F441A78" w:tentative="1">
      <w:start w:val="1"/>
      <w:numFmt w:val="decimal"/>
      <w:lvlText w:val="%4."/>
      <w:lvlJc w:val="left"/>
      <w:pPr>
        <w:tabs>
          <w:tab w:val="num" w:pos="2880"/>
        </w:tabs>
        <w:ind w:left="2880" w:hanging="360"/>
      </w:pPr>
      <w:rPr>
        <w:rFonts w:cs="Times New Roman"/>
      </w:rPr>
    </w:lvl>
    <w:lvl w:ilvl="4" w:tplc="D9B224F2" w:tentative="1">
      <w:start w:val="1"/>
      <w:numFmt w:val="lowerLetter"/>
      <w:lvlText w:val="%5."/>
      <w:lvlJc w:val="left"/>
      <w:pPr>
        <w:tabs>
          <w:tab w:val="num" w:pos="3600"/>
        </w:tabs>
        <w:ind w:left="3600" w:hanging="360"/>
      </w:pPr>
      <w:rPr>
        <w:rFonts w:cs="Times New Roman"/>
      </w:rPr>
    </w:lvl>
    <w:lvl w:ilvl="5" w:tplc="D70EC520" w:tentative="1">
      <w:start w:val="1"/>
      <w:numFmt w:val="lowerRoman"/>
      <w:lvlText w:val="%6."/>
      <w:lvlJc w:val="right"/>
      <w:pPr>
        <w:tabs>
          <w:tab w:val="num" w:pos="4320"/>
        </w:tabs>
        <w:ind w:left="4320" w:hanging="180"/>
      </w:pPr>
      <w:rPr>
        <w:rFonts w:cs="Times New Roman"/>
      </w:rPr>
    </w:lvl>
    <w:lvl w:ilvl="6" w:tplc="17FA13D8" w:tentative="1">
      <w:start w:val="1"/>
      <w:numFmt w:val="decimal"/>
      <w:lvlText w:val="%7."/>
      <w:lvlJc w:val="left"/>
      <w:pPr>
        <w:tabs>
          <w:tab w:val="num" w:pos="5040"/>
        </w:tabs>
        <w:ind w:left="5040" w:hanging="360"/>
      </w:pPr>
      <w:rPr>
        <w:rFonts w:cs="Times New Roman"/>
      </w:rPr>
    </w:lvl>
    <w:lvl w:ilvl="7" w:tplc="B686B8C6" w:tentative="1">
      <w:start w:val="1"/>
      <w:numFmt w:val="lowerLetter"/>
      <w:lvlText w:val="%8."/>
      <w:lvlJc w:val="left"/>
      <w:pPr>
        <w:tabs>
          <w:tab w:val="num" w:pos="5760"/>
        </w:tabs>
        <w:ind w:left="5760" w:hanging="360"/>
      </w:pPr>
      <w:rPr>
        <w:rFonts w:cs="Times New Roman"/>
      </w:rPr>
    </w:lvl>
    <w:lvl w:ilvl="8" w:tplc="164CB9F0"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122F1A"/>
    <w:multiLevelType w:val="hybridMultilevel"/>
    <w:tmpl w:val="568A8800"/>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C6202B90">
      <w:start w:val="1"/>
      <w:numFmt w:val="decimal"/>
      <w:lvlText w:val="%3-"/>
      <w:lvlJc w:val="left"/>
      <w:pPr>
        <w:ind w:left="2340" w:hanging="360"/>
      </w:pPr>
      <w:rPr>
        <w:rFonts w:hint="default"/>
      </w:rPr>
    </w:lvl>
    <w:lvl w:ilvl="3" w:tplc="6038C4AE">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713F24"/>
    <w:multiLevelType w:val="hybridMultilevel"/>
    <w:tmpl w:val="078E1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676C4C"/>
    <w:multiLevelType w:val="hybridMultilevel"/>
    <w:tmpl w:val="D34A4004"/>
    <w:lvl w:ilvl="0" w:tplc="040C000B">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6336834"/>
    <w:multiLevelType w:val="hybridMultilevel"/>
    <w:tmpl w:val="ACA4BD3A"/>
    <w:lvl w:ilvl="0" w:tplc="CCFED3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75272C"/>
    <w:multiLevelType w:val="hybridMultilevel"/>
    <w:tmpl w:val="D87E17D6"/>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7D16BE3"/>
    <w:multiLevelType w:val="hybridMultilevel"/>
    <w:tmpl w:val="024684CA"/>
    <w:lvl w:ilvl="0" w:tplc="3AE6D7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8BA56A5"/>
    <w:multiLevelType w:val="hybridMultilevel"/>
    <w:tmpl w:val="82543506"/>
    <w:lvl w:ilvl="0" w:tplc="AD28581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BB6B07"/>
    <w:multiLevelType w:val="hybridMultilevel"/>
    <w:tmpl w:val="DC869990"/>
    <w:lvl w:ilvl="0" w:tplc="AF421348">
      <w:start w:val="1"/>
      <w:numFmt w:val="lowerRoman"/>
      <w:lvlText w:val="(%1)"/>
      <w:lvlJc w:val="left"/>
      <w:pPr>
        <w:ind w:left="1353" w:hanging="360"/>
      </w:pPr>
      <w:rPr>
        <w:rFonts w:ascii="Times New Roman" w:eastAsiaTheme="minorEastAsia" w:hAnsi="Times New Roman" w:cs="Times New Roman"/>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5E7819"/>
    <w:multiLevelType w:val="hybridMultilevel"/>
    <w:tmpl w:val="0DFCC766"/>
    <w:lvl w:ilvl="0" w:tplc="332C72A2">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F0667DB"/>
    <w:multiLevelType w:val="hybridMultilevel"/>
    <w:tmpl w:val="3844D0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274587"/>
    <w:multiLevelType w:val="hybridMultilevel"/>
    <w:tmpl w:val="AB24391C"/>
    <w:lvl w:ilvl="0" w:tplc="040C0015">
      <w:start w:val="10"/>
      <w:numFmt w:val="bullet"/>
      <w:lvlText w:val="-"/>
      <w:lvlJc w:val="left"/>
      <w:pPr>
        <w:ind w:left="720" w:hanging="360"/>
      </w:pPr>
      <w:rPr>
        <w:rFonts w:ascii="Times New Roman" w:eastAsia="Times New Roman" w:hAnsi="Times New Roman" w:hint="default"/>
      </w:rPr>
    </w:lvl>
    <w:lvl w:ilvl="1" w:tplc="040C0005">
      <w:start w:val="1"/>
      <w:numFmt w:val="bullet"/>
      <w:lvlText w:val="o"/>
      <w:lvlJc w:val="left"/>
      <w:pPr>
        <w:ind w:left="1440" w:hanging="360"/>
      </w:pPr>
      <w:rPr>
        <w:rFonts w:ascii="Courier New" w:hAnsi="Courier New" w:hint="default"/>
      </w:rPr>
    </w:lvl>
    <w:lvl w:ilvl="2" w:tplc="C2886FFC"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06879D8"/>
    <w:multiLevelType w:val="hybridMultilevel"/>
    <w:tmpl w:val="39C24E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727EAA"/>
    <w:multiLevelType w:val="hybridMultilevel"/>
    <w:tmpl w:val="170A38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AD1ECD"/>
    <w:multiLevelType w:val="hybridMultilevel"/>
    <w:tmpl w:val="95DCC8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3245541"/>
    <w:multiLevelType w:val="hybridMultilevel"/>
    <w:tmpl w:val="9DE25C8E"/>
    <w:lvl w:ilvl="0" w:tplc="BD9C7D38">
      <w:start w:val="1"/>
      <w:numFmt w:val="decimal"/>
      <w:lvlText w:val="%1-"/>
      <w:lvlJc w:val="left"/>
      <w:pPr>
        <w:tabs>
          <w:tab w:val="num" w:pos="720"/>
        </w:tabs>
        <w:ind w:left="720" w:hanging="360"/>
      </w:pPr>
      <w:rPr>
        <w:rFonts w:cs="Times New Roman" w:hint="default"/>
      </w:rPr>
    </w:lvl>
    <w:lvl w:ilvl="1" w:tplc="5ABA1042">
      <w:start w:val="1"/>
      <w:numFmt w:val="lowerLetter"/>
      <w:lvlText w:val="%2."/>
      <w:lvlJc w:val="left"/>
      <w:pPr>
        <w:tabs>
          <w:tab w:val="num" w:pos="1440"/>
        </w:tabs>
        <w:ind w:left="1440" w:hanging="360"/>
      </w:pPr>
      <w:rPr>
        <w:rFonts w:cs="Times New Roman"/>
      </w:rPr>
    </w:lvl>
    <w:lvl w:ilvl="2" w:tplc="D4BCC7B6">
      <w:start w:val="1"/>
      <w:numFmt w:val="lowerRoman"/>
      <w:lvlText w:val="(%3)"/>
      <w:lvlJc w:val="left"/>
      <w:pPr>
        <w:tabs>
          <w:tab w:val="num" w:pos="2340"/>
        </w:tabs>
        <w:ind w:left="2340" w:hanging="360"/>
      </w:pPr>
      <w:rPr>
        <w:rFonts w:hint="default"/>
        <w:color w:val="auto"/>
        <w:sz w:val="24"/>
      </w:rPr>
    </w:lvl>
    <w:lvl w:ilvl="3" w:tplc="49EE84C6" w:tentative="1">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4107CE"/>
    <w:multiLevelType w:val="hybridMultilevel"/>
    <w:tmpl w:val="25B640FE"/>
    <w:lvl w:ilvl="0" w:tplc="2F565E46">
      <w:start w:val="1"/>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6FF40BD"/>
    <w:multiLevelType w:val="hybridMultilevel"/>
    <w:tmpl w:val="8C1476A2"/>
    <w:lvl w:ilvl="0" w:tplc="300A0003">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85505B0"/>
    <w:multiLevelType w:val="hybridMultilevel"/>
    <w:tmpl w:val="66FAFFD6"/>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C6202B90">
      <w:start w:val="1"/>
      <w:numFmt w:val="decimal"/>
      <w:lvlText w:val="%3-"/>
      <w:lvlJc w:val="left"/>
      <w:pPr>
        <w:ind w:left="2340" w:hanging="360"/>
      </w:pPr>
      <w:rPr>
        <w:rFonts w:hint="default"/>
      </w:rPr>
    </w:lvl>
    <w:lvl w:ilvl="3" w:tplc="6038C4AE">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7A5E75"/>
    <w:multiLevelType w:val="hybridMultilevel"/>
    <w:tmpl w:val="12629180"/>
    <w:lvl w:ilvl="0" w:tplc="45D8C036">
      <w:start w:val="1"/>
      <w:numFmt w:val="bullet"/>
      <w:lvlText w:val=""/>
      <w:lvlJc w:val="left"/>
      <w:pPr>
        <w:ind w:left="2484" w:hanging="360"/>
      </w:pPr>
      <w:rPr>
        <w:rFonts w:ascii="Symbol" w:hAnsi="Symbol" w:hint="default"/>
        <w:color w:val="auto"/>
        <w:sz w:val="24"/>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0" w15:restartNumberingAfterBreak="0">
    <w:nsid w:val="661501CD"/>
    <w:multiLevelType w:val="hybridMultilevel"/>
    <w:tmpl w:val="D43200FE"/>
    <w:lvl w:ilvl="0" w:tplc="040C0017">
      <w:start w:val="1"/>
      <w:numFmt w:val="lowerLetter"/>
      <w:lvlText w:val="%1)"/>
      <w:lvlJc w:val="left"/>
      <w:pPr>
        <w:ind w:left="1068" w:hanging="360"/>
      </w:pPr>
    </w:lvl>
    <w:lvl w:ilvl="1" w:tplc="040C000B">
      <w:start w:val="1"/>
      <w:numFmt w:val="bullet"/>
      <w:lvlText w:val=""/>
      <w:lvlJc w:val="left"/>
      <w:pPr>
        <w:ind w:left="1788" w:hanging="360"/>
      </w:pPr>
      <w:rPr>
        <w:rFonts w:ascii="Wingdings" w:hAnsi="Wingdings" w:hint="default"/>
      </w:rPr>
    </w:lvl>
    <w:lvl w:ilvl="2" w:tplc="040C001B">
      <w:start w:val="1"/>
      <w:numFmt w:val="lowerRoman"/>
      <w:lvlText w:val="%3."/>
      <w:lvlJc w:val="right"/>
      <w:pPr>
        <w:ind w:left="2508" w:hanging="180"/>
      </w:pPr>
    </w:lvl>
    <w:lvl w:ilvl="3" w:tplc="5AB2BA60">
      <w:numFmt w:val="bullet"/>
      <w:lvlText w:val="-"/>
      <w:lvlJc w:val="left"/>
      <w:pPr>
        <w:ind w:left="3228" w:hanging="360"/>
      </w:pPr>
      <w:rPr>
        <w:rFonts w:ascii="Times New Roman" w:eastAsia="Times New Roman" w:hAnsi="Times New Roman" w:cs="Times New Roman" w:hint="default"/>
      </w:r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6B904F6D"/>
    <w:multiLevelType w:val="hybridMultilevel"/>
    <w:tmpl w:val="62A0FAAC"/>
    <w:lvl w:ilvl="0" w:tplc="AD28581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5D7CFB"/>
    <w:multiLevelType w:val="hybridMultilevel"/>
    <w:tmpl w:val="048CBC0A"/>
    <w:lvl w:ilvl="0" w:tplc="0F0C80AC">
      <w:start w:val="1"/>
      <w:numFmt w:val="decimal"/>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745A79D9"/>
    <w:multiLevelType w:val="hybridMultilevel"/>
    <w:tmpl w:val="87E26BB0"/>
    <w:lvl w:ilvl="0" w:tplc="040C000B">
      <w:start w:val="1"/>
      <w:numFmt w:val="bullet"/>
      <w:lvlText w:val=""/>
      <w:lvlJc w:val="left"/>
      <w:pPr>
        <w:ind w:left="1068" w:hanging="360"/>
      </w:pPr>
      <w:rPr>
        <w:rFonts w:ascii="Wingdings" w:hAnsi="Wingdings" w:hint="default"/>
      </w:rPr>
    </w:lvl>
    <w:lvl w:ilvl="1" w:tplc="040C000B">
      <w:start w:val="1"/>
      <w:numFmt w:val="bullet"/>
      <w:lvlText w:val=""/>
      <w:lvlJc w:val="left"/>
      <w:pPr>
        <w:ind w:left="1788" w:hanging="360"/>
      </w:pPr>
      <w:rPr>
        <w:rFonts w:ascii="Wingdings" w:hAnsi="Wingding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75102A18"/>
    <w:multiLevelType w:val="hybridMultilevel"/>
    <w:tmpl w:val="3844D0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207089"/>
    <w:multiLevelType w:val="hybridMultilevel"/>
    <w:tmpl w:val="126AEAC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7C826DC1"/>
    <w:multiLevelType w:val="hybridMultilevel"/>
    <w:tmpl w:val="9DF088D2"/>
    <w:lvl w:ilvl="0" w:tplc="AD28581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12713D"/>
    <w:multiLevelType w:val="hybridMultilevel"/>
    <w:tmpl w:val="98B4DB40"/>
    <w:lvl w:ilvl="0" w:tplc="BD9C7D38">
      <w:start w:val="1"/>
      <w:numFmt w:val="decimal"/>
      <w:lvlText w:val="%1-"/>
      <w:lvlJc w:val="left"/>
      <w:pPr>
        <w:tabs>
          <w:tab w:val="num" w:pos="360"/>
        </w:tabs>
        <w:ind w:left="360" w:hanging="360"/>
      </w:pPr>
      <w:rPr>
        <w:rFonts w:cs="Times New Roman" w:hint="default"/>
      </w:rPr>
    </w:lvl>
    <w:lvl w:ilvl="1" w:tplc="5ABA1042">
      <w:start w:val="1"/>
      <w:numFmt w:val="lowerLetter"/>
      <w:lvlText w:val="%2."/>
      <w:lvlJc w:val="left"/>
      <w:pPr>
        <w:tabs>
          <w:tab w:val="num" w:pos="1080"/>
        </w:tabs>
        <w:ind w:left="1080" w:hanging="360"/>
      </w:pPr>
      <w:rPr>
        <w:rFonts w:cs="Times New Roman"/>
      </w:rPr>
    </w:lvl>
    <w:lvl w:ilvl="2" w:tplc="398047EA">
      <w:start w:val="1"/>
      <w:numFmt w:val="lowerLetter"/>
      <w:lvlText w:val="%3)"/>
      <w:lvlJc w:val="left"/>
      <w:pPr>
        <w:tabs>
          <w:tab w:val="num" w:pos="1980"/>
        </w:tabs>
        <w:ind w:left="1980" w:hanging="360"/>
      </w:pPr>
      <w:rPr>
        <w:rFonts w:ascii="Cambria" w:hAnsi="Cambria" w:hint="default"/>
        <w:color w:val="auto"/>
        <w:sz w:val="24"/>
      </w:rPr>
    </w:lvl>
    <w:lvl w:ilvl="3" w:tplc="49EE84C6">
      <w:start w:val="1"/>
      <w:numFmt w:val="decimal"/>
      <w:lvlText w:val="%4."/>
      <w:lvlJc w:val="left"/>
      <w:pPr>
        <w:tabs>
          <w:tab w:val="num" w:pos="2520"/>
        </w:tabs>
        <w:ind w:left="2520" w:hanging="360"/>
      </w:pPr>
      <w:rPr>
        <w:rFonts w:cs="Times New Roman"/>
      </w:rPr>
    </w:lvl>
    <w:lvl w:ilvl="4" w:tplc="26841502" w:tentative="1">
      <w:start w:val="1"/>
      <w:numFmt w:val="lowerLetter"/>
      <w:lvlText w:val="%5."/>
      <w:lvlJc w:val="left"/>
      <w:pPr>
        <w:tabs>
          <w:tab w:val="num" w:pos="3240"/>
        </w:tabs>
        <w:ind w:left="3240" w:hanging="360"/>
      </w:pPr>
      <w:rPr>
        <w:rFonts w:cs="Times New Roman"/>
      </w:rPr>
    </w:lvl>
    <w:lvl w:ilvl="5" w:tplc="6854DF9C" w:tentative="1">
      <w:start w:val="1"/>
      <w:numFmt w:val="lowerRoman"/>
      <w:lvlText w:val="%6."/>
      <w:lvlJc w:val="right"/>
      <w:pPr>
        <w:tabs>
          <w:tab w:val="num" w:pos="3960"/>
        </w:tabs>
        <w:ind w:left="3960" w:hanging="180"/>
      </w:pPr>
      <w:rPr>
        <w:rFonts w:cs="Times New Roman"/>
      </w:rPr>
    </w:lvl>
    <w:lvl w:ilvl="6" w:tplc="FB7EC082" w:tentative="1">
      <w:start w:val="1"/>
      <w:numFmt w:val="decimal"/>
      <w:lvlText w:val="%7."/>
      <w:lvlJc w:val="left"/>
      <w:pPr>
        <w:tabs>
          <w:tab w:val="num" w:pos="4680"/>
        </w:tabs>
        <w:ind w:left="4680" w:hanging="360"/>
      </w:pPr>
      <w:rPr>
        <w:rFonts w:cs="Times New Roman"/>
      </w:rPr>
    </w:lvl>
    <w:lvl w:ilvl="7" w:tplc="AB149132" w:tentative="1">
      <w:start w:val="1"/>
      <w:numFmt w:val="lowerLetter"/>
      <w:lvlText w:val="%8."/>
      <w:lvlJc w:val="left"/>
      <w:pPr>
        <w:tabs>
          <w:tab w:val="num" w:pos="5400"/>
        </w:tabs>
        <w:ind w:left="5400" w:hanging="360"/>
      </w:pPr>
      <w:rPr>
        <w:rFonts w:cs="Times New Roman"/>
      </w:rPr>
    </w:lvl>
    <w:lvl w:ilvl="8" w:tplc="95F8F0A2" w:tentative="1">
      <w:start w:val="1"/>
      <w:numFmt w:val="lowerRoman"/>
      <w:lvlText w:val="%9."/>
      <w:lvlJc w:val="right"/>
      <w:pPr>
        <w:tabs>
          <w:tab w:val="num" w:pos="6120"/>
        </w:tabs>
        <w:ind w:left="6120" w:hanging="180"/>
      </w:pPr>
      <w:rPr>
        <w:rFonts w:cs="Times New Roman"/>
      </w:rPr>
    </w:lvl>
  </w:abstractNum>
  <w:abstractNum w:abstractNumId="48" w15:restartNumberingAfterBreak="0">
    <w:nsid w:val="7DF73ADB"/>
    <w:multiLevelType w:val="hybridMultilevel"/>
    <w:tmpl w:val="2F681FBC"/>
    <w:lvl w:ilvl="0" w:tplc="040C001B">
      <w:start w:val="1"/>
      <w:numFmt w:val="lowerRoman"/>
      <w:lvlText w:val="%1."/>
      <w:lvlJc w:val="right"/>
      <w:pPr>
        <w:ind w:left="2844" w:hanging="360"/>
      </w:pPr>
    </w:lvl>
    <w:lvl w:ilvl="1" w:tplc="040C0019">
      <w:start w:val="1"/>
      <w:numFmt w:val="lowerLetter"/>
      <w:lvlText w:val="%2."/>
      <w:lvlJc w:val="left"/>
      <w:pPr>
        <w:ind w:left="3564" w:hanging="360"/>
      </w:pPr>
    </w:lvl>
    <w:lvl w:ilvl="2" w:tplc="040C001B">
      <w:start w:val="1"/>
      <w:numFmt w:val="lowerRoman"/>
      <w:lvlText w:val="%3."/>
      <w:lvlJc w:val="right"/>
      <w:pPr>
        <w:ind w:left="4284" w:hanging="180"/>
      </w:pPr>
    </w:lvl>
    <w:lvl w:ilvl="3" w:tplc="040C000F">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num w:numId="1">
    <w:abstractNumId w:val="31"/>
  </w:num>
  <w:num w:numId="2">
    <w:abstractNumId w:val="47"/>
  </w:num>
  <w:num w:numId="3">
    <w:abstractNumId w:val="10"/>
  </w:num>
  <w:num w:numId="4">
    <w:abstractNumId w:val="7"/>
  </w:num>
  <w:num w:numId="5">
    <w:abstractNumId w:val="16"/>
  </w:num>
  <w:num w:numId="6">
    <w:abstractNumId w:val="24"/>
  </w:num>
  <w:num w:numId="7">
    <w:abstractNumId w:val="27"/>
  </w:num>
  <w:num w:numId="8">
    <w:abstractNumId w:val="37"/>
  </w:num>
  <w:num w:numId="9">
    <w:abstractNumId w:val="46"/>
  </w:num>
  <w:num w:numId="10">
    <w:abstractNumId w:val="12"/>
  </w:num>
  <w:num w:numId="11">
    <w:abstractNumId w:val="20"/>
  </w:num>
  <w:num w:numId="12">
    <w:abstractNumId w:val="41"/>
  </w:num>
  <w:num w:numId="13">
    <w:abstractNumId w:val="39"/>
  </w:num>
  <w:num w:numId="14">
    <w:abstractNumId w:val="2"/>
  </w:num>
  <w:num w:numId="15">
    <w:abstractNumId w:val="5"/>
  </w:num>
  <w:num w:numId="16">
    <w:abstractNumId w:val="22"/>
  </w:num>
  <w:num w:numId="17">
    <w:abstractNumId w:val="36"/>
  </w:num>
  <w:num w:numId="18">
    <w:abstractNumId w:val="19"/>
  </w:num>
  <w:num w:numId="19">
    <w:abstractNumId w:val="26"/>
  </w:num>
  <w:num w:numId="20">
    <w:abstractNumId w:val="28"/>
  </w:num>
  <w:num w:numId="21">
    <w:abstractNumId w:val="0"/>
  </w:num>
  <w:num w:numId="22">
    <w:abstractNumId w:val="8"/>
  </w:num>
  <w:num w:numId="23">
    <w:abstractNumId w:val="29"/>
  </w:num>
  <w:num w:numId="24">
    <w:abstractNumId w:val="32"/>
  </w:num>
  <w:num w:numId="25">
    <w:abstractNumId w:val="35"/>
  </w:num>
  <w:num w:numId="26">
    <w:abstractNumId w:val="42"/>
  </w:num>
  <w:num w:numId="27">
    <w:abstractNumId w:val="11"/>
  </w:num>
  <w:num w:numId="28">
    <w:abstractNumId w:val="4"/>
  </w:num>
  <w:num w:numId="29">
    <w:abstractNumId w:val="40"/>
  </w:num>
  <w:num w:numId="30">
    <w:abstractNumId w:val="45"/>
  </w:num>
  <w:num w:numId="31">
    <w:abstractNumId w:val="1"/>
  </w:num>
  <w:num w:numId="32">
    <w:abstractNumId w:val="21"/>
  </w:num>
  <w:num w:numId="33">
    <w:abstractNumId w:val="25"/>
  </w:num>
  <w:num w:numId="34">
    <w:abstractNumId w:val="44"/>
  </w:num>
  <w:num w:numId="35">
    <w:abstractNumId w:val="43"/>
  </w:num>
  <w:num w:numId="36">
    <w:abstractNumId w:val="13"/>
  </w:num>
  <w:num w:numId="37">
    <w:abstractNumId w:val="23"/>
  </w:num>
  <w:num w:numId="38">
    <w:abstractNumId w:val="6"/>
  </w:num>
  <w:num w:numId="39">
    <w:abstractNumId w:val="17"/>
  </w:num>
  <w:num w:numId="40">
    <w:abstractNumId w:val="3"/>
  </w:num>
  <w:num w:numId="41">
    <w:abstractNumId w:val="33"/>
  </w:num>
  <w:num w:numId="42">
    <w:abstractNumId w:val="18"/>
  </w:num>
  <w:num w:numId="43">
    <w:abstractNumId w:val="48"/>
  </w:num>
  <w:num w:numId="44">
    <w:abstractNumId w:val="30"/>
  </w:num>
  <w:num w:numId="45">
    <w:abstractNumId w:val="15"/>
  </w:num>
  <w:num w:numId="46">
    <w:abstractNumId w:val="9"/>
  </w:num>
  <w:num w:numId="47">
    <w:abstractNumId w:val="38"/>
  </w:num>
  <w:num w:numId="48">
    <w:abstractNumId w:val="3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20"/>
    <w:rsid w:val="00001AD1"/>
    <w:rsid w:val="000205DF"/>
    <w:rsid w:val="0003150E"/>
    <w:rsid w:val="00031B84"/>
    <w:rsid w:val="0003598B"/>
    <w:rsid w:val="00037F39"/>
    <w:rsid w:val="0004306E"/>
    <w:rsid w:val="00070199"/>
    <w:rsid w:val="00072874"/>
    <w:rsid w:val="00074D49"/>
    <w:rsid w:val="000A1522"/>
    <w:rsid w:val="000A3C84"/>
    <w:rsid w:val="000B3550"/>
    <w:rsid w:val="000B6D20"/>
    <w:rsid w:val="000D64A2"/>
    <w:rsid w:val="000D7D50"/>
    <w:rsid w:val="000E78F8"/>
    <w:rsid w:val="000F0744"/>
    <w:rsid w:val="00104697"/>
    <w:rsid w:val="001141E2"/>
    <w:rsid w:val="00141EF5"/>
    <w:rsid w:val="00152AD1"/>
    <w:rsid w:val="00163FED"/>
    <w:rsid w:val="001732F3"/>
    <w:rsid w:val="0019149A"/>
    <w:rsid w:val="001921EC"/>
    <w:rsid w:val="001A0F36"/>
    <w:rsid w:val="001B27B6"/>
    <w:rsid w:val="001B4C47"/>
    <w:rsid w:val="001C678E"/>
    <w:rsid w:val="001E12BF"/>
    <w:rsid w:val="001E3BE1"/>
    <w:rsid w:val="001F0066"/>
    <w:rsid w:val="001F305E"/>
    <w:rsid w:val="001F4992"/>
    <w:rsid w:val="001F4B9B"/>
    <w:rsid w:val="002062C6"/>
    <w:rsid w:val="00207CF4"/>
    <w:rsid w:val="00212FA9"/>
    <w:rsid w:val="00220E82"/>
    <w:rsid w:val="002629EB"/>
    <w:rsid w:val="00284187"/>
    <w:rsid w:val="002B3A69"/>
    <w:rsid w:val="002D5FE9"/>
    <w:rsid w:val="002D7329"/>
    <w:rsid w:val="002E27CB"/>
    <w:rsid w:val="002F04F7"/>
    <w:rsid w:val="002F5B12"/>
    <w:rsid w:val="00302865"/>
    <w:rsid w:val="0031567F"/>
    <w:rsid w:val="003347F7"/>
    <w:rsid w:val="00347B77"/>
    <w:rsid w:val="00347D9B"/>
    <w:rsid w:val="00350511"/>
    <w:rsid w:val="00354A31"/>
    <w:rsid w:val="00395B9D"/>
    <w:rsid w:val="003B3D67"/>
    <w:rsid w:val="003C6924"/>
    <w:rsid w:val="003E674A"/>
    <w:rsid w:val="00402DF0"/>
    <w:rsid w:val="00424CE8"/>
    <w:rsid w:val="00441F17"/>
    <w:rsid w:val="004425B5"/>
    <w:rsid w:val="004653CD"/>
    <w:rsid w:val="00470B0B"/>
    <w:rsid w:val="00475497"/>
    <w:rsid w:val="00476323"/>
    <w:rsid w:val="0049061E"/>
    <w:rsid w:val="00493DE3"/>
    <w:rsid w:val="00497B55"/>
    <w:rsid w:val="004A6C0B"/>
    <w:rsid w:val="004D468E"/>
    <w:rsid w:val="004F0A45"/>
    <w:rsid w:val="00530745"/>
    <w:rsid w:val="00532E5C"/>
    <w:rsid w:val="00552196"/>
    <w:rsid w:val="005A0096"/>
    <w:rsid w:val="005A4DE9"/>
    <w:rsid w:val="005F4BB7"/>
    <w:rsid w:val="0060726A"/>
    <w:rsid w:val="00610B85"/>
    <w:rsid w:val="006352DB"/>
    <w:rsid w:val="0065187E"/>
    <w:rsid w:val="00662D48"/>
    <w:rsid w:val="00674251"/>
    <w:rsid w:val="006B3F5A"/>
    <w:rsid w:val="006B4AB6"/>
    <w:rsid w:val="006D00F1"/>
    <w:rsid w:val="006D5F40"/>
    <w:rsid w:val="006E759E"/>
    <w:rsid w:val="00703206"/>
    <w:rsid w:val="007143DA"/>
    <w:rsid w:val="00730E0D"/>
    <w:rsid w:val="00732527"/>
    <w:rsid w:val="00734347"/>
    <w:rsid w:val="00737D90"/>
    <w:rsid w:val="00741CBF"/>
    <w:rsid w:val="00742C20"/>
    <w:rsid w:val="00747CFA"/>
    <w:rsid w:val="007D0E04"/>
    <w:rsid w:val="007D498B"/>
    <w:rsid w:val="007D72E0"/>
    <w:rsid w:val="00812874"/>
    <w:rsid w:val="0085018B"/>
    <w:rsid w:val="0085161F"/>
    <w:rsid w:val="00863F1E"/>
    <w:rsid w:val="00880167"/>
    <w:rsid w:val="00884171"/>
    <w:rsid w:val="0089613A"/>
    <w:rsid w:val="008B2A9D"/>
    <w:rsid w:val="008C0ED6"/>
    <w:rsid w:val="008D1B7D"/>
    <w:rsid w:val="008E3728"/>
    <w:rsid w:val="008E65A2"/>
    <w:rsid w:val="008E6D32"/>
    <w:rsid w:val="008F304A"/>
    <w:rsid w:val="008F38D1"/>
    <w:rsid w:val="00903ACB"/>
    <w:rsid w:val="00912925"/>
    <w:rsid w:val="00943BDB"/>
    <w:rsid w:val="009460FF"/>
    <w:rsid w:val="00960CCB"/>
    <w:rsid w:val="009664FD"/>
    <w:rsid w:val="0097133D"/>
    <w:rsid w:val="0097286D"/>
    <w:rsid w:val="00973DFA"/>
    <w:rsid w:val="009948D1"/>
    <w:rsid w:val="009962FD"/>
    <w:rsid w:val="009C0658"/>
    <w:rsid w:val="009C1BA1"/>
    <w:rsid w:val="009D100B"/>
    <w:rsid w:val="009D6986"/>
    <w:rsid w:val="00A07804"/>
    <w:rsid w:val="00A168F0"/>
    <w:rsid w:val="00A238DE"/>
    <w:rsid w:val="00A26DA6"/>
    <w:rsid w:val="00A433A1"/>
    <w:rsid w:val="00A717F3"/>
    <w:rsid w:val="00A8275D"/>
    <w:rsid w:val="00AA359D"/>
    <w:rsid w:val="00AA7FB0"/>
    <w:rsid w:val="00AB4B8F"/>
    <w:rsid w:val="00AC46A8"/>
    <w:rsid w:val="00AE3C78"/>
    <w:rsid w:val="00AE4D18"/>
    <w:rsid w:val="00AE7DA8"/>
    <w:rsid w:val="00B17146"/>
    <w:rsid w:val="00B2257C"/>
    <w:rsid w:val="00B301AE"/>
    <w:rsid w:val="00B52905"/>
    <w:rsid w:val="00B537A1"/>
    <w:rsid w:val="00B57054"/>
    <w:rsid w:val="00B601B2"/>
    <w:rsid w:val="00B64AF3"/>
    <w:rsid w:val="00B66CF9"/>
    <w:rsid w:val="00B70E5A"/>
    <w:rsid w:val="00B81A6B"/>
    <w:rsid w:val="00B81ABF"/>
    <w:rsid w:val="00B947C0"/>
    <w:rsid w:val="00BA6945"/>
    <w:rsid w:val="00BC0604"/>
    <w:rsid w:val="00BD6C05"/>
    <w:rsid w:val="00BE0660"/>
    <w:rsid w:val="00BF0BA8"/>
    <w:rsid w:val="00BF37D0"/>
    <w:rsid w:val="00C03437"/>
    <w:rsid w:val="00C47302"/>
    <w:rsid w:val="00C542E5"/>
    <w:rsid w:val="00C81A54"/>
    <w:rsid w:val="00C82986"/>
    <w:rsid w:val="00C851BA"/>
    <w:rsid w:val="00C85DB3"/>
    <w:rsid w:val="00CA2F63"/>
    <w:rsid w:val="00CF00FE"/>
    <w:rsid w:val="00CF68B5"/>
    <w:rsid w:val="00D04A54"/>
    <w:rsid w:val="00D1180A"/>
    <w:rsid w:val="00D135CE"/>
    <w:rsid w:val="00D22E12"/>
    <w:rsid w:val="00D34B12"/>
    <w:rsid w:val="00D623F7"/>
    <w:rsid w:val="00D63313"/>
    <w:rsid w:val="00D70AFE"/>
    <w:rsid w:val="00D9183F"/>
    <w:rsid w:val="00DA7D73"/>
    <w:rsid w:val="00DB4CC4"/>
    <w:rsid w:val="00DD0DE4"/>
    <w:rsid w:val="00DD399C"/>
    <w:rsid w:val="00DD3BE3"/>
    <w:rsid w:val="00DE3931"/>
    <w:rsid w:val="00DE7559"/>
    <w:rsid w:val="00E40944"/>
    <w:rsid w:val="00E5431D"/>
    <w:rsid w:val="00E544C3"/>
    <w:rsid w:val="00E5612F"/>
    <w:rsid w:val="00E6365A"/>
    <w:rsid w:val="00E64124"/>
    <w:rsid w:val="00E6495C"/>
    <w:rsid w:val="00E73985"/>
    <w:rsid w:val="00E86FAC"/>
    <w:rsid w:val="00EC49EB"/>
    <w:rsid w:val="00EF35F3"/>
    <w:rsid w:val="00EF4FB8"/>
    <w:rsid w:val="00EF5ABA"/>
    <w:rsid w:val="00F104EF"/>
    <w:rsid w:val="00F35F74"/>
    <w:rsid w:val="00F43E55"/>
    <w:rsid w:val="00F70CC5"/>
    <w:rsid w:val="00F81E67"/>
    <w:rsid w:val="00F83387"/>
    <w:rsid w:val="00FA75B5"/>
    <w:rsid w:val="00FB463B"/>
    <w:rsid w:val="00FC490C"/>
    <w:rsid w:val="00FF2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45A2"/>
  <w15:docId w15:val="{4161927B-F0BF-4D4A-86F7-05A5F526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6D20"/>
    <w:pPr>
      <w:spacing w:after="0" w:line="240" w:lineRule="auto"/>
    </w:pPr>
    <w:rPr>
      <w:rFonts w:ascii="Times New Roman" w:eastAsia="Times New Roman" w:hAnsi="Times New Roman" w:cs="Times New Roman"/>
      <w:sz w:val="24"/>
      <w:szCs w:val="24"/>
    </w:rPr>
  </w:style>
  <w:style w:type="paragraph" w:styleId="Titre1">
    <w:name w:val="heading 1"/>
    <w:basedOn w:val="Paragraphedeliste"/>
    <w:next w:val="Normal"/>
    <w:link w:val="Titre1Car"/>
    <w:uiPriority w:val="9"/>
    <w:qFormat/>
    <w:rsid w:val="004F0A45"/>
    <w:pPr>
      <w:numPr>
        <w:numId w:val="4"/>
      </w:numPr>
      <w:spacing w:after="160" w:line="300" w:lineRule="auto"/>
      <w:contextualSpacing/>
      <w:outlineLvl w:val="0"/>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0B6D20"/>
    <w:rPr>
      <w:rFonts w:cs="Times New Roman"/>
      <w:sz w:val="16"/>
      <w:szCs w:val="16"/>
    </w:rPr>
  </w:style>
  <w:style w:type="paragraph" w:styleId="Paragraphedeliste">
    <w:name w:val="List Paragraph"/>
    <w:aliases w:val="List Paragraph nowy,References,Liste 1,List Paragraph1,List Paragraph (numbered (a)),List Bullet Mary,Bullet L1,style3,Paragraphe  revu,Párrafo de lista1,List Paragraph,Párrafo de lista,Bullets,Paragraphe de liste1"/>
    <w:basedOn w:val="Normal"/>
    <w:link w:val="ParagraphedelisteCar"/>
    <w:uiPriority w:val="34"/>
    <w:qFormat/>
    <w:rsid w:val="000B6D20"/>
    <w:pPr>
      <w:ind w:left="720"/>
    </w:pPr>
  </w:style>
  <w:style w:type="character" w:customStyle="1" w:styleId="ParagraphedelisteCar">
    <w:name w:val="Paragraphe de liste Car"/>
    <w:aliases w:val="List Paragraph nowy Car,References Car,Liste 1 Car,List Paragraph1 Car,List Paragraph (numbered (a)) Car,List Bullet Mary Car,Bullet L1 Car,style3 Car,Paragraphe  revu Car,Párrafo de lista1 Car,List Paragraph Car,Bullets Car"/>
    <w:basedOn w:val="Policepardfaut"/>
    <w:link w:val="Paragraphedeliste"/>
    <w:uiPriority w:val="34"/>
    <w:qFormat/>
    <w:rsid w:val="000B6D20"/>
    <w:rPr>
      <w:rFonts w:ascii="Times New Roman" w:eastAsia="Times New Roman" w:hAnsi="Times New Roman" w:cs="Times New Roman"/>
      <w:sz w:val="24"/>
      <w:szCs w:val="24"/>
      <w:lang w:val="en-US"/>
    </w:rPr>
  </w:style>
  <w:style w:type="paragraph" w:customStyle="1" w:styleId="Style1">
    <w:name w:val="Style1"/>
    <w:basedOn w:val="Titre1"/>
    <w:link w:val="Style1Char"/>
    <w:qFormat/>
    <w:rsid w:val="000B6D20"/>
    <w:pPr>
      <w:spacing w:after="240"/>
      <w:jc w:val="center"/>
    </w:pPr>
    <w:rPr>
      <w:rFonts w:ascii="Times New Roman Bold" w:hAnsi="Times New Roman Bold"/>
      <w:b w:val="0"/>
      <w:szCs w:val="20"/>
    </w:rPr>
  </w:style>
  <w:style w:type="character" w:customStyle="1" w:styleId="Style1Char">
    <w:name w:val="Style1 Char"/>
    <w:basedOn w:val="Policepardfaut"/>
    <w:link w:val="Style1"/>
    <w:rsid w:val="000B6D20"/>
    <w:rPr>
      <w:rFonts w:ascii="Times New Roman Bold" w:eastAsia="Times New Roman" w:hAnsi="Times New Roman Bold" w:cs="Times New Roman"/>
      <w:b/>
      <w:sz w:val="32"/>
      <w:szCs w:val="20"/>
    </w:rPr>
  </w:style>
  <w:style w:type="character" w:customStyle="1" w:styleId="Titre1Car">
    <w:name w:val="Titre 1 Car"/>
    <w:basedOn w:val="Policepardfaut"/>
    <w:link w:val="Titre1"/>
    <w:uiPriority w:val="9"/>
    <w:rsid w:val="004F0A45"/>
    <w:rPr>
      <w:rFonts w:ascii="Times New Roman" w:eastAsia="Times New Roman" w:hAnsi="Times New Roman" w:cs="Times New Roman"/>
      <w:b/>
      <w:sz w:val="28"/>
      <w:szCs w:val="28"/>
      <w:lang w:val="en-US"/>
    </w:rPr>
  </w:style>
  <w:style w:type="paragraph" w:styleId="Retraitcorpsdetexte">
    <w:name w:val="Body Text Indent"/>
    <w:basedOn w:val="Normal"/>
    <w:link w:val="RetraitcorpsdetexteCar"/>
    <w:rsid w:val="007143DA"/>
    <w:pPr>
      <w:ind w:left="390"/>
      <w:jc w:val="both"/>
    </w:pPr>
    <w:rPr>
      <w:rFonts w:eastAsia="MS Mincho"/>
      <w:sz w:val="22"/>
      <w:szCs w:val="22"/>
      <w:lang w:eastAsia="fr-FR"/>
    </w:rPr>
  </w:style>
  <w:style w:type="character" w:customStyle="1" w:styleId="RetraitcorpsdetexteCar">
    <w:name w:val="Retrait corps de texte Car"/>
    <w:basedOn w:val="Policepardfaut"/>
    <w:link w:val="Retraitcorpsdetexte"/>
    <w:rsid w:val="007143DA"/>
    <w:rPr>
      <w:rFonts w:ascii="Times New Roman" w:eastAsia="MS Mincho" w:hAnsi="Times New Roman" w:cs="Times New Roman"/>
      <w:lang w:eastAsia="fr-FR"/>
    </w:rPr>
  </w:style>
  <w:style w:type="table" w:styleId="Grilledutableau">
    <w:name w:val="Table Grid"/>
    <w:basedOn w:val="TableauNormal"/>
    <w:uiPriority w:val="59"/>
    <w:rsid w:val="006E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01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01AE"/>
    <w:rPr>
      <w:rFonts w:ascii="Segoe UI" w:eastAsia="Times New Roman" w:hAnsi="Segoe UI" w:cs="Segoe UI"/>
      <w:sz w:val="18"/>
      <w:szCs w:val="18"/>
      <w:lang w:val="en-US"/>
    </w:rPr>
  </w:style>
  <w:style w:type="paragraph" w:styleId="Commentaire">
    <w:name w:val="annotation text"/>
    <w:basedOn w:val="Normal"/>
    <w:link w:val="CommentaireCar"/>
    <w:uiPriority w:val="99"/>
    <w:semiHidden/>
    <w:unhideWhenUsed/>
    <w:rsid w:val="00552196"/>
    <w:rPr>
      <w:sz w:val="20"/>
      <w:szCs w:val="20"/>
    </w:rPr>
  </w:style>
  <w:style w:type="character" w:customStyle="1" w:styleId="CommentaireCar">
    <w:name w:val="Commentaire Car"/>
    <w:basedOn w:val="Policepardfaut"/>
    <w:link w:val="Commentaire"/>
    <w:uiPriority w:val="99"/>
    <w:semiHidden/>
    <w:rsid w:val="00552196"/>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552196"/>
    <w:rPr>
      <w:b/>
      <w:bCs/>
    </w:rPr>
  </w:style>
  <w:style w:type="character" w:customStyle="1" w:styleId="ObjetducommentaireCar">
    <w:name w:val="Objet du commentaire Car"/>
    <w:basedOn w:val="CommentaireCar"/>
    <w:link w:val="Objetducommentaire"/>
    <w:uiPriority w:val="99"/>
    <w:semiHidden/>
    <w:rsid w:val="00552196"/>
    <w:rPr>
      <w:rFonts w:ascii="Times New Roman" w:eastAsia="Times New Roman" w:hAnsi="Times New Roman" w:cs="Times New Roman"/>
      <w:b/>
      <w:bCs/>
      <w:sz w:val="20"/>
      <w:szCs w:val="20"/>
      <w:lang w:val="en-US"/>
    </w:rPr>
  </w:style>
  <w:style w:type="paragraph" w:styleId="Titre">
    <w:name w:val="Title"/>
    <w:basedOn w:val="Normal"/>
    <w:next w:val="Normal"/>
    <w:link w:val="TitreCar"/>
    <w:uiPriority w:val="10"/>
    <w:qFormat/>
    <w:rsid w:val="008E372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3728"/>
    <w:rPr>
      <w:rFonts w:asciiTheme="majorHAnsi" w:eastAsiaTheme="majorEastAsia" w:hAnsiTheme="majorHAnsi" w:cstheme="majorBidi"/>
      <w:spacing w:val="-10"/>
      <w:kern w:val="28"/>
      <w:sz w:val="56"/>
      <w:szCs w:val="56"/>
      <w:lang w:val="en-US"/>
    </w:rPr>
  </w:style>
  <w:style w:type="paragraph" w:styleId="Lgende">
    <w:name w:val="caption"/>
    <w:basedOn w:val="Normal"/>
    <w:next w:val="Normal"/>
    <w:uiPriority w:val="35"/>
    <w:unhideWhenUsed/>
    <w:qFormat/>
    <w:rsid w:val="00532E5C"/>
    <w:pPr>
      <w:spacing w:after="200"/>
    </w:pPr>
    <w:rPr>
      <w:b/>
      <w:i/>
      <w:iCs/>
      <w:color w:val="44546A" w:themeColor="text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4733">
      <w:bodyDiv w:val="1"/>
      <w:marLeft w:val="0"/>
      <w:marRight w:val="0"/>
      <w:marTop w:val="0"/>
      <w:marBottom w:val="0"/>
      <w:divBdr>
        <w:top w:val="none" w:sz="0" w:space="0" w:color="auto"/>
        <w:left w:val="none" w:sz="0" w:space="0" w:color="auto"/>
        <w:bottom w:val="none" w:sz="0" w:space="0" w:color="auto"/>
        <w:right w:val="none" w:sz="0" w:space="0" w:color="auto"/>
      </w:divBdr>
    </w:div>
    <w:div w:id="1056780148">
      <w:bodyDiv w:val="1"/>
      <w:marLeft w:val="0"/>
      <w:marRight w:val="0"/>
      <w:marTop w:val="0"/>
      <w:marBottom w:val="0"/>
      <w:divBdr>
        <w:top w:val="none" w:sz="0" w:space="0" w:color="auto"/>
        <w:left w:val="none" w:sz="0" w:space="0" w:color="auto"/>
        <w:bottom w:val="none" w:sz="0" w:space="0" w:color="auto"/>
        <w:right w:val="none" w:sz="0" w:space="0" w:color="auto"/>
      </w:divBdr>
    </w:div>
    <w:div w:id="19525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B276-2319-402B-A579-D00CAC49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2396</Words>
  <Characters>13181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dc:creator>
  <cp:lastModifiedBy>UTILISATEUR</cp:lastModifiedBy>
  <cp:revision>4</cp:revision>
  <cp:lastPrinted>2017-02-14T11:22:00Z</cp:lastPrinted>
  <dcterms:created xsi:type="dcterms:W3CDTF">2017-05-11T06:43:00Z</dcterms:created>
  <dcterms:modified xsi:type="dcterms:W3CDTF">2017-05-11T07:13:00Z</dcterms:modified>
</cp:coreProperties>
</file>