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720" w:type="dxa"/>
        <w:tblLook w:val="04A0"/>
      </w:tblPr>
      <w:tblGrid>
        <w:gridCol w:w="14349"/>
      </w:tblGrid>
      <w:tr w:rsidR="009C6C63" w:rsidTr="001109AE">
        <w:tc>
          <w:tcPr>
            <w:tcW w:w="14349" w:type="dxa"/>
            <w:tcBorders>
              <w:top w:val="nil"/>
              <w:left w:val="nil"/>
              <w:bottom w:val="nil"/>
              <w:right w:val="nil"/>
            </w:tcBorders>
          </w:tcPr>
          <w:p w:rsidR="00677A03" w:rsidRDefault="00677A03" w:rsidP="00E05866">
            <w:pPr>
              <w:pStyle w:val="Paragraphedeliste"/>
              <w:ind w:left="0"/>
              <w:jc w:val="center"/>
              <w:rPr>
                <w:sz w:val="23"/>
                <w:szCs w:val="23"/>
              </w:rPr>
            </w:pPr>
          </w:p>
          <w:p w:rsidR="00677A03" w:rsidRDefault="00677A03" w:rsidP="00E05866">
            <w:pPr>
              <w:pStyle w:val="Paragraphedeliste"/>
              <w:ind w:left="0"/>
              <w:jc w:val="center"/>
              <w:rPr>
                <w:sz w:val="23"/>
                <w:szCs w:val="23"/>
              </w:rPr>
            </w:pPr>
          </w:p>
          <w:p w:rsidR="00677A03" w:rsidRDefault="00677A03" w:rsidP="00E05866">
            <w:pPr>
              <w:pStyle w:val="Paragraphedeliste"/>
              <w:ind w:left="0"/>
              <w:jc w:val="center"/>
              <w:rPr>
                <w:sz w:val="23"/>
                <w:szCs w:val="23"/>
              </w:rPr>
            </w:pPr>
          </w:p>
          <w:p w:rsidR="00677A03" w:rsidRDefault="00677A03" w:rsidP="00E05866">
            <w:pPr>
              <w:pStyle w:val="Paragraphedeliste"/>
              <w:ind w:left="0"/>
              <w:jc w:val="center"/>
              <w:rPr>
                <w:sz w:val="23"/>
                <w:szCs w:val="23"/>
              </w:rPr>
            </w:pPr>
          </w:p>
          <w:p w:rsidR="009C6C63" w:rsidRPr="00677A03" w:rsidRDefault="009C6C63" w:rsidP="00677A03">
            <w:pPr>
              <w:pStyle w:val="Paragraphedeliste"/>
              <w:ind w:left="0"/>
              <w:rPr>
                <w:b/>
                <w:i/>
                <w:sz w:val="20"/>
                <w:szCs w:val="20"/>
              </w:rPr>
            </w:pPr>
            <w:r w:rsidRPr="00677A03">
              <w:rPr>
                <w:b/>
                <w:i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-483870</wp:posOffset>
                  </wp:positionH>
                  <wp:positionV relativeFrom="page">
                    <wp:posOffset>-1283970</wp:posOffset>
                  </wp:positionV>
                  <wp:extent cx="1085850" cy="701675"/>
                  <wp:effectExtent l="0" t="0" r="0" b="3175"/>
                  <wp:wrapSquare wrapText="bothSides"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77A03" w:rsidRPr="00677A03">
              <w:rPr>
                <w:b/>
                <w:i/>
                <w:sz w:val="20"/>
                <w:szCs w:val="20"/>
              </w:rPr>
              <w:t>Direction Générale</w:t>
            </w:r>
          </w:p>
        </w:tc>
      </w:tr>
    </w:tbl>
    <w:p w:rsidR="001109AE" w:rsidRDefault="001109AE" w:rsidP="00E05866">
      <w:pPr>
        <w:pStyle w:val="Paragraphedeliste"/>
        <w:jc w:val="center"/>
        <w:rPr>
          <w:b/>
          <w:sz w:val="28"/>
          <w:szCs w:val="28"/>
          <w:u w:val="single"/>
        </w:rPr>
      </w:pPr>
    </w:p>
    <w:p w:rsidR="005369EA" w:rsidRPr="009C6C63" w:rsidRDefault="005369EA" w:rsidP="00E05866">
      <w:pPr>
        <w:pStyle w:val="Paragraphedeliste"/>
        <w:jc w:val="center"/>
        <w:rPr>
          <w:b/>
          <w:sz w:val="28"/>
          <w:szCs w:val="28"/>
          <w:u w:val="single"/>
        </w:rPr>
      </w:pPr>
      <w:r w:rsidRPr="009C6C63">
        <w:rPr>
          <w:b/>
          <w:sz w:val="28"/>
          <w:szCs w:val="28"/>
          <w:u w:val="single"/>
        </w:rPr>
        <w:t>ATTRIBUTION</w:t>
      </w:r>
      <w:r w:rsidR="00E05866" w:rsidRPr="009C6C63">
        <w:rPr>
          <w:b/>
          <w:sz w:val="28"/>
          <w:szCs w:val="28"/>
          <w:u w:val="single"/>
        </w:rPr>
        <w:t xml:space="preserve"> DU CONTRAT</w:t>
      </w:r>
    </w:p>
    <w:p w:rsidR="00E05866" w:rsidRDefault="00E05866" w:rsidP="00E05866">
      <w:pPr>
        <w:pStyle w:val="Paragraphedeliste"/>
        <w:jc w:val="center"/>
        <w:rPr>
          <w:sz w:val="23"/>
          <w:szCs w:val="23"/>
        </w:rPr>
      </w:pPr>
    </w:p>
    <w:p w:rsidR="005369EA" w:rsidRDefault="00E76FF1" w:rsidP="00497442">
      <w:pPr>
        <w:pStyle w:val="Paragraphedeliste"/>
        <w:tabs>
          <w:tab w:val="left" w:pos="4950"/>
        </w:tabs>
        <w:spacing w:after="0"/>
        <w:rPr>
          <w:rFonts w:cstheme="minorHAnsi"/>
        </w:rPr>
      </w:pPr>
      <w:r w:rsidRPr="00E05866">
        <w:rPr>
          <w:rFonts w:cstheme="minorHAnsi"/>
          <w:u w:val="single"/>
        </w:rPr>
        <w:t>Objet</w:t>
      </w:r>
      <w:r w:rsidRPr="00EC7166">
        <w:rPr>
          <w:rFonts w:cstheme="minorHAnsi"/>
        </w:rPr>
        <w:t xml:space="preserve"> : </w:t>
      </w:r>
      <w:r w:rsidR="00497442">
        <w:rPr>
          <w:rFonts w:cstheme="minorHAnsi"/>
        </w:rPr>
        <w:t>P</w:t>
      </w:r>
      <w:r w:rsidR="00C87CA3">
        <w:rPr>
          <w:rFonts w:cstheme="minorHAnsi"/>
        </w:rPr>
        <w:t xml:space="preserve">restation de </w:t>
      </w:r>
      <w:r w:rsidRPr="00EC7166">
        <w:rPr>
          <w:rFonts w:cstheme="minorHAnsi"/>
        </w:rPr>
        <w:t>recrutement d’un Auditeur Interne</w:t>
      </w:r>
      <w:r w:rsidR="00677A03">
        <w:rPr>
          <w:rFonts w:cstheme="minorHAnsi"/>
        </w:rPr>
        <w:t xml:space="preserve"> du FID</w:t>
      </w:r>
      <w:r w:rsidR="00E05866">
        <w:rPr>
          <w:rFonts w:cstheme="minorHAnsi"/>
        </w:rPr>
        <w:tab/>
      </w:r>
    </w:p>
    <w:p w:rsidR="00E05866" w:rsidRDefault="00E05866" w:rsidP="00497442">
      <w:pPr>
        <w:pStyle w:val="Paragraphedeliste"/>
        <w:tabs>
          <w:tab w:val="left" w:pos="4950"/>
        </w:tabs>
        <w:spacing w:after="0"/>
        <w:rPr>
          <w:rFonts w:cstheme="minorHAnsi"/>
        </w:rPr>
      </w:pPr>
      <w:r w:rsidRPr="00E05866">
        <w:rPr>
          <w:rFonts w:cstheme="minorHAnsi"/>
          <w:u w:val="single"/>
        </w:rPr>
        <w:t>Lancement de l’AMI</w:t>
      </w:r>
      <w:r>
        <w:rPr>
          <w:rFonts w:cstheme="minorHAnsi"/>
        </w:rPr>
        <w:t> : 17/05/17</w:t>
      </w:r>
    </w:p>
    <w:p w:rsidR="00E76FF1" w:rsidRPr="00EC7166" w:rsidRDefault="00E76FF1" w:rsidP="00497442">
      <w:pPr>
        <w:pStyle w:val="Paragraphedeliste"/>
        <w:spacing w:after="0"/>
        <w:rPr>
          <w:rFonts w:cstheme="minorHAnsi"/>
        </w:rPr>
      </w:pPr>
      <w:r w:rsidRPr="00E05866">
        <w:rPr>
          <w:rFonts w:cstheme="minorHAnsi"/>
          <w:u w:val="single"/>
        </w:rPr>
        <w:t>Durée de la mission prévue</w:t>
      </w:r>
      <w:r w:rsidR="00D6678C">
        <w:rPr>
          <w:rFonts w:cstheme="minorHAnsi"/>
        </w:rPr>
        <w:t xml:space="preserve"> </w:t>
      </w:r>
      <w:r w:rsidRPr="00EC7166">
        <w:rPr>
          <w:rFonts w:cstheme="minorHAnsi"/>
        </w:rPr>
        <w:t xml:space="preserve">: </w:t>
      </w:r>
      <w:r w:rsidR="00F24F81">
        <w:rPr>
          <w:rFonts w:cstheme="minorHAnsi"/>
        </w:rPr>
        <w:t>15 jours</w:t>
      </w:r>
    </w:p>
    <w:p w:rsidR="00E76FF1" w:rsidRDefault="00E76FF1" w:rsidP="00497442">
      <w:pPr>
        <w:pStyle w:val="Paragraphedeliste"/>
        <w:spacing w:after="0"/>
        <w:rPr>
          <w:rFonts w:cstheme="minorHAnsi"/>
        </w:rPr>
      </w:pPr>
      <w:r w:rsidRPr="00E05866">
        <w:rPr>
          <w:rFonts w:cstheme="minorHAnsi"/>
          <w:u w:val="single"/>
        </w:rPr>
        <w:t>Mode</w:t>
      </w:r>
      <w:r w:rsidRPr="00EC7166">
        <w:rPr>
          <w:rFonts w:cstheme="minorHAnsi"/>
        </w:rPr>
        <w:t xml:space="preserve"> </w:t>
      </w:r>
      <w:r w:rsidRPr="00E05866">
        <w:rPr>
          <w:rFonts w:cstheme="minorHAnsi"/>
          <w:u w:val="single"/>
        </w:rPr>
        <w:t>de sélection</w:t>
      </w:r>
      <w:r w:rsidR="00EC7166" w:rsidRPr="00EC7166">
        <w:rPr>
          <w:rFonts w:cstheme="minorHAnsi"/>
        </w:rPr>
        <w:t>:</w:t>
      </w:r>
      <w:r w:rsidRPr="00EC7166">
        <w:rPr>
          <w:rFonts w:cstheme="minorHAnsi"/>
        </w:rPr>
        <w:t xml:space="preserve"> </w:t>
      </w:r>
      <w:r w:rsidR="00EC7166" w:rsidRPr="00EC7166">
        <w:rPr>
          <w:rFonts w:cstheme="minorHAnsi"/>
        </w:rPr>
        <w:t>Sélection</w:t>
      </w:r>
      <w:r w:rsidRPr="00EC7166">
        <w:rPr>
          <w:rFonts w:cstheme="minorHAnsi"/>
        </w:rPr>
        <w:t xml:space="preserve"> basée sur la qualification du Consultant (SQ</w:t>
      </w:r>
      <w:r w:rsidR="00C87CA3">
        <w:rPr>
          <w:rFonts w:cstheme="minorHAnsi"/>
        </w:rPr>
        <w:t>C</w:t>
      </w:r>
      <w:r w:rsidRPr="00EC7166">
        <w:rPr>
          <w:rFonts w:cstheme="minorHAnsi"/>
        </w:rPr>
        <w:t xml:space="preserve">) </w:t>
      </w:r>
    </w:p>
    <w:p w:rsidR="00E05866" w:rsidRDefault="00E05866" w:rsidP="00497442">
      <w:pPr>
        <w:pStyle w:val="Paragraphedeliste"/>
        <w:spacing w:after="0"/>
        <w:rPr>
          <w:rFonts w:cstheme="minorHAnsi"/>
        </w:rPr>
      </w:pPr>
    </w:p>
    <w:p w:rsidR="00E76FF1" w:rsidRPr="00EC7166" w:rsidRDefault="00EC7166" w:rsidP="00497442">
      <w:pPr>
        <w:pStyle w:val="Paragraphedeliste"/>
        <w:spacing w:after="0"/>
        <w:rPr>
          <w:rFonts w:cstheme="minorHAnsi"/>
        </w:rPr>
      </w:pPr>
      <w:r w:rsidRPr="00EC7166">
        <w:rPr>
          <w:rFonts w:cstheme="minorHAnsi"/>
        </w:rPr>
        <w:t>Après analyse et évaluation des offres selon les critères prévus dans la DP, le résultat du recrutement est résumé dans le tableau ci-après :</w:t>
      </w:r>
    </w:p>
    <w:tbl>
      <w:tblPr>
        <w:tblStyle w:val="Grilledutableau"/>
        <w:tblW w:w="14308" w:type="dxa"/>
        <w:tblInd w:w="720" w:type="dxa"/>
        <w:tblLayout w:type="fixed"/>
        <w:tblLook w:val="04A0"/>
      </w:tblPr>
      <w:tblGrid>
        <w:gridCol w:w="551"/>
        <w:gridCol w:w="1291"/>
        <w:gridCol w:w="1537"/>
        <w:gridCol w:w="3827"/>
        <w:gridCol w:w="1141"/>
        <w:gridCol w:w="851"/>
        <w:gridCol w:w="1127"/>
        <w:gridCol w:w="1141"/>
        <w:gridCol w:w="2842"/>
      </w:tblGrid>
      <w:tr w:rsidR="008D3CD0" w:rsidRPr="0023145A" w:rsidTr="008D3CD0">
        <w:trPr>
          <w:trHeight w:val="816"/>
        </w:trPr>
        <w:tc>
          <w:tcPr>
            <w:tcW w:w="3379" w:type="dxa"/>
            <w:gridSpan w:val="3"/>
          </w:tcPr>
          <w:p w:rsidR="008D3CD0" w:rsidRPr="0023145A" w:rsidRDefault="008D3CD0" w:rsidP="00D478B4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3CD0" w:rsidRPr="0023145A" w:rsidRDefault="008D3CD0" w:rsidP="00D478B4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3CD0" w:rsidRPr="0023145A" w:rsidRDefault="008D3CD0" w:rsidP="00D478B4">
            <w:pPr>
              <w:pStyle w:val="Paragraphedeliste"/>
              <w:tabs>
                <w:tab w:val="left" w:pos="948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Soumissionnaires</w:t>
            </w:r>
          </w:p>
        </w:tc>
        <w:tc>
          <w:tcPr>
            <w:tcW w:w="5819" w:type="dxa"/>
            <w:gridSpan w:val="3"/>
          </w:tcPr>
          <w:p w:rsidR="008D3CD0" w:rsidRPr="0023145A" w:rsidRDefault="008D3CD0" w:rsidP="005369EA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8D3CD0" w:rsidRPr="0023145A" w:rsidRDefault="008D3CD0" w:rsidP="0023145A">
            <w:pPr>
              <w:tabs>
                <w:tab w:val="left" w:pos="3475"/>
              </w:tabs>
              <w:jc w:val="center"/>
              <w:rPr>
                <w:sz w:val="20"/>
                <w:szCs w:val="20"/>
              </w:rPr>
            </w:pPr>
          </w:p>
          <w:p w:rsidR="008D3CD0" w:rsidRPr="008D3CD0" w:rsidRDefault="008D3CD0" w:rsidP="0023145A">
            <w:pPr>
              <w:tabs>
                <w:tab w:val="left" w:pos="34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8D3CD0">
              <w:rPr>
                <w:b/>
                <w:sz w:val="20"/>
                <w:szCs w:val="20"/>
              </w:rPr>
              <w:t>roposition technique</w:t>
            </w:r>
          </w:p>
        </w:tc>
        <w:tc>
          <w:tcPr>
            <w:tcW w:w="2268" w:type="dxa"/>
            <w:gridSpan w:val="2"/>
          </w:tcPr>
          <w:p w:rsidR="008D3CD0" w:rsidRDefault="008D3CD0" w:rsidP="005D5ED7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3CD0" w:rsidRDefault="008D3CD0" w:rsidP="005D5ED7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3CD0" w:rsidRPr="0023145A" w:rsidRDefault="008D3CD0" w:rsidP="005D5ED7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Proposition financière</w:t>
            </w:r>
          </w:p>
        </w:tc>
        <w:tc>
          <w:tcPr>
            <w:tcW w:w="2842" w:type="dxa"/>
          </w:tcPr>
          <w:p w:rsidR="008D3CD0" w:rsidRDefault="008D3CD0" w:rsidP="005D5ED7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3CD0" w:rsidRDefault="008D3CD0" w:rsidP="005D5ED7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3CD0" w:rsidRPr="0023145A" w:rsidRDefault="008D3CD0" w:rsidP="005D5ED7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Résultat final et commentaires</w:t>
            </w:r>
          </w:p>
          <w:p w:rsidR="008D3CD0" w:rsidRPr="0023145A" w:rsidRDefault="008D3CD0" w:rsidP="005369EA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8D3CD0" w:rsidRPr="0023145A" w:rsidRDefault="008D3CD0" w:rsidP="008E71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3CD0" w:rsidRPr="0023145A" w:rsidTr="0023145A">
        <w:tc>
          <w:tcPr>
            <w:tcW w:w="55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29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Noms des Cabinets</w:t>
            </w:r>
          </w:p>
        </w:tc>
        <w:tc>
          <w:tcPr>
            <w:tcW w:w="1537" w:type="dxa"/>
          </w:tcPr>
          <w:p w:rsidR="008D3CD0" w:rsidRPr="0023145A" w:rsidRDefault="008D3CD0" w:rsidP="008D3CD0">
            <w:pPr>
              <w:pStyle w:val="Paragraphedeliste"/>
              <w:tabs>
                <w:tab w:val="left" w:pos="948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Classement après évaluation des qualifications</w:t>
            </w:r>
          </w:p>
        </w:tc>
        <w:tc>
          <w:tcPr>
            <w:tcW w:w="382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Note attribuée par critères et sous critères</w:t>
            </w:r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Note technique</w:t>
            </w:r>
          </w:p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(sur 100)</w:t>
            </w:r>
          </w:p>
        </w:tc>
        <w:tc>
          <w:tcPr>
            <w:tcW w:w="85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Classement</w:t>
            </w:r>
          </w:p>
        </w:tc>
        <w:tc>
          <w:tcPr>
            <w:tcW w:w="1127" w:type="dxa"/>
          </w:tcPr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 xml:space="preserve">Montant de la soumission </w:t>
            </w:r>
            <w:r w:rsidRPr="0023145A">
              <w:rPr>
                <w:rFonts w:cstheme="minorHAnsi"/>
                <w:b/>
                <w:i/>
                <w:sz w:val="20"/>
                <w:szCs w:val="20"/>
              </w:rPr>
              <w:t>(lu publiquement)</w:t>
            </w:r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145A">
              <w:rPr>
                <w:rFonts w:cstheme="minorHAnsi"/>
                <w:b/>
                <w:sz w:val="20"/>
                <w:szCs w:val="20"/>
              </w:rPr>
              <w:t>Montant après correction</w:t>
            </w:r>
          </w:p>
        </w:tc>
        <w:tc>
          <w:tcPr>
            <w:tcW w:w="2842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3CD0" w:rsidRPr="0023145A" w:rsidTr="0023145A">
        <w:tc>
          <w:tcPr>
            <w:tcW w:w="55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br w:type="page"/>
              <w:t>1</w:t>
            </w:r>
          </w:p>
        </w:tc>
        <w:tc>
          <w:tcPr>
            <w:tcW w:w="129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FTHM/ EQUATION</w:t>
            </w:r>
          </w:p>
        </w:tc>
        <w:tc>
          <w:tcPr>
            <w:tcW w:w="153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Premier</w:t>
            </w:r>
          </w:p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Qualification et compétence du personnel :                                        42/70</w:t>
            </w:r>
          </w:p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Méthodologie :                                 24/30</w:t>
            </w:r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12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842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Cabinet n’a pas obtenu la note minimale requise. Le processus n’a pas abouti</w:t>
            </w:r>
          </w:p>
        </w:tc>
      </w:tr>
      <w:tr w:rsidR="008D3CD0" w:rsidRPr="0023145A" w:rsidTr="0023145A">
        <w:tc>
          <w:tcPr>
            <w:tcW w:w="55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CABINET NOMERY</w:t>
            </w:r>
          </w:p>
        </w:tc>
        <w:tc>
          <w:tcPr>
            <w:tcW w:w="153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deuxième</w:t>
            </w:r>
          </w:p>
        </w:tc>
        <w:tc>
          <w:tcPr>
            <w:tcW w:w="382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Qualification et compétence du personnel :                                      42,5/70</w:t>
            </w:r>
          </w:p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Méthodologie :                                 28/30</w:t>
            </w:r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70,5</w:t>
            </w:r>
          </w:p>
        </w:tc>
        <w:tc>
          <w:tcPr>
            <w:tcW w:w="851" w:type="dxa"/>
          </w:tcPr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N/A</w:t>
            </w:r>
          </w:p>
          <w:p w:rsidR="008D3CD0" w:rsidRPr="0023145A" w:rsidRDefault="008D3CD0" w:rsidP="008D3CD0">
            <w:pPr>
              <w:pStyle w:val="Paragraphedeliste"/>
              <w:tabs>
                <w:tab w:val="left" w:pos="255"/>
                <w:tab w:val="center" w:pos="418"/>
              </w:tabs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2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4 470 000</w:t>
            </w:r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4 470 000</w:t>
            </w:r>
          </w:p>
        </w:tc>
        <w:tc>
          <w:tcPr>
            <w:tcW w:w="2842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 envoyée au consultant classé 2è suite au rejet de la proposition technique du consultant classé premier. Proposition retenue pour un montant de 3 000 000 Ar avec un délai d’exécution de 15 j</w:t>
            </w:r>
          </w:p>
        </w:tc>
      </w:tr>
      <w:tr w:rsidR="008D3CD0" w:rsidRPr="0023145A" w:rsidTr="0023145A">
        <w:tc>
          <w:tcPr>
            <w:tcW w:w="55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HK/</w:t>
            </w:r>
            <w:r w:rsidRPr="0023145A">
              <w:rPr>
                <w:rFonts w:cstheme="minorHAnsi"/>
                <w:sz w:val="20"/>
                <w:szCs w:val="20"/>
              </w:rPr>
              <w:t>LOG</w:t>
            </w:r>
          </w:p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>troisième</w:t>
            </w:r>
          </w:p>
        </w:tc>
        <w:tc>
          <w:tcPr>
            <w:tcW w:w="382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D3CD0" w:rsidRPr="0023145A" w:rsidRDefault="008D3CD0" w:rsidP="008D3CD0">
            <w:pPr>
              <w:pStyle w:val="Paragraphedeliste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2" w:type="dxa"/>
          </w:tcPr>
          <w:p w:rsidR="008D3CD0" w:rsidRPr="0023145A" w:rsidRDefault="008D3CD0" w:rsidP="008D3CD0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23145A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:rsidR="00D478B4" w:rsidRDefault="00D478B4" w:rsidP="001109AE"/>
    <w:sectPr w:rsidR="00D478B4" w:rsidSect="001109AE">
      <w:pgSz w:w="16838" w:h="11906" w:orient="landscape"/>
      <w:pgMar w:top="709" w:right="141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DE" w:rsidRDefault="00E42ADE" w:rsidP="00EC7166">
      <w:pPr>
        <w:spacing w:after="0" w:line="240" w:lineRule="auto"/>
      </w:pPr>
      <w:r>
        <w:separator/>
      </w:r>
    </w:p>
  </w:endnote>
  <w:endnote w:type="continuationSeparator" w:id="0">
    <w:p w:rsidR="00E42ADE" w:rsidRDefault="00E42ADE" w:rsidP="00EC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DE" w:rsidRDefault="00E42ADE" w:rsidP="00EC7166">
      <w:pPr>
        <w:spacing w:after="0" w:line="240" w:lineRule="auto"/>
      </w:pPr>
      <w:r>
        <w:separator/>
      </w:r>
    </w:p>
  </w:footnote>
  <w:footnote w:type="continuationSeparator" w:id="0">
    <w:p w:rsidR="00E42ADE" w:rsidRDefault="00E42ADE" w:rsidP="00EC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7EA3"/>
    <w:multiLevelType w:val="hybridMultilevel"/>
    <w:tmpl w:val="2348EBC2"/>
    <w:lvl w:ilvl="0" w:tplc="0B16A95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5415D"/>
    <w:multiLevelType w:val="hybridMultilevel"/>
    <w:tmpl w:val="E83869B2"/>
    <w:lvl w:ilvl="0" w:tplc="195C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C7C1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Bookman Old Style" w:eastAsia="Times New Roman" w:hAnsi="Bookman Old Style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9EA"/>
    <w:rsid w:val="001109AE"/>
    <w:rsid w:val="00123116"/>
    <w:rsid w:val="0023145A"/>
    <w:rsid w:val="002A05BB"/>
    <w:rsid w:val="002A3BDA"/>
    <w:rsid w:val="00424754"/>
    <w:rsid w:val="00442C70"/>
    <w:rsid w:val="00497442"/>
    <w:rsid w:val="005369EA"/>
    <w:rsid w:val="005D5ED7"/>
    <w:rsid w:val="005F4D15"/>
    <w:rsid w:val="00624CD6"/>
    <w:rsid w:val="00677A03"/>
    <w:rsid w:val="008D3CD0"/>
    <w:rsid w:val="008E714E"/>
    <w:rsid w:val="009264B5"/>
    <w:rsid w:val="009B778C"/>
    <w:rsid w:val="009C6C63"/>
    <w:rsid w:val="00C45376"/>
    <w:rsid w:val="00C87CA3"/>
    <w:rsid w:val="00D478B4"/>
    <w:rsid w:val="00D6678C"/>
    <w:rsid w:val="00DB1DFD"/>
    <w:rsid w:val="00E05866"/>
    <w:rsid w:val="00E12409"/>
    <w:rsid w:val="00E42ADE"/>
    <w:rsid w:val="00E635B9"/>
    <w:rsid w:val="00E76FF1"/>
    <w:rsid w:val="00EC7166"/>
    <w:rsid w:val="00F05C7D"/>
    <w:rsid w:val="00F2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69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37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semiHidden/>
    <w:rsid w:val="00EC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C7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EC71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FID</cp:lastModifiedBy>
  <cp:revision>5</cp:revision>
  <cp:lastPrinted>2017-12-12T09:38:00Z</cp:lastPrinted>
  <dcterms:created xsi:type="dcterms:W3CDTF">2017-12-12T10:56:00Z</dcterms:created>
  <dcterms:modified xsi:type="dcterms:W3CDTF">2017-12-12T11:12:00Z</dcterms:modified>
</cp:coreProperties>
</file>