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E3A32" w14:textId="786238F4" w:rsidR="00C314A8" w:rsidRPr="005C2EC9" w:rsidRDefault="00F466B6" w:rsidP="005C2EC9">
      <w:pPr>
        <w:pStyle w:val="Paragraphedeliste"/>
        <w:numPr>
          <w:ilvl w:val="0"/>
          <w:numId w:val="21"/>
        </w:numPr>
        <w:rPr>
          <w:rFonts w:ascii="Arial Narrow" w:hAnsi="Arial Narrow"/>
          <w:b/>
          <w:color w:val="003296"/>
          <w:sz w:val="24"/>
          <w:szCs w:val="30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BA4F30" wp14:editId="0007C361">
                <wp:simplePos x="0" y="0"/>
                <wp:positionH relativeFrom="margin">
                  <wp:posOffset>-580390</wp:posOffset>
                </wp:positionH>
                <wp:positionV relativeFrom="paragraph">
                  <wp:posOffset>219710</wp:posOffset>
                </wp:positionV>
                <wp:extent cx="6918960" cy="1310640"/>
                <wp:effectExtent l="0" t="0" r="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DA64E" w14:textId="77777777" w:rsidR="00C314A8" w:rsidRPr="00F466B6" w:rsidRDefault="00C314A8" w:rsidP="00C314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3296"/>
                                <w:sz w:val="32"/>
                                <w:szCs w:val="32"/>
                              </w:rPr>
                            </w:pPr>
                            <w:r w:rsidRPr="00F466B6">
                              <w:rPr>
                                <w:rFonts w:ascii="Arial Narrow" w:hAnsi="Arial Narrow"/>
                                <w:b/>
                                <w:color w:val="003296"/>
                                <w:sz w:val="32"/>
                                <w:szCs w:val="32"/>
                              </w:rPr>
                              <w:t>TERMES DE REFERENCE</w:t>
                            </w:r>
                          </w:p>
                          <w:p w14:paraId="4A71EA9B" w14:textId="307F2558" w:rsidR="00C314A8" w:rsidRPr="00F466B6" w:rsidRDefault="00AF06FD" w:rsidP="00C314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3296"/>
                                <w:sz w:val="32"/>
                                <w:szCs w:val="32"/>
                              </w:rPr>
                            </w:pPr>
                            <w:r w:rsidRPr="00F466B6">
                              <w:rPr>
                                <w:rFonts w:ascii="Arial Narrow" w:hAnsi="Arial Narrow"/>
                                <w:b/>
                                <w:color w:val="003296"/>
                                <w:sz w:val="32"/>
                                <w:szCs w:val="32"/>
                              </w:rPr>
                              <w:t>S</w:t>
                            </w:r>
                            <w:r w:rsidR="009F4F4D" w:rsidRPr="00F466B6">
                              <w:rPr>
                                <w:rFonts w:ascii="Arial Narrow" w:hAnsi="Arial Narrow"/>
                                <w:b/>
                                <w:color w:val="003296"/>
                                <w:sz w:val="32"/>
                                <w:szCs w:val="32"/>
                              </w:rPr>
                              <w:t>ervice d</w:t>
                            </w:r>
                            <w:r w:rsidR="00890E16" w:rsidRPr="00F466B6">
                              <w:rPr>
                                <w:rFonts w:ascii="Arial Narrow" w:hAnsi="Arial Narrow"/>
                                <w:b/>
                                <w:color w:val="003296"/>
                                <w:sz w:val="32"/>
                                <w:szCs w:val="32"/>
                              </w:rPr>
                              <w:t xml:space="preserve">’un consultant(e) </w:t>
                            </w:r>
                            <w:r w:rsidR="009F4F4D" w:rsidRPr="00F466B6">
                              <w:rPr>
                                <w:rFonts w:ascii="Arial Narrow" w:hAnsi="Arial Narrow"/>
                                <w:b/>
                                <w:color w:val="003296"/>
                                <w:sz w:val="32"/>
                                <w:szCs w:val="32"/>
                              </w:rPr>
                              <w:t xml:space="preserve">pour la conception </w:t>
                            </w:r>
                            <w:r w:rsidR="00890E16" w:rsidRPr="00F466B6">
                              <w:rPr>
                                <w:rFonts w:ascii="Arial Narrow" w:hAnsi="Arial Narrow"/>
                                <w:b/>
                                <w:color w:val="003296"/>
                                <w:sz w:val="32"/>
                                <w:szCs w:val="32"/>
                              </w:rPr>
                              <w:t>d’une série de théâtre radiophonique</w:t>
                            </w:r>
                            <w:r w:rsidR="009F4F4D" w:rsidRPr="00F466B6">
                              <w:rPr>
                                <w:rFonts w:ascii="Arial Narrow" w:hAnsi="Arial Narrow"/>
                                <w:b/>
                                <w:color w:val="00329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90E16" w:rsidRPr="00F466B6">
                              <w:rPr>
                                <w:rFonts w:ascii="Arial Narrow" w:hAnsi="Arial Narrow"/>
                                <w:b/>
                                <w:color w:val="003296"/>
                                <w:sz w:val="32"/>
                                <w:szCs w:val="32"/>
                              </w:rPr>
                              <w:t>p</w:t>
                            </w:r>
                            <w:r w:rsidR="00A07B33">
                              <w:rPr>
                                <w:rFonts w:ascii="Arial Narrow" w:hAnsi="Arial Narrow"/>
                                <w:b/>
                                <w:color w:val="003296"/>
                                <w:sz w:val="32"/>
                                <w:szCs w:val="32"/>
                              </w:rPr>
                              <w:t>our ancrer les messages positif</w:t>
                            </w:r>
                            <w:r w:rsidR="00890E16" w:rsidRPr="00F466B6">
                              <w:rPr>
                                <w:rFonts w:ascii="Arial Narrow" w:hAnsi="Arial Narrow"/>
                                <w:b/>
                                <w:color w:val="003296"/>
                                <w:sz w:val="32"/>
                                <w:szCs w:val="32"/>
                              </w:rPr>
                              <w:t xml:space="preserve">s (résultats obtenus) envers les bénéficiaires des FSS et les inspirer vers l’autonomie </w:t>
                            </w:r>
                            <w:r w:rsidR="009F4F4D" w:rsidRPr="00F466B6">
                              <w:rPr>
                                <w:rFonts w:ascii="Arial Narrow" w:hAnsi="Arial Narrow"/>
                                <w:b/>
                                <w:color w:val="00329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A4F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5.7pt;margin-top:17.3pt;width:544.8pt;height:10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" filled="f" stroked="f">
                <v:textbox>
                  <w:txbxContent>
                    <w:p w14:paraId="76CDA64E" w14:textId="77777777" w:rsidR="00C314A8" w:rsidRPr="00F466B6" w:rsidRDefault="00C314A8" w:rsidP="00C314A8">
                      <w:pPr>
                        <w:jc w:val="center"/>
                        <w:rPr>
                          <w:rFonts w:ascii="Arial Narrow" w:hAnsi="Arial Narrow"/>
                          <w:b/>
                          <w:color w:val="003296"/>
                          <w:sz w:val="32"/>
                          <w:szCs w:val="32"/>
                        </w:rPr>
                      </w:pPr>
                      <w:r w:rsidRPr="00F466B6">
                        <w:rPr>
                          <w:rFonts w:ascii="Arial Narrow" w:hAnsi="Arial Narrow"/>
                          <w:b/>
                          <w:color w:val="003296"/>
                          <w:sz w:val="32"/>
                          <w:szCs w:val="32"/>
                        </w:rPr>
                        <w:t>TERMES DE REFERENCE</w:t>
                      </w:r>
                    </w:p>
                    <w:p w14:paraId="4A71EA9B" w14:textId="307F2558" w:rsidR="00C314A8" w:rsidRPr="00F466B6" w:rsidRDefault="00AF06FD" w:rsidP="00C314A8">
                      <w:pPr>
                        <w:jc w:val="center"/>
                        <w:rPr>
                          <w:rFonts w:ascii="Arial Narrow" w:hAnsi="Arial Narrow"/>
                          <w:b/>
                          <w:color w:val="003296"/>
                          <w:sz w:val="32"/>
                          <w:szCs w:val="32"/>
                        </w:rPr>
                      </w:pPr>
                      <w:r w:rsidRPr="00F466B6">
                        <w:rPr>
                          <w:rFonts w:ascii="Arial Narrow" w:hAnsi="Arial Narrow"/>
                          <w:b/>
                          <w:color w:val="003296"/>
                          <w:sz w:val="32"/>
                          <w:szCs w:val="32"/>
                        </w:rPr>
                        <w:t>S</w:t>
                      </w:r>
                      <w:r w:rsidR="009F4F4D" w:rsidRPr="00F466B6">
                        <w:rPr>
                          <w:rFonts w:ascii="Arial Narrow" w:hAnsi="Arial Narrow"/>
                          <w:b/>
                          <w:color w:val="003296"/>
                          <w:sz w:val="32"/>
                          <w:szCs w:val="32"/>
                        </w:rPr>
                        <w:t>ervice d</w:t>
                      </w:r>
                      <w:r w:rsidR="00890E16" w:rsidRPr="00F466B6">
                        <w:rPr>
                          <w:rFonts w:ascii="Arial Narrow" w:hAnsi="Arial Narrow"/>
                          <w:b/>
                          <w:color w:val="003296"/>
                          <w:sz w:val="32"/>
                          <w:szCs w:val="32"/>
                        </w:rPr>
                        <w:t xml:space="preserve">’un consultant(e) </w:t>
                      </w:r>
                      <w:r w:rsidR="009F4F4D" w:rsidRPr="00F466B6">
                        <w:rPr>
                          <w:rFonts w:ascii="Arial Narrow" w:hAnsi="Arial Narrow"/>
                          <w:b/>
                          <w:color w:val="003296"/>
                          <w:sz w:val="32"/>
                          <w:szCs w:val="32"/>
                        </w:rPr>
                        <w:t xml:space="preserve">pour la conception </w:t>
                      </w:r>
                      <w:r w:rsidR="00890E16" w:rsidRPr="00F466B6">
                        <w:rPr>
                          <w:rFonts w:ascii="Arial Narrow" w:hAnsi="Arial Narrow"/>
                          <w:b/>
                          <w:color w:val="003296"/>
                          <w:sz w:val="32"/>
                          <w:szCs w:val="32"/>
                        </w:rPr>
                        <w:t>d’une série de théâtre radiophonique</w:t>
                      </w:r>
                      <w:r w:rsidR="009F4F4D" w:rsidRPr="00F466B6">
                        <w:rPr>
                          <w:rFonts w:ascii="Arial Narrow" w:hAnsi="Arial Narrow"/>
                          <w:b/>
                          <w:color w:val="003296"/>
                          <w:sz w:val="32"/>
                          <w:szCs w:val="32"/>
                        </w:rPr>
                        <w:t xml:space="preserve"> </w:t>
                      </w:r>
                      <w:r w:rsidR="00890E16" w:rsidRPr="00F466B6">
                        <w:rPr>
                          <w:rFonts w:ascii="Arial Narrow" w:hAnsi="Arial Narrow"/>
                          <w:b/>
                          <w:color w:val="003296"/>
                          <w:sz w:val="32"/>
                          <w:szCs w:val="32"/>
                        </w:rPr>
                        <w:t>p</w:t>
                      </w:r>
                      <w:r w:rsidR="00A07B33">
                        <w:rPr>
                          <w:rFonts w:ascii="Arial Narrow" w:hAnsi="Arial Narrow"/>
                          <w:b/>
                          <w:color w:val="003296"/>
                          <w:sz w:val="32"/>
                          <w:szCs w:val="32"/>
                        </w:rPr>
                        <w:t>our ancrer les messages positif</w:t>
                      </w:r>
                      <w:r w:rsidR="00890E16" w:rsidRPr="00F466B6">
                        <w:rPr>
                          <w:rFonts w:ascii="Arial Narrow" w:hAnsi="Arial Narrow"/>
                          <w:b/>
                          <w:color w:val="003296"/>
                          <w:sz w:val="32"/>
                          <w:szCs w:val="32"/>
                        </w:rPr>
                        <w:t xml:space="preserve">s (résultats obtenus) envers les bénéficiaires des FSS et les inspirer vers l’autonomie </w:t>
                      </w:r>
                      <w:r w:rsidR="009F4F4D" w:rsidRPr="00F466B6">
                        <w:rPr>
                          <w:rFonts w:ascii="Arial Narrow" w:hAnsi="Arial Narrow"/>
                          <w:b/>
                          <w:color w:val="003296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6D26E" wp14:editId="71710368">
                <wp:simplePos x="0" y="0"/>
                <wp:positionH relativeFrom="page">
                  <wp:posOffset>-45719</wp:posOffset>
                </wp:positionH>
                <wp:positionV relativeFrom="paragraph">
                  <wp:posOffset>299720</wp:posOffset>
                </wp:positionV>
                <wp:extent cx="7467600" cy="1230630"/>
                <wp:effectExtent l="38100" t="57150" r="38100" b="457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0" cy="123063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0000"/>
                          </a:srgbClr>
                        </a:solidFill>
                        <a:ln>
                          <a:noFill/>
                        </a:ln>
                        <a:effectLst>
                          <a:reflection stA="4000" endPos="65000" dist="50800" dir="5400000" sy="-100000" algn="bl" rotWithShape="0"/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flat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33019" id="Rectangle 6" o:spid="_x0000_s1026" style="position:absolute;margin-left:-3.6pt;margin-top:23.6pt;width:588pt;height:9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" fillcolor="#00b050" stroked="f" strokeweight="1pt">
                <v:fill opacity="6682f"/>
                <v:path arrowok="t"/>
                <w10:wrap anchorx="page"/>
              </v:rect>
            </w:pict>
          </mc:Fallback>
        </mc:AlternateContent>
      </w:r>
      <w:bookmarkStart w:id="0" w:name="_Hlk499741169"/>
      <w:bookmarkEnd w:id="0"/>
      <w:r w:rsidR="004E17D7" w:rsidRPr="005C2EC9">
        <w:rPr>
          <w:rFonts w:ascii="Arial Narrow" w:hAnsi="Arial Narrow"/>
          <w:b/>
          <w:color w:val="003296"/>
          <w:sz w:val="24"/>
          <w:szCs w:val="30"/>
        </w:rPr>
        <w:t>Contexte</w:t>
      </w:r>
      <w:r w:rsidR="00C314A8" w:rsidRPr="005C2EC9">
        <w:rPr>
          <w:rFonts w:ascii="Arial Narrow" w:hAnsi="Arial Narrow"/>
          <w:b/>
          <w:color w:val="003296"/>
          <w:sz w:val="24"/>
          <w:szCs w:val="30"/>
        </w:rPr>
        <w:t xml:space="preserve"> </w:t>
      </w:r>
    </w:p>
    <w:p w14:paraId="237B72EC" w14:textId="77777777" w:rsidR="00C314A8" w:rsidRDefault="00C314A8" w:rsidP="00C314A8">
      <w:pPr>
        <w:pStyle w:val="Paragraphedeliste"/>
        <w:spacing w:after="0" w:line="240" w:lineRule="auto"/>
        <w:rPr>
          <w:rFonts w:ascii="Arial Narrow" w:hAnsi="Arial Narrow"/>
          <w:b/>
          <w:color w:val="003296"/>
          <w:sz w:val="24"/>
          <w:szCs w:val="30"/>
        </w:rPr>
      </w:pPr>
    </w:p>
    <w:p w14:paraId="443D3DA2" w14:textId="73D9DC23" w:rsidR="00345D70" w:rsidRDefault="003E77BF" w:rsidP="00BD4003">
      <w:pPr>
        <w:jc w:val="both"/>
        <w:rPr>
          <w:rFonts w:eastAsiaTheme="minorEastAsia" w:cstheme="minorHAnsi"/>
          <w:lang w:eastAsia="zh-CN"/>
        </w:rPr>
      </w:pPr>
      <w:r>
        <w:rPr>
          <w:rFonts w:eastAsiaTheme="minorEastAsia" w:cstheme="minorHAnsi"/>
          <w:lang w:eastAsia="zh-CN"/>
        </w:rPr>
        <w:t xml:space="preserve">Depuis 2016, le Gouvernement a mis en place un projet de Filets Sociaux de Sécurité </w:t>
      </w:r>
      <w:r w:rsidR="00A7002B">
        <w:rPr>
          <w:rFonts w:eastAsiaTheme="minorEastAsia" w:cstheme="minorHAnsi"/>
          <w:lang w:eastAsia="zh-CN"/>
        </w:rPr>
        <w:t xml:space="preserve">(FSS) </w:t>
      </w:r>
      <w:r w:rsidR="00345D70">
        <w:rPr>
          <w:rFonts w:eastAsiaTheme="minorEastAsia" w:cstheme="minorHAnsi"/>
          <w:lang w:eastAsia="zh-CN"/>
        </w:rPr>
        <w:t xml:space="preserve">sous la coordination du Ministère de la Population, de la Protection Sociale et de la Promotion de la Femme, afin de soutenir les couches les plus vulnérables de la population à faire face aux chocs et à jouir d’une protection sociale. </w:t>
      </w:r>
    </w:p>
    <w:p w14:paraId="26B9BFEE" w14:textId="5EB72970" w:rsidR="008612A5" w:rsidRDefault="008612A5" w:rsidP="00BD4003">
      <w:pPr>
        <w:jc w:val="both"/>
        <w:rPr>
          <w:rFonts w:eastAsiaTheme="minorEastAsia" w:cstheme="minorHAnsi"/>
          <w:lang w:eastAsia="zh-CN"/>
        </w:rPr>
      </w:pPr>
      <w:r>
        <w:rPr>
          <w:rFonts w:eastAsiaTheme="minorEastAsia" w:cstheme="minorHAnsi"/>
          <w:lang w:eastAsia="zh-CN"/>
        </w:rPr>
        <w:t xml:space="preserve">Les programmes Asa </w:t>
      </w:r>
      <w:proofErr w:type="spellStart"/>
      <w:r>
        <w:rPr>
          <w:rFonts w:eastAsiaTheme="minorEastAsia" w:cstheme="minorHAnsi"/>
          <w:lang w:eastAsia="zh-CN"/>
        </w:rPr>
        <w:t>Avotra</w:t>
      </w:r>
      <w:proofErr w:type="spellEnd"/>
      <w:r>
        <w:rPr>
          <w:rFonts w:eastAsiaTheme="minorEastAsia" w:cstheme="minorHAnsi"/>
          <w:lang w:eastAsia="zh-CN"/>
        </w:rPr>
        <w:t xml:space="preserve"> </w:t>
      </w:r>
      <w:proofErr w:type="spellStart"/>
      <w:r>
        <w:rPr>
          <w:rFonts w:eastAsiaTheme="minorEastAsia" w:cstheme="minorHAnsi"/>
          <w:lang w:eastAsia="zh-CN"/>
        </w:rPr>
        <w:t>Mirindra</w:t>
      </w:r>
      <w:proofErr w:type="spellEnd"/>
      <w:r>
        <w:rPr>
          <w:rFonts w:eastAsiaTheme="minorEastAsia" w:cstheme="minorHAnsi"/>
          <w:lang w:eastAsia="zh-CN"/>
        </w:rPr>
        <w:t xml:space="preserve">, </w:t>
      </w:r>
      <w:proofErr w:type="spellStart"/>
      <w:r>
        <w:rPr>
          <w:rFonts w:eastAsiaTheme="minorEastAsia" w:cstheme="minorHAnsi"/>
          <w:lang w:eastAsia="zh-CN"/>
        </w:rPr>
        <w:t>Vatsin’Ankohonana</w:t>
      </w:r>
      <w:proofErr w:type="spellEnd"/>
      <w:r>
        <w:rPr>
          <w:rFonts w:eastAsiaTheme="minorEastAsia" w:cstheme="minorHAnsi"/>
          <w:lang w:eastAsia="zh-CN"/>
        </w:rPr>
        <w:t xml:space="preserve"> et </w:t>
      </w:r>
      <w:proofErr w:type="spellStart"/>
      <w:r>
        <w:rPr>
          <w:rFonts w:eastAsiaTheme="minorEastAsia" w:cstheme="minorHAnsi"/>
          <w:lang w:eastAsia="zh-CN"/>
        </w:rPr>
        <w:t>Fiavota</w:t>
      </w:r>
      <w:proofErr w:type="spellEnd"/>
      <w:r>
        <w:rPr>
          <w:rFonts w:eastAsiaTheme="minorEastAsia" w:cstheme="minorHAnsi"/>
          <w:lang w:eastAsia="zh-CN"/>
        </w:rPr>
        <w:t xml:space="preserve">, sont ainsi mis en œuvre par le FID afin de </w:t>
      </w:r>
      <w:r w:rsidR="003E77BF">
        <w:rPr>
          <w:rFonts w:eastAsiaTheme="minorEastAsia" w:cstheme="minorHAnsi"/>
          <w:lang w:eastAsia="zh-CN"/>
        </w:rPr>
        <w:t xml:space="preserve">promouvoir le bien-être durable de la population en luttant contre la pauvreté. </w:t>
      </w:r>
      <w:r>
        <w:rPr>
          <w:rFonts w:eastAsiaTheme="minorEastAsia" w:cstheme="minorHAnsi"/>
          <w:lang w:eastAsia="zh-CN"/>
        </w:rPr>
        <w:t>Ces programmes sont appuyés par les mesures d’accompagnement pour soutenir les familles bénéficiaires vers les changements attendus.</w:t>
      </w:r>
    </w:p>
    <w:p w14:paraId="553AF48F" w14:textId="3EF0973C" w:rsidR="00420F9E" w:rsidRDefault="0086385A" w:rsidP="00BD4003">
      <w:pPr>
        <w:jc w:val="both"/>
        <w:rPr>
          <w:rFonts w:eastAsiaTheme="minorEastAsia" w:cstheme="minorHAnsi"/>
          <w:lang w:eastAsia="zh-CN"/>
        </w:rPr>
      </w:pPr>
      <w:r>
        <w:rPr>
          <w:rFonts w:eastAsiaTheme="minorEastAsia" w:cstheme="minorHAnsi"/>
          <w:lang w:eastAsia="zh-CN"/>
        </w:rPr>
        <w:t xml:space="preserve">Des résultats ont été obtenus, les ménages bénéficiaires du </w:t>
      </w:r>
      <w:r w:rsidR="00A7002B">
        <w:rPr>
          <w:rFonts w:eastAsiaTheme="minorEastAsia" w:cstheme="minorHAnsi"/>
          <w:lang w:eastAsia="zh-CN"/>
        </w:rPr>
        <w:t>Projet FSS</w:t>
      </w:r>
      <w:r>
        <w:rPr>
          <w:rFonts w:eastAsiaTheme="minorEastAsia" w:cstheme="minorHAnsi"/>
          <w:lang w:eastAsia="zh-CN"/>
        </w:rPr>
        <w:t xml:space="preserve"> doivent être inspirés à aimer et à s’engager vers l’autonomie, d’autant plus que, conformément au contrat social, ils seront </w:t>
      </w:r>
      <w:r w:rsidR="000E4372">
        <w:rPr>
          <w:rFonts w:eastAsiaTheme="minorEastAsia" w:cstheme="minorHAnsi"/>
          <w:lang w:eastAsia="zh-CN"/>
        </w:rPr>
        <w:t>amenés à</w:t>
      </w:r>
      <w:r>
        <w:rPr>
          <w:rFonts w:eastAsiaTheme="minorEastAsia" w:cstheme="minorHAnsi"/>
          <w:lang w:eastAsia="zh-CN"/>
        </w:rPr>
        <w:t xml:space="preserve"> la sortie du programme </w:t>
      </w:r>
      <w:r w:rsidR="00A7002B">
        <w:rPr>
          <w:rFonts w:eastAsiaTheme="minorEastAsia" w:cstheme="minorHAnsi"/>
          <w:lang w:eastAsia="zh-CN"/>
        </w:rPr>
        <w:t>en fin du Projet.</w:t>
      </w:r>
    </w:p>
    <w:p w14:paraId="34A67E10" w14:textId="2EE6BABB" w:rsidR="003714B1" w:rsidRDefault="008612A5" w:rsidP="00BD4003">
      <w:pPr>
        <w:spacing w:after="0" w:line="240" w:lineRule="auto"/>
        <w:jc w:val="both"/>
        <w:rPr>
          <w:rFonts w:eastAsiaTheme="minorEastAsia" w:cstheme="minorHAnsi"/>
          <w:lang w:eastAsia="zh-CN"/>
        </w:rPr>
      </w:pPr>
      <w:r>
        <w:rPr>
          <w:rFonts w:eastAsiaTheme="minorEastAsia" w:cstheme="minorHAnsi"/>
          <w:lang w:eastAsia="zh-CN"/>
        </w:rPr>
        <w:t>Dans ce cadre, le FID souhaite faire appel aux</w:t>
      </w:r>
      <w:r w:rsidR="00420F9E">
        <w:rPr>
          <w:rFonts w:eastAsiaTheme="minorEastAsia" w:cstheme="minorHAnsi"/>
          <w:lang w:eastAsia="zh-CN"/>
        </w:rPr>
        <w:t xml:space="preserve"> services </w:t>
      </w:r>
      <w:r w:rsidR="0086385A">
        <w:rPr>
          <w:rFonts w:eastAsiaTheme="minorEastAsia" w:cstheme="minorHAnsi"/>
          <w:lang w:eastAsia="zh-CN"/>
        </w:rPr>
        <w:t xml:space="preserve">d’un consultant (H/F) spécialisé(e) </w:t>
      </w:r>
      <w:r w:rsidR="00BD4003">
        <w:rPr>
          <w:rFonts w:eastAsiaTheme="minorEastAsia" w:cstheme="minorHAnsi"/>
          <w:lang w:eastAsia="zh-CN"/>
        </w:rPr>
        <w:t xml:space="preserve">pour la conception </w:t>
      </w:r>
      <w:r w:rsidR="0086385A">
        <w:rPr>
          <w:rFonts w:eastAsiaTheme="minorEastAsia" w:cstheme="minorHAnsi"/>
          <w:lang w:eastAsia="zh-CN"/>
        </w:rPr>
        <w:t xml:space="preserve">et la réalisation (matrice) d’une </w:t>
      </w:r>
      <w:r w:rsidR="0086385A" w:rsidRPr="0086385A">
        <w:rPr>
          <w:rFonts w:eastAsiaTheme="minorEastAsia" w:cstheme="minorHAnsi"/>
          <w:lang w:eastAsia="zh-CN"/>
        </w:rPr>
        <w:t>série de théâtre radiophonique pour ancrer les messages positives (résultats obtenus) envers les bénéficiaires de</w:t>
      </w:r>
      <w:r w:rsidR="00A7002B">
        <w:rPr>
          <w:rFonts w:eastAsiaTheme="minorEastAsia" w:cstheme="minorHAnsi"/>
          <w:lang w:eastAsia="zh-CN"/>
        </w:rPr>
        <w:t xml:space="preserve"> </w:t>
      </w:r>
      <w:r w:rsidR="0086385A" w:rsidRPr="0086385A">
        <w:rPr>
          <w:rFonts w:eastAsiaTheme="minorEastAsia" w:cstheme="minorHAnsi"/>
          <w:lang w:eastAsia="zh-CN"/>
        </w:rPr>
        <w:t xml:space="preserve">FSS et les inspirer vers </w:t>
      </w:r>
      <w:r w:rsidR="000E4372" w:rsidRPr="0086385A">
        <w:rPr>
          <w:rFonts w:eastAsiaTheme="minorEastAsia" w:cstheme="minorHAnsi"/>
          <w:lang w:eastAsia="zh-CN"/>
        </w:rPr>
        <w:t>l’autonomie.</w:t>
      </w:r>
      <w:r w:rsidR="00BD4003">
        <w:rPr>
          <w:rFonts w:eastAsiaTheme="minorEastAsia" w:cstheme="minorHAnsi"/>
          <w:lang w:eastAsia="zh-CN"/>
        </w:rPr>
        <w:t xml:space="preserve"> </w:t>
      </w:r>
    </w:p>
    <w:p w14:paraId="65316B7B" w14:textId="77777777" w:rsidR="00743136" w:rsidRPr="00E852C3" w:rsidRDefault="00743136" w:rsidP="00743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F390D" w14:textId="12DD7BC6" w:rsidR="00E852C3" w:rsidRDefault="004E17D7" w:rsidP="005C2EC9">
      <w:pPr>
        <w:pStyle w:val="Paragraphedeliste"/>
        <w:numPr>
          <w:ilvl w:val="0"/>
          <w:numId w:val="21"/>
        </w:numPr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  <w:r>
        <w:rPr>
          <w:rStyle w:val="GRANDTITRECar"/>
          <w:rFonts w:ascii="Arial Narrow" w:hAnsi="Arial Narrow"/>
          <w:b/>
          <w:color w:val="003296"/>
          <w:sz w:val="24"/>
        </w:rPr>
        <w:t>Objectif</w:t>
      </w:r>
      <w:r w:rsidR="00C314A8" w:rsidRPr="00877593">
        <w:rPr>
          <w:rStyle w:val="GRANDTITRECar"/>
          <w:rFonts w:ascii="Arial Narrow" w:hAnsi="Arial Narrow"/>
          <w:b/>
          <w:color w:val="003296"/>
          <w:sz w:val="24"/>
        </w:rPr>
        <w:t> </w:t>
      </w:r>
      <w:r w:rsidR="008612A5">
        <w:rPr>
          <w:rStyle w:val="GRANDTITRECar"/>
          <w:rFonts w:ascii="Arial Narrow" w:hAnsi="Arial Narrow"/>
          <w:b/>
          <w:color w:val="003296"/>
          <w:sz w:val="24"/>
        </w:rPr>
        <w:t xml:space="preserve">de la prestation </w:t>
      </w:r>
    </w:p>
    <w:p w14:paraId="668F9056" w14:textId="19DC5535" w:rsidR="00C314A8" w:rsidRDefault="00C314A8" w:rsidP="00E852C3">
      <w:pPr>
        <w:pStyle w:val="Paragraphedeliste"/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</w:p>
    <w:p w14:paraId="1CAD6F92" w14:textId="2B06FFD9" w:rsidR="00BD4003" w:rsidRPr="00743136" w:rsidRDefault="008612A5" w:rsidP="004E17D7">
      <w:pPr>
        <w:spacing w:after="0" w:line="240" w:lineRule="auto"/>
        <w:rPr>
          <w:rFonts w:cstheme="minorHAnsi"/>
        </w:rPr>
      </w:pPr>
      <w:r>
        <w:rPr>
          <w:rFonts w:cstheme="minorHAnsi"/>
        </w:rPr>
        <w:t>L</w:t>
      </w:r>
      <w:r w:rsidR="004E17D7">
        <w:rPr>
          <w:rFonts w:cstheme="minorHAnsi"/>
        </w:rPr>
        <w:t>’</w:t>
      </w:r>
      <w:r>
        <w:rPr>
          <w:rFonts w:cstheme="minorHAnsi"/>
        </w:rPr>
        <w:t xml:space="preserve">objectif </w:t>
      </w:r>
      <w:r w:rsidR="004E17D7">
        <w:rPr>
          <w:rFonts w:cstheme="minorHAnsi"/>
        </w:rPr>
        <w:t xml:space="preserve">de la prestation est de concevoir </w:t>
      </w:r>
      <w:r w:rsidR="0086385A">
        <w:rPr>
          <w:rFonts w:cstheme="minorHAnsi"/>
        </w:rPr>
        <w:t xml:space="preserve">et de réaliser </w:t>
      </w:r>
      <w:r w:rsidR="000E4372">
        <w:rPr>
          <w:rFonts w:cstheme="minorHAnsi"/>
        </w:rPr>
        <w:t>une série</w:t>
      </w:r>
      <w:r w:rsidR="0086385A">
        <w:rPr>
          <w:rFonts w:cstheme="minorHAnsi"/>
        </w:rPr>
        <w:t xml:space="preserve"> de cinq histoires </w:t>
      </w:r>
      <w:r w:rsidR="0086385A" w:rsidRPr="0086385A">
        <w:rPr>
          <w:rFonts w:eastAsiaTheme="minorEastAsia" w:cstheme="minorHAnsi"/>
          <w:lang w:eastAsia="zh-CN"/>
        </w:rPr>
        <w:t>de théâtre radiophonique pour ancrer les messages positives (résultats obtenus</w:t>
      </w:r>
      <w:r w:rsidR="0086385A">
        <w:rPr>
          <w:rFonts w:eastAsiaTheme="minorEastAsia" w:cstheme="minorHAnsi"/>
          <w:lang w:eastAsia="zh-CN"/>
        </w:rPr>
        <w:t> : citoyenneté, scolarisation, meilleur état de santé, autonomie des femmes, productivité et revenus des familles …</w:t>
      </w:r>
      <w:r w:rsidR="0086385A" w:rsidRPr="0086385A">
        <w:rPr>
          <w:rFonts w:eastAsiaTheme="minorEastAsia" w:cstheme="minorHAnsi"/>
          <w:lang w:eastAsia="zh-CN"/>
        </w:rPr>
        <w:t>) envers les bénéficiaires des FSS et les inspirer vers l’autonomie</w:t>
      </w:r>
      <w:r w:rsidR="00DE2C95">
        <w:rPr>
          <w:rFonts w:cstheme="minorHAnsi"/>
        </w:rPr>
        <w:t>.</w:t>
      </w:r>
    </w:p>
    <w:p w14:paraId="5D3F9290" w14:textId="77777777" w:rsidR="00743136" w:rsidRPr="00E852C3" w:rsidRDefault="00743136" w:rsidP="00743136">
      <w:pPr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</w:p>
    <w:p w14:paraId="383D9190" w14:textId="7AF07599" w:rsidR="004E17D7" w:rsidRDefault="004E17D7" w:rsidP="005C2EC9">
      <w:pPr>
        <w:pStyle w:val="Paragraphedeliste"/>
        <w:numPr>
          <w:ilvl w:val="0"/>
          <w:numId w:val="21"/>
        </w:numPr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  <w:r>
        <w:rPr>
          <w:rStyle w:val="GRANDTITRECar"/>
          <w:rFonts w:ascii="Arial Narrow" w:hAnsi="Arial Narrow"/>
          <w:b/>
          <w:color w:val="003296"/>
          <w:sz w:val="24"/>
        </w:rPr>
        <w:t xml:space="preserve">Missions </w:t>
      </w:r>
      <w:r w:rsidR="0086385A">
        <w:rPr>
          <w:rStyle w:val="GRANDTITRECar"/>
          <w:rFonts w:ascii="Arial Narrow" w:hAnsi="Arial Narrow"/>
          <w:b/>
          <w:color w:val="003296"/>
          <w:sz w:val="24"/>
        </w:rPr>
        <w:t>du consu</w:t>
      </w:r>
      <w:r w:rsidR="00F466B6">
        <w:rPr>
          <w:rStyle w:val="GRANDTITRECar"/>
          <w:rFonts w:ascii="Arial Narrow" w:hAnsi="Arial Narrow"/>
          <w:b/>
          <w:color w:val="003296"/>
          <w:sz w:val="24"/>
        </w:rPr>
        <w:t>l</w:t>
      </w:r>
      <w:r w:rsidR="0086385A">
        <w:rPr>
          <w:rStyle w:val="GRANDTITRECar"/>
          <w:rFonts w:ascii="Arial Narrow" w:hAnsi="Arial Narrow"/>
          <w:b/>
          <w:color w:val="003296"/>
          <w:sz w:val="24"/>
        </w:rPr>
        <w:t>tant (H/F)</w:t>
      </w:r>
      <w:r>
        <w:rPr>
          <w:rStyle w:val="GRANDTITRECar"/>
          <w:rFonts w:ascii="Arial Narrow" w:hAnsi="Arial Narrow"/>
          <w:b/>
          <w:color w:val="003296"/>
          <w:sz w:val="24"/>
        </w:rPr>
        <w:t> :</w:t>
      </w:r>
    </w:p>
    <w:p w14:paraId="6AFF7BE4" w14:textId="77777777" w:rsidR="00734A6E" w:rsidRDefault="00734A6E" w:rsidP="00734A6E">
      <w:pPr>
        <w:pStyle w:val="Paragraphedeliste"/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</w:p>
    <w:p w14:paraId="5866B4E7" w14:textId="46364F71" w:rsidR="004E17D7" w:rsidRPr="004E17D7" w:rsidRDefault="004E17D7" w:rsidP="00734A6E">
      <w:pPr>
        <w:pStyle w:val="Paragraphedeliste"/>
        <w:ind w:left="0" w:hanging="11"/>
        <w:jc w:val="both"/>
        <w:rPr>
          <w:rFonts w:cstheme="minorHAnsi"/>
        </w:rPr>
      </w:pPr>
      <w:r w:rsidRPr="004E17D7">
        <w:rPr>
          <w:rFonts w:cstheme="minorHAnsi"/>
        </w:rPr>
        <w:t xml:space="preserve">Le </w:t>
      </w:r>
      <w:r w:rsidR="0086385A">
        <w:rPr>
          <w:rFonts w:cstheme="minorHAnsi"/>
        </w:rPr>
        <w:t>consultant</w:t>
      </w:r>
      <w:r w:rsidRPr="004E17D7">
        <w:rPr>
          <w:rFonts w:cstheme="minorHAnsi"/>
        </w:rPr>
        <w:t xml:space="preserve"> travaillera en étroite collaboration avec l’équipe </w:t>
      </w:r>
      <w:r w:rsidR="00DE2C95">
        <w:rPr>
          <w:rFonts w:cstheme="minorHAnsi"/>
        </w:rPr>
        <w:t>du FID e</w:t>
      </w:r>
      <w:r w:rsidRPr="004E17D7">
        <w:rPr>
          <w:rFonts w:cstheme="minorHAnsi"/>
        </w:rPr>
        <w:t xml:space="preserve">t particulièrement avec </w:t>
      </w:r>
      <w:r w:rsidR="00DE2C95">
        <w:rPr>
          <w:rFonts w:cstheme="minorHAnsi"/>
        </w:rPr>
        <w:t>le Service Communication et les responsables des mesures d’accompagnement.</w:t>
      </w:r>
    </w:p>
    <w:p w14:paraId="7736DB74" w14:textId="65914C1E" w:rsidR="004E17D7" w:rsidRPr="004E17D7" w:rsidRDefault="0086385A" w:rsidP="00734A6E">
      <w:pPr>
        <w:pStyle w:val="Paragraphedeliste"/>
        <w:ind w:left="0" w:hanging="11"/>
        <w:jc w:val="both"/>
        <w:rPr>
          <w:rFonts w:cstheme="minorHAnsi"/>
        </w:rPr>
      </w:pPr>
      <w:r>
        <w:rPr>
          <w:rFonts w:cstheme="minorHAnsi"/>
        </w:rPr>
        <w:t>Sa</w:t>
      </w:r>
      <w:r w:rsidR="00DE2C95">
        <w:rPr>
          <w:rFonts w:cstheme="minorHAnsi"/>
        </w:rPr>
        <w:t xml:space="preserve"> </w:t>
      </w:r>
      <w:r w:rsidR="004E17D7" w:rsidRPr="004E17D7">
        <w:rPr>
          <w:rFonts w:cstheme="minorHAnsi"/>
        </w:rPr>
        <w:t>mission</w:t>
      </w:r>
      <w:r>
        <w:rPr>
          <w:rFonts w:cstheme="minorHAnsi"/>
        </w:rPr>
        <w:t xml:space="preserve"> sera </w:t>
      </w:r>
      <w:r w:rsidR="000E4372">
        <w:rPr>
          <w:rFonts w:cstheme="minorHAnsi"/>
        </w:rPr>
        <w:t xml:space="preserve">principalement </w:t>
      </w:r>
      <w:r w:rsidR="000E4372" w:rsidRPr="004E17D7">
        <w:rPr>
          <w:rFonts w:cstheme="minorHAnsi"/>
        </w:rPr>
        <w:t>de</w:t>
      </w:r>
      <w:r w:rsidR="004E17D7" w:rsidRPr="004E17D7">
        <w:rPr>
          <w:rFonts w:cstheme="minorHAnsi"/>
        </w:rPr>
        <w:t> :</w:t>
      </w:r>
    </w:p>
    <w:p w14:paraId="0E8DF3AB" w14:textId="3F687DC9" w:rsidR="004E17D7" w:rsidRPr="004E17D7" w:rsidRDefault="004E17D7" w:rsidP="00734A6E">
      <w:pPr>
        <w:pStyle w:val="Paragraphedeliste"/>
        <w:numPr>
          <w:ilvl w:val="0"/>
          <w:numId w:val="16"/>
        </w:numPr>
        <w:spacing w:after="0"/>
        <w:ind w:left="851" w:hanging="191"/>
        <w:jc w:val="both"/>
        <w:rPr>
          <w:rFonts w:cstheme="minorHAnsi"/>
        </w:rPr>
      </w:pPr>
      <w:r w:rsidRPr="004E17D7">
        <w:rPr>
          <w:rFonts w:cstheme="minorHAnsi"/>
        </w:rPr>
        <w:t xml:space="preserve">Participer et contribuer aux réunions de travail afin de formuler les idées forces des messages à transmettre à travers </w:t>
      </w:r>
      <w:r w:rsidR="000E4372" w:rsidRPr="004E17D7">
        <w:rPr>
          <w:rFonts w:cstheme="minorHAnsi"/>
        </w:rPr>
        <w:t xml:space="preserve">les </w:t>
      </w:r>
      <w:r w:rsidR="000E4372">
        <w:rPr>
          <w:rFonts w:cstheme="minorHAnsi"/>
        </w:rPr>
        <w:t>histoires radiophoniques</w:t>
      </w:r>
      <w:r w:rsidRPr="004E17D7">
        <w:rPr>
          <w:rFonts w:cstheme="minorHAnsi"/>
        </w:rPr>
        <w:t xml:space="preserve"> ;</w:t>
      </w:r>
    </w:p>
    <w:p w14:paraId="76C9AAC7" w14:textId="3E224D69" w:rsidR="004E17D7" w:rsidRPr="004E17D7" w:rsidRDefault="004E17D7" w:rsidP="00734A6E">
      <w:pPr>
        <w:pStyle w:val="Paragraphedeliste"/>
        <w:numPr>
          <w:ilvl w:val="0"/>
          <w:numId w:val="16"/>
        </w:numPr>
        <w:spacing w:after="0"/>
        <w:ind w:left="851" w:hanging="191"/>
        <w:jc w:val="both"/>
        <w:rPr>
          <w:rFonts w:cstheme="minorHAnsi"/>
        </w:rPr>
      </w:pPr>
      <w:r w:rsidRPr="004E17D7">
        <w:rPr>
          <w:rFonts w:cstheme="minorHAnsi"/>
        </w:rPr>
        <w:t xml:space="preserve">Proposer les </w:t>
      </w:r>
      <w:r w:rsidR="0086385A">
        <w:rPr>
          <w:rFonts w:cstheme="minorHAnsi"/>
        </w:rPr>
        <w:t>scénarios, les personnages</w:t>
      </w:r>
      <w:r w:rsidRPr="004E17D7">
        <w:rPr>
          <w:rFonts w:cstheme="minorHAnsi"/>
        </w:rPr>
        <w:t xml:space="preserve"> avant la </w:t>
      </w:r>
      <w:r w:rsidR="0086385A">
        <w:rPr>
          <w:rFonts w:cstheme="minorHAnsi"/>
        </w:rPr>
        <w:t>production de la matrice</w:t>
      </w:r>
      <w:r w:rsidRPr="004E17D7">
        <w:rPr>
          <w:rFonts w:cstheme="minorHAnsi"/>
        </w:rPr>
        <w:t> ;</w:t>
      </w:r>
    </w:p>
    <w:p w14:paraId="31A99552" w14:textId="19E4675B" w:rsidR="004E17D7" w:rsidRDefault="004E17D7" w:rsidP="00734A6E">
      <w:pPr>
        <w:pStyle w:val="Paragraphedeliste"/>
        <w:numPr>
          <w:ilvl w:val="0"/>
          <w:numId w:val="16"/>
        </w:numPr>
        <w:spacing w:after="0"/>
        <w:ind w:left="851" w:hanging="191"/>
        <w:jc w:val="both"/>
        <w:rPr>
          <w:rFonts w:cstheme="minorHAnsi"/>
        </w:rPr>
      </w:pPr>
      <w:r w:rsidRPr="004E17D7">
        <w:rPr>
          <w:rFonts w:cstheme="minorHAnsi"/>
        </w:rPr>
        <w:t xml:space="preserve">Finaliser les </w:t>
      </w:r>
      <w:r w:rsidR="0086385A">
        <w:rPr>
          <w:rFonts w:cstheme="minorHAnsi"/>
        </w:rPr>
        <w:t>matrices</w:t>
      </w:r>
      <w:r w:rsidR="0036016B">
        <w:rPr>
          <w:rFonts w:cstheme="minorHAnsi"/>
        </w:rPr>
        <w:t xml:space="preserve"> audio</w:t>
      </w:r>
      <w:r w:rsidR="0086385A">
        <w:rPr>
          <w:rFonts w:cstheme="minorHAnsi"/>
        </w:rPr>
        <w:t xml:space="preserve"> et </w:t>
      </w:r>
      <w:r w:rsidRPr="004E17D7">
        <w:rPr>
          <w:rFonts w:cstheme="minorHAnsi"/>
        </w:rPr>
        <w:t xml:space="preserve">les livrer en version électronique (en haute définition, </w:t>
      </w:r>
      <w:r w:rsidR="0086385A">
        <w:rPr>
          <w:rFonts w:cstheme="minorHAnsi"/>
        </w:rPr>
        <w:t xml:space="preserve">256 </w:t>
      </w:r>
      <w:proofErr w:type="spellStart"/>
      <w:r w:rsidR="0086385A">
        <w:rPr>
          <w:rFonts w:cstheme="minorHAnsi"/>
        </w:rPr>
        <w:t>kbs</w:t>
      </w:r>
      <w:proofErr w:type="spellEnd"/>
      <w:r w:rsidRPr="004E17D7">
        <w:rPr>
          <w:rFonts w:cstheme="minorHAnsi"/>
        </w:rPr>
        <w:t>);</w:t>
      </w:r>
    </w:p>
    <w:p w14:paraId="6770C2F4" w14:textId="77777777" w:rsidR="00A97B91" w:rsidRDefault="00A97B91" w:rsidP="00A97B91">
      <w:pPr>
        <w:pStyle w:val="Sansinterligne"/>
        <w:rPr>
          <w:rStyle w:val="GRANDTITRECar"/>
          <w:rFonts w:ascii="Arial Narrow" w:hAnsi="Arial Narrow"/>
          <w:b/>
          <w:color w:val="003296"/>
          <w:sz w:val="24"/>
        </w:rPr>
      </w:pPr>
    </w:p>
    <w:p w14:paraId="06EF9DDC" w14:textId="609CA404" w:rsidR="00A97B91" w:rsidRPr="00A97B91" w:rsidRDefault="00A97B91" w:rsidP="005C2EC9">
      <w:pPr>
        <w:pStyle w:val="Sansinterligne"/>
        <w:numPr>
          <w:ilvl w:val="0"/>
          <w:numId w:val="21"/>
        </w:numPr>
        <w:rPr>
          <w:rStyle w:val="GRANDTITRECar"/>
          <w:rFonts w:ascii="Arial Narrow" w:hAnsi="Arial Narrow"/>
          <w:b/>
          <w:color w:val="003296"/>
          <w:sz w:val="24"/>
        </w:rPr>
      </w:pPr>
      <w:r w:rsidRPr="00A97B91">
        <w:rPr>
          <w:rStyle w:val="GRANDTITRECar"/>
          <w:rFonts w:ascii="Arial Narrow" w:hAnsi="Arial Narrow"/>
          <w:b/>
          <w:color w:val="003296"/>
          <w:sz w:val="24"/>
        </w:rPr>
        <w:t>Profil requis :</w:t>
      </w:r>
    </w:p>
    <w:p w14:paraId="7CE4F0C1" w14:textId="75F507A2" w:rsidR="00F466B6" w:rsidRPr="00F466B6" w:rsidRDefault="00F466B6" w:rsidP="00A97B91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Niveau minimum : Baccalauréat de l’enseignement secondaire</w:t>
      </w:r>
    </w:p>
    <w:p w14:paraId="3187A650" w14:textId="22DD1356" w:rsidR="00A97B91" w:rsidRPr="00F466B6" w:rsidRDefault="00A97B91" w:rsidP="0000444C">
      <w:pPr>
        <w:pStyle w:val="Sansinterligne"/>
        <w:jc w:val="both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Une bonne capacité à conceptualiser les idées forces </w:t>
      </w:r>
      <w:r w:rsidR="0036016B"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histoire</w:t>
      </w:r>
      <w:r w:rsidR="00F466B6"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 : </w:t>
      </w:r>
      <w:r w:rsidR="009A7848"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au moins une trentaine d’histoire</w:t>
      </w:r>
      <w:r w:rsidR="00F466B6"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s</w:t>
      </w:r>
      <w:r w:rsidR="009A7848"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de développement social réalisée</w:t>
      </w:r>
      <w:r w:rsidR="00F466B6"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s</w:t>
      </w:r>
      <w:r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;</w:t>
      </w:r>
    </w:p>
    <w:p w14:paraId="44EB49DA" w14:textId="77777777" w:rsidR="0000444C" w:rsidRDefault="0000444C" w:rsidP="0000444C">
      <w:pPr>
        <w:pStyle w:val="Sansinterligne"/>
        <w:jc w:val="both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3C04170A" w14:textId="532170A5" w:rsidR="00A97B91" w:rsidRPr="00F466B6" w:rsidRDefault="00A97B91" w:rsidP="0000444C">
      <w:pPr>
        <w:pStyle w:val="Sansinterligne"/>
        <w:jc w:val="both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Une </w:t>
      </w:r>
      <w:r w:rsidR="0036016B"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forte expérience dans l’écriture des </w:t>
      </w:r>
      <w:r w:rsidR="0000444C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t</w:t>
      </w:r>
      <w:r w:rsidR="0036016B"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héâtres radiophoniques</w:t>
      </w:r>
      <w:r w:rsidR="00F466B6"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 :</w:t>
      </w:r>
      <w:r w:rsidR="0036016B"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au </w:t>
      </w:r>
      <w:r w:rsidR="000E4372"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moins</w:t>
      </w:r>
      <w:r w:rsidR="0036016B"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cinq ans </w:t>
      </w:r>
      <w:r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;</w:t>
      </w:r>
    </w:p>
    <w:p w14:paraId="03F4BB85" w14:textId="3A375556" w:rsidR="00A97B91" w:rsidRPr="00F466B6" w:rsidRDefault="00A97B91" w:rsidP="0000444C">
      <w:pPr>
        <w:pStyle w:val="Sansinterligne"/>
        <w:jc w:val="both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Une bonne capacité à </w:t>
      </w:r>
      <w:r w:rsidR="0036016B"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illustrer en texte, les différentes situations et résultats positifs selon le processus : situation / difficultés, action / solution, résultats / réussites -progrès</w:t>
      </w:r>
      <w:r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;</w:t>
      </w:r>
    </w:p>
    <w:p w14:paraId="6267692B" w14:textId="77777777" w:rsidR="00A97B91" w:rsidRPr="00A97B91" w:rsidRDefault="00A97B91" w:rsidP="0000444C">
      <w:pPr>
        <w:pStyle w:val="Sansinterligne"/>
        <w:jc w:val="both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F466B6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Le candidat doit préciser dans son CV les références de chaque Client (Nom Client, Nom Responsable et numéro de téléphone)</w:t>
      </w:r>
    </w:p>
    <w:p w14:paraId="343A763B" w14:textId="77777777" w:rsidR="00A97B91" w:rsidRDefault="00A97B91" w:rsidP="0000444C">
      <w:pPr>
        <w:pStyle w:val="Sansinterligne"/>
        <w:jc w:val="both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A97B91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Par ailleurs, le candidat doit fournir des extraits de ses réalisations.</w:t>
      </w:r>
    </w:p>
    <w:p w14:paraId="5EE86417" w14:textId="77777777" w:rsidR="00A97B91" w:rsidRPr="00A97B91" w:rsidRDefault="00A97B91" w:rsidP="00A97B91">
      <w:pPr>
        <w:spacing w:after="0"/>
        <w:jc w:val="both"/>
        <w:rPr>
          <w:rFonts w:cstheme="minorHAnsi"/>
        </w:rPr>
      </w:pPr>
    </w:p>
    <w:p w14:paraId="00B3ED4C" w14:textId="77777777" w:rsidR="004E17D7" w:rsidRDefault="004E17D7" w:rsidP="004E17D7">
      <w:pPr>
        <w:pStyle w:val="Paragraphedeliste"/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</w:p>
    <w:p w14:paraId="276E5448" w14:textId="703950BA" w:rsidR="00C314A8" w:rsidRDefault="00DE2C95" w:rsidP="005C2EC9">
      <w:pPr>
        <w:pStyle w:val="Paragraphedeliste"/>
        <w:numPr>
          <w:ilvl w:val="0"/>
          <w:numId w:val="21"/>
        </w:numPr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  <w:r>
        <w:rPr>
          <w:rStyle w:val="GRANDTITRECar"/>
          <w:rFonts w:ascii="Arial Narrow" w:hAnsi="Arial Narrow"/>
          <w:b/>
          <w:color w:val="003296"/>
          <w:sz w:val="24"/>
        </w:rPr>
        <w:t>Thématiques abordées par les programmes</w:t>
      </w:r>
      <w:r w:rsidR="00C314A8" w:rsidRPr="00877593">
        <w:rPr>
          <w:rStyle w:val="GRANDTITRECar"/>
          <w:rFonts w:ascii="Arial Narrow" w:hAnsi="Arial Narrow"/>
          <w:b/>
          <w:color w:val="003296"/>
          <w:sz w:val="24"/>
        </w:rPr>
        <w:t> :</w:t>
      </w:r>
    </w:p>
    <w:p w14:paraId="7797DC21" w14:textId="77777777" w:rsidR="00743136" w:rsidRDefault="00743136" w:rsidP="00743136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65D5F147" w14:textId="72C2183B" w:rsidR="00743136" w:rsidRDefault="00DE2C95" w:rsidP="00743136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Les programmes touchent différents thèmes tels que :</w:t>
      </w:r>
    </w:p>
    <w:p w14:paraId="3D72E6DF" w14:textId="77777777" w:rsidR="00167A0E" w:rsidRDefault="00167A0E" w:rsidP="00734A6E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7FA61686" w14:textId="5586C665" w:rsidR="00734A6E" w:rsidRDefault="00734A6E" w:rsidP="00734A6E">
      <w:pPr>
        <w:pStyle w:val="Sansinterligne"/>
        <w:numPr>
          <w:ilvl w:val="0"/>
          <w:numId w:val="18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Bien-être de la famille :  santé, nutrition, éducation, hygiène, planning familial</w:t>
      </w:r>
    </w:p>
    <w:p w14:paraId="3A39DE54" w14:textId="7C687870" w:rsidR="00734A6E" w:rsidRDefault="00734A6E" w:rsidP="00734A6E">
      <w:pPr>
        <w:pStyle w:val="Sansinterligne"/>
        <w:numPr>
          <w:ilvl w:val="0"/>
          <w:numId w:val="18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Développement de la petite enfance</w:t>
      </w:r>
    </w:p>
    <w:p w14:paraId="37BF21EF" w14:textId="77777777" w:rsidR="00734A6E" w:rsidRDefault="00734A6E" w:rsidP="00734A6E">
      <w:pPr>
        <w:pStyle w:val="Sansinterligne"/>
        <w:numPr>
          <w:ilvl w:val="0"/>
          <w:numId w:val="18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Gouvernance citoyenne, engagement citoyen, leadership</w:t>
      </w:r>
    </w:p>
    <w:p w14:paraId="539719EF" w14:textId="77777777" w:rsidR="00734A6E" w:rsidRDefault="00734A6E" w:rsidP="00734A6E">
      <w:pPr>
        <w:pStyle w:val="Sansinterligne"/>
        <w:numPr>
          <w:ilvl w:val="0"/>
          <w:numId w:val="18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Planification et inclusion financière</w:t>
      </w:r>
    </w:p>
    <w:p w14:paraId="1DDED497" w14:textId="77777777" w:rsidR="00734A6E" w:rsidRDefault="00734A6E" w:rsidP="00734A6E">
      <w:pPr>
        <w:pStyle w:val="Sansinterligne"/>
        <w:numPr>
          <w:ilvl w:val="0"/>
          <w:numId w:val="18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Inclusion productive</w:t>
      </w:r>
    </w:p>
    <w:p w14:paraId="360CEB0F" w14:textId="5F3B4623" w:rsidR="00734A6E" w:rsidRDefault="00734A6E" w:rsidP="00734A6E">
      <w:pPr>
        <w:pStyle w:val="Sansinterligne"/>
        <w:numPr>
          <w:ilvl w:val="0"/>
          <w:numId w:val="18"/>
        </w:numP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Protection de l’environnement…</w:t>
      </w:r>
    </w:p>
    <w:p w14:paraId="7FFE90F7" w14:textId="640C5548" w:rsidR="00A97B91" w:rsidRDefault="00A97B91" w:rsidP="00A97B91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7D15933B" w14:textId="77777777" w:rsidR="00734A6E" w:rsidRDefault="00734A6E" w:rsidP="00734A6E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1768A52E" w14:textId="14C1EC88" w:rsidR="00734A6E" w:rsidRDefault="00734A6E" w:rsidP="005C2EC9">
      <w:pPr>
        <w:pStyle w:val="Paragraphedeliste"/>
        <w:numPr>
          <w:ilvl w:val="0"/>
          <w:numId w:val="21"/>
        </w:numPr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  <w:r>
        <w:rPr>
          <w:rStyle w:val="GRANDTITRECar"/>
          <w:rFonts w:ascii="Arial Narrow" w:hAnsi="Arial Narrow"/>
          <w:b/>
          <w:color w:val="003296"/>
          <w:sz w:val="24"/>
        </w:rPr>
        <w:t>Livrables</w:t>
      </w:r>
      <w:r w:rsidRPr="00877593">
        <w:rPr>
          <w:rStyle w:val="GRANDTITRECar"/>
          <w:rFonts w:ascii="Arial Narrow" w:hAnsi="Arial Narrow"/>
          <w:b/>
          <w:color w:val="003296"/>
          <w:sz w:val="24"/>
        </w:rPr>
        <w:t> :</w:t>
      </w:r>
    </w:p>
    <w:p w14:paraId="5FA0462C" w14:textId="77777777" w:rsidR="00734A6E" w:rsidRDefault="00734A6E" w:rsidP="00734A6E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18623445" w14:textId="751885AC" w:rsidR="00E42BDB" w:rsidRDefault="0036016B" w:rsidP="00E42BDB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5 histoires radiophoniques, autonomes, de 7 à 13 minutes maximum</w:t>
      </w:r>
      <w:r w:rsidR="00A7002B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chacune</w:t>
      </w:r>
      <w:r w:rsidR="00E42BDB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.</w:t>
      </w:r>
    </w:p>
    <w:p w14:paraId="33FA2BAD" w14:textId="1F6A695C" w:rsidR="00380B57" w:rsidRDefault="00380B57" w:rsidP="00E42BDB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3BA0D6BA" w14:textId="77777777" w:rsidR="0036016B" w:rsidRDefault="000B7435" w:rsidP="000B7435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L</w:t>
      </w:r>
      <w:r w:rsidRPr="000B7435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ivraisons :</w:t>
      </w:r>
    </w:p>
    <w:p w14:paraId="3FA091ED" w14:textId="50D50B5C" w:rsidR="0036016B" w:rsidRPr="00E81639" w:rsidRDefault="0036016B" w:rsidP="0036016B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E81639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Scénarios : 7 jours après la signature du contrat</w:t>
      </w:r>
    </w:p>
    <w:p w14:paraId="1821AE41" w14:textId="07D212D5" w:rsidR="0036016B" w:rsidRPr="00E81639" w:rsidRDefault="0036016B" w:rsidP="0036016B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E81639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Textes finaux : 10 jours après la validation des scénarios</w:t>
      </w:r>
    </w:p>
    <w:p w14:paraId="3BC09DB0" w14:textId="05A6CDC9" w:rsidR="000B7435" w:rsidRPr="000B7435" w:rsidRDefault="00625AEC" w:rsidP="000B7435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Production : 14</w:t>
      </w:r>
      <w:bookmarkStart w:id="1" w:name="_GoBack"/>
      <w:bookmarkEnd w:id="1"/>
      <w:r w:rsidR="000B7435" w:rsidRPr="00E81639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jours après </w:t>
      </w:r>
      <w:r w:rsidR="0036016B" w:rsidRPr="00E81639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la </w:t>
      </w:r>
      <w:r w:rsidR="000B7435" w:rsidRPr="00E81639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validation des </w:t>
      </w:r>
      <w:r w:rsidR="0036016B" w:rsidRPr="00E81639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textes finaux</w:t>
      </w:r>
    </w:p>
    <w:p w14:paraId="59E937A4" w14:textId="17966F90" w:rsidR="000B7435" w:rsidRDefault="000B7435" w:rsidP="000B7435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13D18A2C" w14:textId="23F96118" w:rsidR="000B7435" w:rsidRDefault="000B7435" w:rsidP="00E42BDB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Paiements : </w:t>
      </w:r>
      <w:r w:rsidR="0036016B"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  <w:t>30% après la validation des scénarios, 70% à la livraison des 5 histoires radiophoniques</w:t>
      </w:r>
    </w:p>
    <w:p w14:paraId="665D9174" w14:textId="2EA1F5B8" w:rsidR="00380B57" w:rsidRDefault="00380B57" w:rsidP="00E42BDB">
      <w:pPr>
        <w:pStyle w:val="Sansinterligne"/>
        <w:rPr>
          <w:rStyle w:val="GRANDTITRECar"/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14:paraId="4DF17A6F" w14:textId="77777777" w:rsidR="00167A0E" w:rsidRDefault="00167A0E" w:rsidP="00C314A8">
      <w:pPr>
        <w:pStyle w:val="Paragraphedeliste"/>
        <w:spacing w:after="0" w:line="240" w:lineRule="auto"/>
        <w:rPr>
          <w:rStyle w:val="GRANDTITRECar"/>
          <w:rFonts w:ascii="Arial Narrow" w:hAnsi="Arial Narrow"/>
          <w:b/>
          <w:color w:val="003296"/>
          <w:sz w:val="24"/>
        </w:rPr>
      </w:pPr>
    </w:p>
    <w:p w14:paraId="65E581A2" w14:textId="77777777" w:rsidR="00C314A8" w:rsidRPr="00CD4029" w:rsidRDefault="00C314A8" w:rsidP="00C314A8"/>
    <w:p w14:paraId="30AB16DE" w14:textId="77777777" w:rsidR="00C314A8" w:rsidRPr="00CD4029" w:rsidRDefault="00C314A8" w:rsidP="00C314A8"/>
    <w:p w14:paraId="2E991585" w14:textId="77777777" w:rsidR="00C314A8" w:rsidRPr="00CD4029" w:rsidRDefault="00C314A8" w:rsidP="00C314A8"/>
    <w:p w14:paraId="41DB651C" w14:textId="77777777" w:rsidR="00C314A8" w:rsidRPr="00CD4029" w:rsidRDefault="00C314A8" w:rsidP="00C314A8"/>
    <w:p w14:paraId="18C2BC30" w14:textId="77777777" w:rsidR="00C314A8" w:rsidRPr="005E4068" w:rsidRDefault="00C314A8" w:rsidP="00C314A8">
      <w:pPr>
        <w:tabs>
          <w:tab w:val="left" w:pos="3864"/>
        </w:tabs>
      </w:pPr>
    </w:p>
    <w:p w14:paraId="6AE0C84F" w14:textId="77777777" w:rsidR="009667C7" w:rsidRDefault="00A96A4C"/>
    <w:sectPr w:rsidR="009667C7" w:rsidSect="000044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04" w:right="1418" w:bottom="1418" w:left="1418" w:header="28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E3BEB" w14:textId="77777777" w:rsidR="00A96A4C" w:rsidRDefault="00A96A4C">
      <w:pPr>
        <w:spacing w:after="0" w:line="240" w:lineRule="auto"/>
      </w:pPr>
      <w:r>
        <w:separator/>
      </w:r>
    </w:p>
  </w:endnote>
  <w:endnote w:type="continuationSeparator" w:id="0">
    <w:p w14:paraId="44A6E59D" w14:textId="77777777" w:rsidR="00A96A4C" w:rsidRDefault="00A9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reali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DDC64" w14:textId="77777777" w:rsidR="009F61EA" w:rsidRDefault="009F61E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6369B" w14:textId="77777777" w:rsidR="001F0AA9" w:rsidRDefault="00C314A8" w:rsidP="001F0AA9">
    <w:pPr>
      <w:pBdr>
        <w:bottom w:val="single" w:sz="4" w:space="1" w:color="002060"/>
      </w:pBdr>
      <w:spacing w:after="0" w:line="240" w:lineRule="auto"/>
      <w:ind w:right="-426"/>
      <w:jc w:val="center"/>
      <w:rPr>
        <w:rFonts w:ascii="Arial Narrow" w:hAnsi="Arial Narrow"/>
        <w:b/>
        <w:color w:val="00408C"/>
        <w:sz w:val="18"/>
        <w:szCs w:val="15"/>
      </w:rPr>
    </w:pPr>
    <w:r>
      <w:rPr>
        <w:rFonts w:ascii="Lucida Handwriting" w:hAnsi="Lucida Handwriting"/>
        <w:b/>
        <w:color w:val="002A7E"/>
      </w:rPr>
      <w:t xml:space="preserve">                                             </w:t>
    </w:r>
  </w:p>
  <w:p w14:paraId="3EA99C1E" w14:textId="77777777" w:rsidR="001F0AA9" w:rsidRDefault="00A96A4C" w:rsidP="001F0AA9">
    <w:pPr>
      <w:spacing w:after="0" w:line="240" w:lineRule="auto"/>
      <w:ind w:right="-426"/>
      <w:jc w:val="center"/>
      <w:rPr>
        <w:rFonts w:ascii="Arial Narrow" w:hAnsi="Arial Narrow"/>
        <w:b/>
        <w:color w:val="00408C"/>
        <w:sz w:val="18"/>
        <w:szCs w:val="15"/>
      </w:rPr>
    </w:pPr>
  </w:p>
  <w:p w14:paraId="0BD71380" w14:textId="1DA640C8" w:rsidR="00877593" w:rsidRPr="00492A70" w:rsidRDefault="00C314A8" w:rsidP="00877593">
    <w:pPr>
      <w:pStyle w:val="Pieddepage"/>
      <w:jc w:val="center"/>
      <w:rPr>
        <w:rFonts w:asciiTheme="majorHAnsi" w:hAnsiTheme="majorHAnsi" w:cstheme="majorHAnsi"/>
        <w:b/>
        <w:color w:val="3B3838" w:themeColor="background2" w:themeShade="40"/>
        <w:sz w:val="18"/>
      </w:rPr>
    </w:pPr>
    <w:r w:rsidRPr="00492A70">
      <w:rPr>
        <w:rFonts w:asciiTheme="majorHAnsi" w:hAnsiTheme="majorHAnsi" w:cstheme="majorHAnsi"/>
        <w:b/>
        <w:color w:val="3B3838" w:themeColor="background2" w:themeShade="40"/>
      </w:rPr>
      <w:t>« </w:t>
    </w:r>
    <w:proofErr w:type="spellStart"/>
    <w:r w:rsidR="0036016B">
      <w:rPr>
        <w:rFonts w:asciiTheme="majorHAnsi" w:hAnsiTheme="majorHAnsi" w:cstheme="majorHAnsi"/>
        <w:b/>
        <w:color w:val="3B3838" w:themeColor="background2" w:themeShade="40"/>
        <w:sz w:val="18"/>
      </w:rPr>
      <w:t>Fenitra</w:t>
    </w:r>
    <w:proofErr w:type="spellEnd"/>
    <w:r w:rsidR="0036016B">
      <w:rPr>
        <w:rFonts w:asciiTheme="majorHAnsi" w:hAnsiTheme="majorHAnsi" w:cstheme="majorHAnsi"/>
        <w:b/>
        <w:color w:val="3B3838" w:themeColor="background2" w:themeShade="40"/>
        <w:sz w:val="18"/>
      </w:rPr>
      <w:t xml:space="preserve"> </w:t>
    </w:r>
    <w:proofErr w:type="spellStart"/>
    <w:r w:rsidR="0036016B">
      <w:rPr>
        <w:rFonts w:asciiTheme="majorHAnsi" w:hAnsiTheme="majorHAnsi" w:cstheme="majorHAnsi"/>
        <w:b/>
        <w:color w:val="3B3838" w:themeColor="background2" w:themeShade="40"/>
        <w:sz w:val="18"/>
      </w:rPr>
      <w:t>tratrarina</w:t>
    </w:r>
    <w:proofErr w:type="spellEnd"/>
    <w:r w:rsidRPr="00492A70">
      <w:rPr>
        <w:rFonts w:asciiTheme="majorHAnsi" w:hAnsiTheme="majorHAnsi" w:cstheme="majorHAnsi"/>
        <w:b/>
        <w:color w:val="3B3838" w:themeColor="background2" w:themeShade="40"/>
        <w:sz w:val="18"/>
      </w:rPr>
      <w:t>.</w:t>
    </w:r>
  </w:p>
  <w:p w14:paraId="5513DEDB" w14:textId="342D2FC8" w:rsidR="00877593" w:rsidRPr="00492A70" w:rsidRDefault="0036016B" w:rsidP="00877593">
    <w:pPr>
      <w:pStyle w:val="Pieddepage"/>
      <w:jc w:val="center"/>
      <w:rPr>
        <w:rFonts w:asciiTheme="majorHAnsi" w:hAnsiTheme="majorHAnsi" w:cstheme="majorHAnsi"/>
        <w:b/>
        <w:color w:val="3B3838" w:themeColor="background2" w:themeShade="40"/>
        <w:sz w:val="18"/>
      </w:rPr>
    </w:pPr>
    <w:proofErr w:type="spellStart"/>
    <w:r>
      <w:rPr>
        <w:rFonts w:asciiTheme="majorHAnsi" w:hAnsiTheme="majorHAnsi" w:cstheme="majorHAnsi"/>
        <w:b/>
        <w:color w:val="3B3838" w:themeColor="background2" w:themeShade="40"/>
        <w:sz w:val="18"/>
      </w:rPr>
      <w:t>Mampivoatra</w:t>
    </w:r>
    <w:proofErr w:type="spellEnd"/>
    <w:r>
      <w:rPr>
        <w:rFonts w:asciiTheme="majorHAnsi" w:hAnsiTheme="majorHAnsi" w:cstheme="majorHAnsi"/>
        <w:b/>
        <w:color w:val="3B3838" w:themeColor="background2" w:themeShade="40"/>
        <w:sz w:val="18"/>
      </w:rPr>
      <w:t xml:space="preserve"> </w:t>
    </w:r>
    <w:proofErr w:type="spellStart"/>
    <w:r>
      <w:rPr>
        <w:rFonts w:asciiTheme="majorHAnsi" w:hAnsiTheme="majorHAnsi" w:cstheme="majorHAnsi"/>
        <w:b/>
        <w:color w:val="3B3838" w:themeColor="background2" w:themeShade="40"/>
        <w:sz w:val="18"/>
      </w:rPr>
      <w:t>sy</w:t>
    </w:r>
    <w:proofErr w:type="spellEnd"/>
    <w:r>
      <w:rPr>
        <w:rFonts w:asciiTheme="majorHAnsi" w:hAnsiTheme="majorHAnsi" w:cstheme="majorHAnsi"/>
        <w:b/>
        <w:color w:val="3B3838" w:themeColor="background2" w:themeShade="40"/>
        <w:sz w:val="18"/>
      </w:rPr>
      <w:t xml:space="preserve"> </w:t>
    </w:r>
    <w:proofErr w:type="spellStart"/>
    <w:r>
      <w:rPr>
        <w:rFonts w:asciiTheme="majorHAnsi" w:hAnsiTheme="majorHAnsi" w:cstheme="majorHAnsi"/>
        <w:b/>
        <w:color w:val="3B3838" w:themeColor="background2" w:themeShade="40"/>
        <w:sz w:val="18"/>
      </w:rPr>
      <w:t>manarina</w:t>
    </w:r>
    <w:proofErr w:type="spellEnd"/>
    <w:r w:rsidR="00C314A8" w:rsidRPr="00492A70">
      <w:rPr>
        <w:rFonts w:asciiTheme="majorHAnsi" w:hAnsiTheme="majorHAnsi" w:cstheme="majorHAnsi"/>
        <w:b/>
        <w:color w:val="3B3838" w:themeColor="background2" w:themeShade="40"/>
        <w:sz w:val="18"/>
      </w:rPr>
      <w:t> 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165B3" w14:textId="77777777" w:rsidR="009F61EA" w:rsidRDefault="009F61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BE754" w14:textId="77777777" w:rsidR="00A96A4C" w:rsidRDefault="00A96A4C">
      <w:pPr>
        <w:spacing w:after="0" w:line="240" w:lineRule="auto"/>
      </w:pPr>
      <w:r>
        <w:separator/>
      </w:r>
    </w:p>
  </w:footnote>
  <w:footnote w:type="continuationSeparator" w:id="0">
    <w:p w14:paraId="242C82A4" w14:textId="77777777" w:rsidR="00A96A4C" w:rsidRDefault="00A9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181A2" w14:textId="77777777" w:rsidR="009F61EA" w:rsidRDefault="009F61E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E969F" w14:textId="77777777" w:rsidR="00B032EB" w:rsidRPr="00B032EB" w:rsidRDefault="00C314A8" w:rsidP="00B032EB">
    <w:pPr>
      <w:spacing w:after="0" w:line="240" w:lineRule="auto"/>
      <w:ind w:left="1416" w:right="-426"/>
      <w:jc w:val="right"/>
      <w:rPr>
        <w:rFonts w:ascii="Arial Narrow" w:hAnsi="Arial Narrow"/>
        <w:b/>
        <w:color w:val="00408C"/>
        <w:sz w:val="18"/>
        <w:szCs w:val="15"/>
      </w:rPr>
    </w:pPr>
    <w:r w:rsidRPr="00B032EB">
      <w:rPr>
        <w:rFonts w:ascii="Arial Narrow" w:hAnsi="Arial Narrow"/>
        <w:b/>
        <w:noProof/>
        <w:lang w:eastAsia="fr-FR"/>
      </w:rPr>
      <w:drawing>
        <wp:anchor distT="0" distB="0" distL="114300" distR="114300" simplePos="0" relativeHeight="251659264" behindDoc="0" locked="0" layoutInCell="1" allowOverlap="1" wp14:anchorId="5A94B33C" wp14:editId="15ACF3C5">
          <wp:simplePos x="0" y="0"/>
          <wp:positionH relativeFrom="margin">
            <wp:posOffset>-564515</wp:posOffset>
          </wp:positionH>
          <wp:positionV relativeFrom="page">
            <wp:posOffset>196215</wp:posOffset>
          </wp:positionV>
          <wp:extent cx="1089660" cy="701675"/>
          <wp:effectExtent l="0" t="0" r="0" b="317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D5260F" w14:textId="77777777" w:rsidR="00B032EB" w:rsidRPr="00B032EB" w:rsidRDefault="00C314A8" w:rsidP="001F0AA9">
    <w:pPr>
      <w:tabs>
        <w:tab w:val="right" w:pos="9072"/>
      </w:tabs>
      <w:spacing w:after="0" w:line="240" w:lineRule="auto"/>
      <w:ind w:right="-426"/>
      <w:jc w:val="right"/>
      <w:rPr>
        <w:rFonts w:ascii="Arial Narrow" w:hAnsi="Arial Narrow"/>
        <w:color w:val="00408C"/>
        <w:sz w:val="18"/>
        <w:szCs w:val="15"/>
      </w:rPr>
    </w:pPr>
    <w:r>
      <w:rPr>
        <w:rFonts w:ascii="Arial Narrow" w:hAnsi="Arial Narrow"/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10806B" wp14:editId="3F1B5706">
              <wp:simplePos x="0" y="0"/>
              <wp:positionH relativeFrom="column">
                <wp:posOffset>2492375</wp:posOffset>
              </wp:positionH>
              <wp:positionV relativeFrom="paragraph">
                <wp:posOffset>23495</wp:posOffset>
              </wp:positionV>
              <wp:extent cx="4168140" cy="706755"/>
              <wp:effectExtent l="0" t="190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814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55BD3" w14:textId="77777777" w:rsidR="001F0AA9" w:rsidRPr="000C1319" w:rsidRDefault="00C314A8" w:rsidP="00877593">
                          <w:pPr>
                            <w:pStyle w:val="Pieddepage"/>
                            <w:rPr>
                              <w:rFonts w:ascii="Lucida Handwriting" w:hAnsi="Lucida Handwriting"/>
                              <w:b/>
                              <w:color w:val="002A7E"/>
                            </w:rPr>
                          </w:pPr>
                          <w:r w:rsidRPr="006879C0">
                            <w:rPr>
                              <w:rFonts w:ascii="Borealis" w:hAnsi="Borealis"/>
                              <w:b/>
                              <w:color w:val="002A7E"/>
                              <w:sz w:val="8"/>
                            </w:rPr>
                            <w:t xml:space="preserve">                                                                                              </w:t>
                          </w:r>
                          <w:r>
                            <w:rPr>
                              <w:rFonts w:ascii="Borealis" w:hAnsi="Borealis"/>
                              <w:b/>
                              <w:color w:val="002A7E"/>
                              <w:sz w:val="8"/>
                            </w:rPr>
                            <w:t xml:space="preserve">               </w:t>
                          </w:r>
                          <w:r w:rsidRPr="006879C0">
                            <w:rPr>
                              <w:rFonts w:ascii="Borealis" w:hAnsi="Borealis"/>
                              <w:b/>
                              <w:color w:val="002A7E"/>
                              <w:sz w:val="8"/>
                            </w:rPr>
                            <w:t xml:space="preserve"> </w:t>
                          </w:r>
                        </w:p>
                        <w:p w14:paraId="49F071B0" w14:textId="77777777" w:rsidR="001F0AA9" w:rsidRPr="006879C0" w:rsidRDefault="00A96A4C" w:rsidP="001F0AA9">
                          <w:pPr>
                            <w:rPr>
                              <w:rFonts w:ascii="Borealis" w:hAnsi="Boreali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1080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96.25pt;margin-top:1.85pt;width:328.2pt;height:5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" stroked="f">
              <v:textbox>
                <w:txbxContent>
                  <w:p w14:paraId="31955BD3" w14:textId="77777777" w:rsidR="001F0AA9" w:rsidRPr="000C1319" w:rsidRDefault="00C314A8" w:rsidP="00877593">
                    <w:pPr>
                      <w:pStyle w:val="Footer"/>
                      <w:rPr>
                        <w:rFonts w:ascii="Lucida Handwriting" w:hAnsi="Lucida Handwriting"/>
                        <w:b/>
                        <w:color w:val="002A7E"/>
                      </w:rPr>
                    </w:pPr>
                    <w:r w:rsidRPr="006879C0">
                      <w:rPr>
                        <w:rFonts w:ascii="Borealis" w:hAnsi="Borealis"/>
                        <w:b/>
                        <w:color w:val="002A7E"/>
                        <w:sz w:val="8"/>
                      </w:rPr>
                      <w:t xml:space="preserve">                                                                                              </w:t>
                    </w:r>
                    <w:r>
                      <w:rPr>
                        <w:rFonts w:ascii="Borealis" w:hAnsi="Borealis"/>
                        <w:b/>
                        <w:color w:val="002A7E"/>
                        <w:sz w:val="8"/>
                      </w:rPr>
                      <w:t xml:space="preserve">               </w:t>
                    </w:r>
                    <w:r w:rsidRPr="006879C0">
                      <w:rPr>
                        <w:rFonts w:ascii="Borealis" w:hAnsi="Borealis"/>
                        <w:b/>
                        <w:color w:val="002A7E"/>
                        <w:sz w:val="8"/>
                      </w:rPr>
                      <w:t xml:space="preserve"> </w:t>
                    </w:r>
                  </w:p>
                  <w:p w14:paraId="49F071B0" w14:textId="77777777" w:rsidR="001F0AA9" w:rsidRPr="006879C0" w:rsidRDefault="000D50EE" w:rsidP="001F0AA9">
                    <w:pPr>
                      <w:rPr>
                        <w:rFonts w:ascii="Borealis" w:hAnsi="Boreali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B032EB">
      <w:rPr>
        <w:rFonts w:ascii="Arial Narrow" w:hAnsi="Arial Narrow"/>
        <w:color w:val="00408C"/>
        <w:sz w:val="18"/>
        <w:szCs w:val="15"/>
      </w:rPr>
      <w:tab/>
      <w:t xml:space="preserve"> </w:t>
    </w:r>
  </w:p>
  <w:p w14:paraId="3A21CE30" w14:textId="77777777" w:rsidR="00B032EB" w:rsidRDefault="00A96A4C" w:rsidP="000C1319">
    <w:pPr>
      <w:pStyle w:val="En-tte"/>
      <w:ind w:righ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30D12" w14:textId="77777777" w:rsidR="009F61EA" w:rsidRDefault="009F61E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0FD2"/>
    <w:multiLevelType w:val="hybridMultilevel"/>
    <w:tmpl w:val="2B5CB63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13380C"/>
    <w:multiLevelType w:val="hybridMultilevel"/>
    <w:tmpl w:val="D4BA81DC"/>
    <w:lvl w:ilvl="0" w:tplc="56D82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1543"/>
    <w:multiLevelType w:val="hybridMultilevel"/>
    <w:tmpl w:val="D62CE786"/>
    <w:lvl w:ilvl="0" w:tplc="234EBD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B58E8"/>
    <w:multiLevelType w:val="hybridMultilevel"/>
    <w:tmpl w:val="1E38BAF2"/>
    <w:lvl w:ilvl="0" w:tplc="040C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4" w15:restartNumberingAfterBreak="0">
    <w:nsid w:val="22054495"/>
    <w:multiLevelType w:val="hybridMultilevel"/>
    <w:tmpl w:val="08F2836A"/>
    <w:lvl w:ilvl="0" w:tplc="A47E129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703"/>
    <w:multiLevelType w:val="hybridMultilevel"/>
    <w:tmpl w:val="94C60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01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41937"/>
    <w:multiLevelType w:val="hybridMultilevel"/>
    <w:tmpl w:val="0CB25D5C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5573E3B"/>
    <w:multiLevelType w:val="hybridMultilevel"/>
    <w:tmpl w:val="953ED18E"/>
    <w:lvl w:ilvl="0" w:tplc="2B189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C54FD"/>
    <w:multiLevelType w:val="hybridMultilevel"/>
    <w:tmpl w:val="3C225A2E"/>
    <w:lvl w:ilvl="0" w:tplc="234EBD86"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C89458A"/>
    <w:multiLevelType w:val="hybridMultilevel"/>
    <w:tmpl w:val="8C10B3D8"/>
    <w:lvl w:ilvl="0" w:tplc="218C602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CC96DCD"/>
    <w:multiLevelType w:val="hybridMultilevel"/>
    <w:tmpl w:val="6512E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7F3C"/>
    <w:multiLevelType w:val="hybridMultilevel"/>
    <w:tmpl w:val="2FC87F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F0893"/>
    <w:multiLevelType w:val="hybridMultilevel"/>
    <w:tmpl w:val="C44E56E0"/>
    <w:lvl w:ilvl="0" w:tplc="02D869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A1AE4"/>
    <w:multiLevelType w:val="hybridMultilevel"/>
    <w:tmpl w:val="D3168B82"/>
    <w:lvl w:ilvl="0" w:tplc="8376AC46">
      <w:start w:val="1"/>
      <w:numFmt w:val="decimal"/>
      <w:pStyle w:val="GRANDTITRE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257D"/>
    <w:multiLevelType w:val="hybridMultilevel"/>
    <w:tmpl w:val="A342A2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17AF5"/>
    <w:multiLevelType w:val="hybridMultilevel"/>
    <w:tmpl w:val="C11CF08C"/>
    <w:lvl w:ilvl="0" w:tplc="91B66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53099"/>
    <w:multiLevelType w:val="multilevel"/>
    <w:tmpl w:val="2252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6973C2"/>
    <w:multiLevelType w:val="hybridMultilevel"/>
    <w:tmpl w:val="3E6AD008"/>
    <w:lvl w:ilvl="0" w:tplc="234EBD8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C2434D7"/>
    <w:multiLevelType w:val="hybridMultilevel"/>
    <w:tmpl w:val="A644F0B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D560EE9"/>
    <w:multiLevelType w:val="hybridMultilevel"/>
    <w:tmpl w:val="498C1894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B1767B"/>
    <w:multiLevelType w:val="hybridMultilevel"/>
    <w:tmpl w:val="318627DA"/>
    <w:lvl w:ilvl="0" w:tplc="234EBD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8"/>
  </w:num>
  <w:num w:numId="5">
    <w:abstractNumId w:val="5"/>
  </w:num>
  <w:num w:numId="6">
    <w:abstractNumId w:val="9"/>
  </w:num>
  <w:num w:numId="7">
    <w:abstractNumId w:val="16"/>
  </w:num>
  <w:num w:numId="8">
    <w:abstractNumId w:val="8"/>
  </w:num>
  <w:num w:numId="9">
    <w:abstractNumId w:val="2"/>
  </w:num>
  <w:num w:numId="10">
    <w:abstractNumId w:val="17"/>
  </w:num>
  <w:num w:numId="11">
    <w:abstractNumId w:val="0"/>
  </w:num>
  <w:num w:numId="12">
    <w:abstractNumId w:val="19"/>
  </w:num>
  <w:num w:numId="13">
    <w:abstractNumId w:val="20"/>
  </w:num>
  <w:num w:numId="14">
    <w:abstractNumId w:val="1"/>
  </w:num>
  <w:num w:numId="15">
    <w:abstractNumId w:val="11"/>
  </w:num>
  <w:num w:numId="16">
    <w:abstractNumId w:val="3"/>
  </w:num>
  <w:num w:numId="17">
    <w:abstractNumId w:val="15"/>
  </w:num>
  <w:num w:numId="18">
    <w:abstractNumId w:val="10"/>
  </w:num>
  <w:num w:numId="19">
    <w:abstractNumId w:val="7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16"/>
    <w:rsid w:val="0000444C"/>
    <w:rsid w:val="000278BB"/>
    <w:rsid w:val="0009387C"/>
    <w:rsid w:val="000A7331"/>
    <w:rsid w:val="000B7435"/>
    <w:rsid w:val="000C3DFB"/>
    <w:rsid w:val="000D50EE"/>
    <w:rsid w:val="000E4372"/>
    <w:rsid w:val="00100653"/>
    <w:rsid w:val="00126372"/>
    <w:rsid w:val="001469BB"/>
    <w:rsid w:val="00167A0E"/>
    <w:rsid w:val="00176AF4"/>
    <w:rsid w:val="001E315C"/>
    <w:rsid w:val="00214736"/>
    <w:rsid w:val="002262ED"/>
    <w:rsid w:val="0023576E"/>
    <w:rsid w:val="002B0EEA"/>
    <w:rsid w:val="002B1045"/>
    <w:rsid w:val="003324DC"/>
    <w:rsid w:val="003430AF"/>
    <w:rsid w:val="00345D70"/>
    <w:rsid w:val="00357677"/>
    <w:rsid w:val="0036016B"/>
    <w:rsid w:val="003714B1"/>
    <w:rsid w:val="00380B57"/>
    <w:rsid w:val="00383C83"/>
    <w:rsid w:val="003964E0"/>
    <w:rsid w:val="003B19CA"/>
    <w:rsid w:val="003C1E27"/>
    <w:rsid w:val="003E77BF"/>
    <w:rsid w:val="00420F9E"/>
    <w:rsid w:val="00450C1E"/>
    <w:rsid w:val="004726C7"/>
    <w:rsid w:val="00492A70"/>
    <w:rsid w:val="004A6E48"/>
    <w:rsid w:val="004E0CBB"/>
    <w:rsid w:val="004E17D7"/>
    <w:rsid w:val="00530DB0"/>
    <w:rsid w:val="005C256E"/>
    <w:rsid w:val="005C2EC9"/>
    <w:rsid w:val="005D4A74"/>
    <w:rsid w:val="005E3777"/>
    <w:rsid w:val="006012B9"/>
    <w:rsid w:val="00616E5E"/>
    <w:rsid w:val="00625AEC"/>
    <w:rsid w:val="006E5263"/>
    <w:rsid w:val="006F3A32"/>
    <w:rsid w:val="00703416"/>
    <w:rsid w:val="007250D7"/>
    <w:rsid w:val="00727ECC"/>
    <w:rsid w:val="00734A6E"/>
    <w:rsid w:val="00743136"/>
    <w:rsid w:val="00780991"/>
    <w:rsid w:val="007E73E6"/>
    <w:rsid w:val="007F60D5"/>
    <w:rsid w:val="00820CEF"/>
    <w:rsid w:val="00833295"/>
    <w:rsid w:val="00840CC5"/>
    <w:rsid w:val="008612A5"/>
    <w:rsid w:val="0086385A"/>
    <w:rsid w:val="00890E16"/>
    <w:rsid w:val="008A7B5A"/>
    <w:rsid w:val="008C7210"/>
    <w:rsid w:val="008F65F7"/>
    <w:rsid w:val="00933539"/>
    <w:rsid w:val="009663CE"/>
    <w:rsid w:val="00970191"/>
    <w:rsid w:val="0097193F"/>
    <w:rsid w:val="0098232E"/>
    <w:rsid w:val="00995765"/>
    <w:rsid w:val="009A4305"/>
    <w:rsid w:val="009A7848"/>
    <w:rsid w:val="009D5BCC"/>
    <w:rsid w:val="009F3629"/>
    <w:rsid w:val="009F4F4D"/>
    <w:rsid w:val="009F61EA"/>
    <w:rsid w:val="00A07B33"/>
    <w:rsid w:val="00A45A10"/>
    <w:rsid w:val="00A472E5"/>
    <w:rsid w:val="00A56BB0"/>
    <w:rsid w:val="00A65986"/>
    <w:rsid w:val="00A7002B"/>
    <w:rsid w:val="00A91D37"/>
    <w:rsid w:val="00A96A4C"/>
    <w:rsid w:val="00A97B91"/>
    <w:rsid w:val="00AA4BE3"/>
    <w:rsid w:val="00AF06FD"/>
    <w:rsid w:val="00B40C4E"/>
    <w:rsid w:val="00B50880"/>
    <w:rsid w:val="00B75801"/>
    <w:rsid w:val="00B94CF4"/>
    <w:rsid w:val="00BB1A90"/>
    <w:rsid w:val="00BD4003"/>
    <w:rsid w:val="00C20CB8"/>
    <w:rsid w:val="00C23128"/>
    <w:rsid w:val="00C23693"/>
    <w:rsid w:val="00C30209"/>
    <w:rsid w:val="00C314A8"/>
    <w:rsid w:val="00CC4124"/>
    <w:rsid w:val="00CF5D73"/>
    <w:rsid w:val="00D41C0B"/>
    <w:rsid w:val="00D47367"/>
    <w:rsid w:val="00D8053E"/>
    <w:rsid w:val="00D8362A"/>
    <w:rsid w:val="00DA3A8D"/>
    <w:rsid w:val="00DC44B5"/>
    <w:rsid w:val="00DD31AC"/>
    <w:rsid w:val="00DE2C95"/>
    <w:rsid w:val="00E02B58"/>
    <w:rsid w:val="00E258D6"/>
    <w:rsid w:val="00E314E5"/>
    <w:rsid w:val="00E42BDB"/>
    <w:rsid w:val="00E81639"/>
    <w:rsid w:val="00E852C3"/>
    <w:rsid w:val="00E8664D"/>
    <w:rsid w:val="00E963A1"/>
    <w:rsid w:val="00F12D0B"/>
    <w:rsid w:val="00F24CB3"/>
    <w:rsid w:val="00F466B6"/>
    <w:rsid w:val="00F75056"/>
    <w:rsid w:val="00FB1118"/>
    <w:rsid w:val="00FC3B51"/>
    <w:rsid w:val="00FF742B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36085"/>
  <w15:chartTrackingRefBased/>
  <w15:docId w15:val="{33725AC1-5DF1-4E1D-A48A-6AA2AF94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4A8"/>
  </w:style>
  <w:style w:type="paragraph" w:styleId="Pieddepage">
    <w:name w:val="footer"/>
    <w:basedOn w:val="Normal"/>
    <w:link w:val="PieddepageCar"/>
    <w:uiPriority w:val="99"/>
    <w:unhideWhenUsed/>
    <w:rsid w:val="00C3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14A8"/>
  </w:style>
  <w:style w:type="paragraph" w:styleId="Paragraphedeliste">
    <w:name w:val="List Paragraph"/>
    <w:aliases w:val="Bullets,List Paragraph nowy,References,Liste 1,List Paragraph1,List Paragraph (numbered (a)),List Bullet Mary,Bullet L1,Párrafo de lista,Párrafo de lista1,Paragraphe de liste1,style3,Paragraphe  revu,Title Style 1,lp1"/>
    <w:basedOn w:val="Normal"/>
    <w:link w:val="ParagraphedelisteCar"/>
    <w:uiPriority w:val="34"/>
    <w:qFormat/>
    <w:rsid w:val="00C314A8"/>
    <w:pPr>
      <w:ind w:left="720"/>
      <w:contextualSpacing/>
    </w:pPr>
    <w:rPr>
      <w:rFonts w:eastAsiaTheme="minorEastAsia"/>
      <w:lang w:eastAsia="zh-CN"/>
    </w:rPr>
  </w:style>
  <w:style w:type="paragraph" w:customStyle="1" w:styleId="GRANDTITRE">
    <w:name w:val="GRANDTITRE"/>
    <w:basedOn w:val="Paragraphedeliste"/>
    <w:next w:val="Normal"/>
    <w:link w:val="GRANDTITRECar"/>
    <w:qFormat/>
    <w:rsid w:val="00C314A8"/>
    <w:pPr>
      <w:numPr>
        <w:numId w:val="1"/>
      </w:numPr>
    </w:pPr>
    <w:rPr>
      <w:rFonts w:ascii="Arial Black" w:hAnsi="Arial Black"/>
      <w:color w:val="E7E6E6" w:themeColor="background2"/>
      <w:sz w:val="30"/>
      <w:szCs w:val="30"/>
    </w:rPr>
  </w:style>
  <w:style w:type="character" w:customStyle="1" w:styleId="ParagraphedelisteCar">
    <w:name w:val="Paragraphe de liste Car"/>
    <w:aliases w:val="Bullets Car,List Paragraph nowy Car,References Car,Liste 1 Car,List Paragraph1 Car,List Paragraph (numbered (a)) Car,List Bullet Mary Car,Bullet L1 Car,Párrafo de lista Car,Párrafo de lista1 Car,Paragraphe de liste1 Car,lp1 Car"/>
    <w:basedOn w:val="Policepardfaut"/>
    <w:link w:val="Paragraphedeliste"/>
    <w:uiPriority w:val="34"/>
    <w:qFormat/>
    <w:rsid w:val="00C314A8"/>
    <w:rPr>
      <w:rFonts w:eastAsiaTheme="minorEastAsia"/>
      <w:lang w:eastAsia="zh-CN"/>
    </w:rPr>
  </w:style>
  <w:style w:type="character" w:customStyle="1" w:styleId="GRANDTITRECar">
    <w:name w:val="GRANDTITRE Car"/>
    <w:basedOn w:val="ParagraphedelisteCar"/>
    <w:link w:val="GRANDTITRE"/>
    <w:rsid w:val="00C314A8"/>
    <w:rPr>
      <w:rFonts w:ascii="Arial Black" w:eastAsiaTheme="minorEastAsia" w:hAnsi="Arial Black"/>
      <w:color w:val="E7E6E6" w:themeColor="background2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DD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5F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C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2637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E43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43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43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43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43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0" ma:contentTypeDescription="Create a new document." ma:contentTypeScope="" ma:versionID="72a5e5031e153ee6ca550c7faaa7e37d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353d1b6eba8f3c6a2a176d9b99b089eb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E4C40-E503-4C8B-92E1-E3F8AB6E8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5B88CC-95AC-4062-B740-DDC4A0654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C009E-C482-4506-B6E3-8E61C30E1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Isambilo RABEARISON-ANDRIANJARA</dc:creator>
  <cp:keywords/>
  <dc:description/>
  <cp:lastModifiedBy>FIDP</cp:lastModifiedBy>
  <cp:revision>7</cp:revision>
  <cp:lastPrinted>2020-11-27T06:58:00Z</cp:lastPrinted>
  <dcterms:created xsi:type="dcterms:W3CDTF">2020-11-19T11:51:00Z</dcterms:created>
  <dcterms:modified xsi:type="dcterms:W3CDTF">2020-11-27T06:59:00Z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