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5F8DD" w14:textId="77777777" w:rsidR="005C538A" w:rsidRPr="00A44DEE" w:rsidRDefault="005C538A" w:rsidP="005C538A">
      <w:pPr>
        <w:keepNext/>
        <w:numPr>
          <w:ilvl w:val="12"/>
          <w:numId w:val="0"/>
        </w:numPr>
        <w:rPr>
          <w:rFonts w:ascii="Arial" w:hAnsi="Arial" w:cs="Arial"/>
          <w:sz w:val="20"/>
          <w:szCs w:val="20"/>
          <w:lang w:val="fr-FR"/>
        </w:rPr>
      </w:pPr>
    </w:p>
    <w:p w14:paraId="2B32D420" w14:textId="77777777" w:rsidR="00465D11" w:rsidRPr="003312D2" w:rsidRDefault="00B66D47" w:rsidP="00465D11">
      <w:pPr>
        <w:keepNext/>
        <w:keepLines/>
        <w:pBdr>
          <w:top w:val="single" w:sz="4" w:space="1" w:color="auto"/>
          <w:left w:val="single" w:sz="4" w:space="0" w:color="auto"/>
          <w:bottom w:val="single" w:sz="4" w:space="1" w:color="auto"/>
          <w:right w:val="single" w:sz="4" w:space="4" w:color="auto"/>
          <w:between w:val="single" w:sz="4" w:space="1" w:color="auto"/>
        </w:pBdr>
        <w:shd w:val="clear" w:color="auto" w:fill="FBD4B4"/>
        <w:jc w:val="center"/>
        <w:rPr>
          <w:rFonts w:ascii="Arial" w:hAnsi="Arial" w:cs="Arial"/>
          <w:b/>
          <w:sz w:val="20"/>
          <w:szCs w:val="20"/>
        </w:rPr>
      </w:pPr>
      <w:r w:rsidRPr="003312D2">
        <w:rPr>
          <w:rFonts w:ascii="Arial" w:hAnsi="Arial" w:cs="Arial"/>
          <w:b/>
          <w:sz w:val="20"/>
          <w:szCs w:val="20"/>
        </w:rPr>
        <w:t xml:space="preserve">Termes de </w:t>
      </w:r>
      <w:proofErr w:type="spellStart"/>
      <w:r w:rsidRPr="003312D2">
        <w:rPr>
          <w:rFonts w:ascii="Arial" w:hAnsi="Arial" w:cs="Arial"/>
          <w:b/>
          <w:sz w:val="20"/>
          <w:szCs w:val="20"/>
        </w:rPr>
        <w:t>Références</w:t>
      </w:r>
      <w:proofErr w:type="spellEnd"/>
      <w:r w:rsidRPr="003312D2">
        <w:rPr>
          <w:rFonts w:ascii="Arial" w:hAnsi="Arial" w:cs="Arial"/>
          <w:b/>
          <w:sz w:val="20"/>
          <w:szCs w:val="20"/>
        </w:rPr>
        <w:t xml:space="preserve"> (TDR) des </w:t>
      </w:r>
      <w:proofErr w:type="spellStart"/>
      <w:r w:rsidRPr="003312D2">
        <w:rPr>
          <w:rFonts w:ascii="Arial" w:hAnsi="Arial" w:cs="Arial"/>
          <w:b/>
          <w:sz w:val="20"/>
          <w:szCs w:val="20"/>
        </w:rPr>
        <w:t>accompagnateurs</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spécialisés</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en</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mesures</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d’accompagnement</w:t>
      </w:r>
      <w:proofErr w:type="spellEnd"/>
      <w:r w:rsidRPr="003312D2">
        <w:rPr>
          <w:rFonts w:ascii="Arial" w:hAnsi="Arial" w:cs="Arial"/>
          <w:b/>
          <w:sz w:val="20"/>
          <w:szCs w:val="20"/>
        </w:rPr>
        <w:t xml:space="preserve"> pour le </w:t>
      </w:r>
      <w:proofErr w:type="spellStart"/>
      <w:r w:rsidRPr="003312D2">
        <w:rPr>
          <w:rFonts w:ascii="Arial" w:hAnsi="Arial" w:cs="Arial"/>
          <w:b/>
          <w:sz w:val="20"/>
          <w:szCs w:val="20"/>
        </w:rPr>
        <w:t>Transfert</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Monétaire</w:t>
      </w:r>
      <w:proofErr w:type="spellEnd"/>
      <w:r w:rsidRPr="003312D2">
        <w:rPr>
          <w:rFonts w:ascii="Arial" w:hAnsi="Arial" w:cs="Arial"/>
          <w:b/>
          <w:sz w:val="20"/>
          <w:szCs w:val="20"/>
        </w:rPr>
        <w:t xml:space="preserve"> pour le </w:t>
      </w:r>
      <w:proofErr w:type="spellStart"/>
      <w:r w:rsidRPr="003312D2">
        <w:rPr>
          <w:rFonts w:ascii="Arial" w:hAnsi="Arial" w:cs="Arial"/>
          <w:b/>
          <w:sz w:val="20"/>
          <w:szCs w:val="20"/>
        </w:rPr>
        <w:t>Développement</w:t>
      </w:r>
      <w:proofErr w:type="spellEnd"/>
      <w:r w:rsidRPr="003312D2">
        <w:rPr>
          <w:rFonts w:ascii="Arial" w:hAnsi="Arial" w:cs="Arial"/>
          <w:b/>
          <w:sz w:val="20"/>
          <w:szCs w:val="20"/>
        </w:rPr>
        <w:t xml:space="preserve"> </w:t>
      </w:r>
      <w:proofErr w:type="spellStart"/>
      <w:r w:rsidRPr="003312D2">
        <w:rPr>
          <w:rFonts w:ascii="Arial" w:hAnsi="Arial" w:cs="Arial"/>
          <w:b/>
          <w:sz w:val="20"/>
          <w:szCs w:val="20"/>
        </w:rPr>
        <w:t>Humain</w:t>
      </w:r>
      <w:proofErr w:type="spellEnd"/>
      <w:r w:rsidRPr="003312D2">
        <w:rPr>
          <w:rFonts w:ascii="Arial" w:hAnsi="Arial" w:cs="Arial"/>
          <w:b/>
          <w:sz w:val="20"/>
          <w:szCs w:val="20"/>
        </w:rPr>
        <w:t xml:space="preserve"> (TMDH) </w:t>
      </w:r>
      <w:r w:rsidR="00465D11" w:rsidRPr="003312D2">
        <w:rPr>
          <w:rFonts w:ascii="Arial" w:hAnsi="Arial" w:cs="Arial"/>
          <w:b/>
          <w:sz w:val="20"/>
          <w:szCs w:val="20"/>
        </w:rPr>
        <w:t>sous financement Ressources propres internes du Gouvernement Malagasy (RPI) et mis en œuvre par le Fonds d’Intervention pour le Développement (FID)</w:t>
      </w:r>
    </w:p>
    <w:p w14:paraId="4E341E8E" w14:textId="58009B74" w:rsidR="00B66D47" w:rsidRPr="003312D2" w:rsidRDefault="00B66D47" w:rsidP="00B66D47">
      <w:pPr>
        <w:keepNext/>
        <w:keepLines/>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 w:val="20"/>
          <w:szCs w:val="20"/>
        </w:rPr>
      </w:pPr>
    </w:p>
    <w:p w14:paraId="4084FD89" w14:textId="77777777" w:rsidR="00B66D47" w:rsidRPr="003312D2" w:rsidRDefault="00B66D47" w:rsidP="00B66D47">
      <w:pPr>
        <w:pStyle w:val="Prrafodelista"/>
        <w:keepNext/>
        <w:keepLines/>
        <w:numPr>
          <w:ilvl w:val="0"/>
          <w:numId w:val="1"/>
        </w:numPr>
        <w:spacing w:before="200"/>
        <w:rPr>
          <w:rFonts w:ascii="Arial" w:hAnsi="Arial" w:cs="Arial"/>
          <w:b/>
        </w:rPr>
      </w:pPr>
      <w:r w:rsidRPr="003312D2">
        <w:rPr>
          <w:rFonts w:ascii="Arial" w:hAnsi="Arial" w:cs="Arial"/>
          <w:b/>
        </w:rPr>
        <w:t>Contexte</w:t>
      </w:r>
    </w:p>
    <w:p w14:paraId="48FF4357" w14:textId="77777777" w:rsidR="00B66D47" w:rsidRPr="003312D2" w:rsidRDefault="00B66D47" w:rsidP="00B66D47">
      <w:pPr>
        <w:jc w:val="both"/>
        <w:rPr>
          <w:rFonts w:ascii="Arial" w:hAnsi="Arial" w:cs="Arial"/>
          <w:sz w:val="20"/>
          <w:szCs w:val="20"/>
        </w:rPr>
      </w:pPr>
    </w:p>
    <w:p w14:paraId="7D90A124" w14:textId="77777777" w:rsidR="008E332D" w:rsidRPr="003312D2" w:rsidRDefault="008E332D" w:rsidP="008E332D">
      <w:pPr>
        <w:pStyle w:val="Sansinterligne"/>
        <w:jc w:val="both"/>
        <w:rPr>
          <w:rFonts w:ascii="Times New Roman" w:eastAsia="Times New Roman" w:hAnsi="Times New Roman" w:cs="Times New Roman"/>
        </w:rPr>
      </w:pPr>
      <w:r w:rsidRPr="003312D2">
        <w:rPr>
          <w:rFonts w:ascii="Times New Roman" w:eastAsia="Times New Roman" w:hAnsi="Times New Roman" w:cs="Times New Roman"/>
        </w:rPr>
        <w:t>L’ensemble des cadres de référence des orientations politiques nationale, dont en particulier les Documents relatifs à l’Initiative Emergence de Madagascar (IEM), la Politique Générale de l’Etat (PGE) et la Politique Nationale de Protection Sociale (PNPS) fixent parmi les Objectifs prioritaires le relèvement et la réhabilitation des couches vulnérables.</w:t>
      </w:r>
    </w:p>
    <w:p w14:paraId="3082CC84" w14:textId="77777777" w:rsidR="008E332D" w:rsidRPr="003312D2" w:rsidRDefault="008E332D" w:rsidP="008E332D">
      <w:pPr>
        <w:jc w:val="both"/>
        <w:rPr>
          <w:sz w:val="22"/>
          <w:szCs w:val="22"/>
          <w:lang w:val="fr-FR"/>
        </w:rPr>
      </w:pPr>
    </w:p>
    <w:p w14:paraId="24ECAB83" w14:textId="77777777" w:rsidR="008E332D" w:rsidRPr="003312D2" w:rsidRDefault="008E332D" w:rsidP="008E332D">
      <w:pPr>
        <w:jc w:val="both"/>
        <w:rPr>
          <w:sz w:val="22"/>
          <w:szCs w:val="22"/>
          <w:lang w:val="fr-FR"/>
        </w:rPr>
      </w:pPr>
      <w:r w:rsidRPr="003312D2">
        <w:rPr>
          <w:sz w:val="22"/>
          <w:szCs w:val="22"/>
          <w:lang w:val="fr-FR"/>
        </w:rPr>
        <w:t>Le Gouvernement de Madagascar continue de renforcer le programme de protection sociale en adoptant un mécanisme de transfert de ressources financières envers le programme de filets sociaux de sécurité prioritaires. Ce mécanisme prévoit la dotation d’une ligne budgétaire sur financement interne du projet filets sociaux de sécurité géré par le FID à partir de la Loi de Finances 2020 pour la réalisation des sous composantes TMDH (Transferts monétaires pour le Développement Humain) et FSP (Filets sociaux Productifs) dans des nouveaux Districts présélectionnés sous la coordination du Ministère de la Population de la Protection Sociale et de la Promotion de la Femme (MPPSPF) et mis en œuvre par le FID.</w:t>
      </w:r>
    </w:p>
    <w:p w14:paraId="267C85FA" w14:textId="77777777" w:rsidR="008E332D" w:rsidRPr="003312D2" w:rsidRDefault="008E332D" w:rsidP="008E332D">
      <w:pPr>
        <w:jc w:val="both"/>
        <w:rPr>
          <w:sz w:val="22"/>
          <w:szCs w:val="22"/>
          <w:lang w:val="fr-FR"/>
        </w:rPr>
      </w:pPr>
    </w:p>
    <w:p w14:paraId="122C82F1" w14:textId="77777777" w:rsidR="008E332D" w:rsidRPr="003312D2" w:rsidRDefault="008E332D" w:rsidP="008E332D">
      <w:pPr>
        <w:shd w:val="clear" w:color="auto" w:fill="FFFFFF" w:themeFill="background1"/>
        <w:jc w:val="both"/>
        <w:rPr>
          <w:noProof/>
          <w:sz w:val="22"/>
          <w:szCs w:val="22"/>
          <w:lang w:val="fr-FR"/>
        </w:rPr>
      </w:pPr>
      <w:r w:rsidRPr="003312D2">
        <w:rPr>
          <w:noProof/>
          <w:sz w:val="22"/>
          <w:szCs w:val="22"/>
          <w:lang w:val="fr-FR"/>
        </w:rPr>
        <w:t>Le TMDH est un transfert d’argent conditionnel qui cible les ménages les plus pauvres ayant des enfants âgés entre 0 et 14 ans et a comme objectifs spécifiques de leur fournir un supplément de revenu pour :</w:t>
      </w:r>
    </w:p>
    <w:p w14:paraId="50A81717" w14:textId="77777777" w:rsidR="008E332D" w:rsidRPr="003312D2" w:rsidRDefault="008E332D" w:rsidP="008E332D">
      <w:pPr>
        <w:numPr>
          <w:ilvl w:val="0"/>
          <w:numId w:val="34"/>
        </w:numPr>
        <w:shd w:val="clear" w:color="auto" w:fill="FFFFFF" w:themeFill="background1"/>
        <w:ind w:right="567"/>
        <w:jc w:val="both"/>
        <w:rPr>
          <w:noProof/>
          <w:sz w:val="22"/>
          <w:szCs w:val="22"/>
          <w:lang w:val="fr-FR"/>
        </w:rPr>
      </w:pPr>
      <w:r w:rsidRPr="003312D2">
        <w:rPr>
          <w:noProof/>
          <w:sz w:val="22"/>
          <w:szCs w:val="22"/>
          <w:lang w:val="fr-FR"/>
        </w:rPr>
        <w:t xml:space="preserve">appuyer l’intégration des enfants de 6 à 12 ans dans le système scolaire, </w:t>
      </w:r>
    </w:p>
    <w:p w14:paraId="5B8AA864" w14:textId="77777777" w:rsidR="008E332D" w:rsidRPr="003312D2" w:rsidRDefault="008E332D" w:rsidP="008E332D">
      <w:pPr>
        <w:numPr>
          <w:ilvl w:val="0"/>
          <w:numId w:val="34"/>
        </w:numPr>
        <w:shd w:val="clear" w:color="auto" w:fill="FFFFFF" w:themeFill="background1"/>
        <w:ind w:right="567"/>
        <w:jc w:val="both"/>
        <w:rPr>
          <w:noProof/>
          <w:sz w:val="22"/>
          <w:szCs w:val="22"/>
          <w:lang w:val="fr-FR"/>
        </w:rPr>
      </w:pPr>
      <w:r w:rsidRPr="003312D2">
        <w:rPr>
          <w:noProof/>
          <w:sz w:val="22"/>
          <w:szCs w:val="22"/>
          <w:lang w:val="fr-FR"/>
        </w:rPr>
        <w:t xml:space="preserve">promouvoir l’amélioration de l’état nutritionnel des enfants de 0 à 5 ans. </w:t>
      </w:r>
    </w:p>
    <w:p w14:paraId="716AF8C4" w14:textId="77777777" w:rsidR="008E332D" w:rsidRPr="003312D2" w:rsidRDefault="008E332D" w:rsidP="008E332D">
      <w:pPr>
        <w:numPr>
          <w:ilvl w:val="0"/>
          <w:numId w:val="34"/>
        </w:numPr>
        <w:shd w:val="clear" w:color="auto" w:fill="FFFFFF" w:themeFill="background1"/>
        <w:ind w:right="567"/>
        <w:jc w:val="both"/>
        <w:rPr>
          <w:noProof/>
          <w:sz w:val="22"/>
          <w:szCs w:val="22"/>
          <w:lang w:val="fr-FR"/>
        </w:rPr>
      </w:pPr>
      <w:r w:rsidRPr="003312D2">
        <w:rPr>
          <w:noProof/>
          <w:sz w:val="22"/>
          <w:szCs w:val="22"/>
          <w:lang w:val="fr-FR"/>
        </w:rPr>
        <w:t xml:space="preserve">développer le capital humain et l’inclusion économique des ménages bénéficiaires à travers des mesures d’accompagnement </w:t>
      </w:r>
    </w:p>
    <w:p w14:paraId="2FD65B62" w14:textId="77777777" w:rsidR="008E332D" w:rsidRPr="003312D2" w:rsidRDefault="008E332D" w:rsidP="008E332D">
      <w:pPr>
        <w:shd w:val="clear" w:color="auto" w:fill="FFFFFF" w:themeFill="background1"/>
        <w:ind w:left="720" w:right="567"/>
        <w:jc w:val="both"/>
        <w:rPr>
          <w:noProof/>
          <w:sz w:val="22"/>
          <w:szCs w:val="22"/>
          <w:lang w:val="fr-FR"/>
        </w:rPr>
      </w:pPr>
    </w:p>
    <w:p w14:paraId="4D7C92E5" w14:textId="77777777" w:rsidR="008E332D" w:rsidRPr="003312D2" w:rsidRDefault="008E332D" w:rsidP="008E332D">
      <w:pPr>
        <w:jc w:val="both"/>
        <w:rPr>
          <w:sz w:val="22"/>
          <w:szCs w:val="22"/>
          <w:lang w:val="fr-FR"/>
        </w:rPr>
      </w:pPr>
      <w:r w:rsidRPr="003312D2">
        <w:rPr>
          <w:sz w:val="22"/>
          <w:szCs w:val="22"/>
          <w:lang w:val="fr-FR"/>
        </w:rPr>
        <w:t>Pour la sous-composante TMDH particulièrement, ce financement RPI prévoit l’intégration de nouveaux ménages dans quelques Communes des Districts présélectionnés.</w:t>
      </w:r>
    </w:p>
    <w:p w14:paraId="3F1C424B" w14:textId="77777777" w:rsidR="008E332D" w:rsidRPr="003312D2" w:rsidRDefault="008E332D" w:rsidP="008E332D">
      <w:pPr>
        <w:pStyle w:val="Paragraphedeliste"/>
        <w:jc w:val="both"/>
        <w:rPr>
          <w:sz w:val="22"/>
          <w:szCs w:val="22"/>
          <w:lang w:val="fr-FR"/>
        </w:rPr>
      </w:pPr>
    </w:p>
    <w:p w14:paraId="3A280EB0" w14:textId="1A29FB10" w:rsidR="008E332D" w:rsidRPr="003312D2" w:rsidRDefault="008E332D" w:rsidP="008E332D">
      <w:pPr>
        <w:jc w:val="both"/>
        <w:rPr>
          <w:sz w:val="22"/>
          <w:szCs w:val="22"/>
          <w:lang w:val="fr-FR"/>
        </w:rPr>
      </w:pPr>
      <w:r w:rsidRPr="003312D2">
        <w:rPr>
          <w:sz w:val="22"/>
          <w:szCs w:val="22"/>
          <w:lang w:val="fr-FR"/>
        </w:rPr>
        <w:t xml:space="preserve">Le FID envisage d’utiliser une partie de ce financement pour recruter </w:t>
      </w:r>
      <w:r w:rsidRPr="003312D2">
        <w:rPr>
          <w:sz w:val="22"/>
          <w:szCs w:val="22"/>
          <w:lang w:val="fr-FR"/>
        </w:rPr>
        <w:t>les accompagnateurs spécialisés</w:t>
      </w:r>
      <w:r w:rsidRPr="003312D2">
        <w:rPr>
          <w:sz w:val="22"/>
          <w:szCs w:val="22"/>
          <w:lang w:val="fr-FR"/>
        </w:rPr>
        <w:t xml:space="preserve"> pour assurer </w:t>
      </w:r>
      <w:r w:rsidRPr="003312D2">
        <w:rPr>
          <w:sz w:val="22"/>
          <w:szCs w:val="22"/>
          <w:lang w:val="fr-FR"/>
        </w:rPr>
        <w:t>la mise en œuvre des mesures d’accompagnement au niveau de chaque site.</w:t>
      </w:r>
    </w:p>
    <w:p w14:paraId="56953E25" w14:textId="77777777" w:rsidR="00B66D47" w:rsidRPr="003312D2" w:rsidRDefault="00B66D47" w:rsidP="00B66D47">
      <w:pPr>
        <w:contextualSpacing/>
        <w:jc w:val="both"/>
        <w:rPr>
          <w:rFonts w:ascii="Arial" w:hAnsi="Arial" w:cs="Arial"/>
          <w:sz w:val="20"/>
          <w:szCs w:val="20"/>
        </w:rPr>
      </w:pPr>
    </w:p>
    <w:p w14:paraId="367DE8E2" w14:textId="77777777" w:rsidR="00B66D47" w:rsidRPr="003312D2" w:rsidRDefault="00B66D47" w:rsidP="00B66D47">
      <w:pPr>
        <w:jc w:val="both"/>
        <w:rPr>
          <w:rFonts w:ascii="Arial" w:hAnsi="Arial" w:cs="Arial"/>
          <w:sz w:val="20"/>
          <w:szCs w:val="20"/>
        </w:rPr>
      </w:pPr>
      <w:r w:rsidRPr="003312D2">
        <w:rPr>
          <w:rFonts w:ascii="Arial" w:hAnsi="Arial" w:cs="Arial"/>
          <w:sz w:val="20"/>
          <w:szCs w:val="20"/>
        </w:rPr>
        <w:t xml:space="preserve">Les </w:t>
      </w:r>
      <w:proofErr w:type="spellStart"/>
      <w:r w:rsidRPr="003312D2">
        <w:rPr>
          <w:rFonts w:ascii="Arial" w:hAnsi="Arial" w:cs="Arial"/>
          <w:sz w:val="20"/>
          <w:szCs w:val="20"/>
        </w:rPr>
        <w:t>accompagnateurs</w:t>
      </w:r>
      <w:proofErr w:type="spellEnd"/>
      <w:r w:rsidRPr="003312D2">
        <w:rPr>
          <w:rFonts w:ascii="Arial" w:hAnsi="Arial" w:cs="Arial"/>
          <w:sz w:val="20"/>
          <w:szCs w:val="20"/>
        </w:rPr>
        <w:t xml:space="preserve"> </w:t>
      </w:r>
      <w:proofErr w:type="spellStart"/>
      <w:r w:rsidRPr="003312D2">
        <w:rPr>
          <w:rFonts w:ascii="Arial" w:hAnsi="Arial" w:cs="Arial"/>
          <w:sz w:val="20"/>
          <w:szCs w:val="20"/>
        </w:rPr>
        <w:t>spécialisés</w:t>
      </w:r>
      <w:proofErr w:type="spellEnd"/>
      <w:r w:rsidRPr="003312D2">
        <w:rPr>
          <w:rFonts w:ascii="Arial" w:hAnsi="Arial" w:cs="Arial"/>
          <w:sz w:val="20"/>
          <w:szCs w:val="20"/>
        </w:rPr>
        <w:t xml:space="preserve"> </w:t>
      </w:r>
      <w:proofErr w:type="spellStart"/>
      <w:r w:rsidRPr="003312D2">
        <w:rPr>
          <w:rFonts w:ascii="Arial" w:hAnsi="Arial" w:cs="Arial"/>
          <w:sz w:val="20"/>
          <w:szCs w:val="20"/>
        </w:rPr>
        <w:t>travailleront</w:t>
      </w:r>
      <w:proofErr w:type="spellEnd"/>
      <w:r w:rsidRPr="003312D2">
        <w:rPr>
          <w:rFonts w:ascii="Arial" w:hAnsi="Arial" w:cs="Arial"/>
          <w:sz w:val="20"/>
          <w:szCs w:val="20"/>
        </w:rPr>
        <w:t xml:space="preserve"> avec les «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 Leaders ». Les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 leaders </w:t>
      </w:r>
      <w:proofErr w:type="spellStart"/>
      <w:r w:rsidRPr="003312D2">
        <w:rPr>
          <w:rFonts w:ascii="Arial" w:hAnsi="Arial" w:cs="Arial"/>
          <w:sz w:val="20"/>
          <w:szCs w:val="20"/>
        </w:rPr>
        <w:t>seront</w:t>
      </w:r>
      <w:proofErr w:type="spellEnd"/>
      <w:r w:rsidRPr="003312D2">
        <w:rPr>
          <w:rFonts w:ascii="Arial" w:hAnsi="Arial" w:cs="Arial"/>
          <w:sz w:val="20"/>
          <w:szCs w:val="20"/>
        </w:rPr>
        <w:t xml:space="preserve"> </w:t>
      </w:r>
      <w:proofErr w:type="spellStart"/>
      <w:r w:rsidRPr="003312D2">
        <w:rPr>
          <w:rFonts w:ascii="Arial" w:hAnsi="Arial" w:cs="Arial"/>
          <w:sz w:val="20"/>
          <w:szCs w:val="20"/>
        </w:rPr>
        <w:t>chargées</w:t>
      </w:r>
      <w:proofErr w:type="spellEnd"/>
      <w:r w:rsidRPr="003312D2">
        <w:rPr>
          <w:rFonts w:ascii="Arial" w:hAnsi="Arial" w:cs="Arial"/>
          <w:sz w:val="20"/>
          <w:szCs w:val="20"/>
        </w:rPr>
        <w:t xml:space="preserve"> de </w:t>
      </w:r>
      <w:proofErr w:type="spellStart"/>
      <w:r w:rsidRPr="003312D2">
        <w:rPr>
          <w:rFonts w:ascii="Arial" w:hAnsi="Arial" w:cs="Arial"/>
          <w:sz w:val="20"/>
          <w:szCs w:val="20"/>
        </w:rPr>
        <w:t>l’accompagnement</w:t>
      </w:r>
      <w:proofErr w:type="spellEnd"/>
      <w:r w:rsidRPr="003312D2">
        <w:rPr>
          <w:rFonts w:ascii="Arial" w:hAnsi="Arial" w:cs="Arial"/>
          <w:sz w:val="20"/>
          <w:szCs w:val="20"/>
        </w:rPr>
        <w:t xml:space="preserve"> des ménages dans </w:t>
      </w:r>
      <w:proofErr w:type="spellStart"/>
      <w:r w:rsidRPr="003312D2">
        <w:rPr>
          <w:rFonts w:ascii="Arial" w:hAnsi="Arial" w:cs="Arial"/>
          <w:sz w:val="20"/>
          <w:szCs w:val="20"/>
        </w:rPr>
        <w:t>l’adoption</w:t>
      </w:r>
      <w:proofErr w:type="spellEnd"/>
      <w:r w:rsidRPr="003312D2">
        <w:rPr>
          <w:rFonts w:ascii="Arial" w:hAnsi="Arial" w:cs="Arial"/>
          <w:sz w:val="20"/>
          <w:szCs w:val="20"/>
        </w:rPr>
        <w:t xml:space="preserve"> et la mise </w:t>
      </w:r>
      <w:proofErr w:type="spellStart"/>
      <w:r w:rsidRPr="003312D2">
        <w:rPr>
          <w:rFonts w:ascii="Arial" w:hAnsi="Arial" w:cs="Arial"/>
          <w:sz w:val="20"/>
          <w:szCs w:val="20"/>
        </w:rPr>
        <w:t>en</w:t>
      </w:r>
      <w:proofErr w:type="spellEnd"/>
      <w:r w:rsidRPr="003312D2">
        <w:rPr>
          <w:rFonts w:ascii="Arial" w:hAnsi="Arial" w:cs="Arial"/>
          <w:sz w:val="20"/>
          <w:szCs w:val="20"/>
        </w:rPr>
        <w:t xml:space="preserve"> pratique des </w:t>
      </w:r>
      <w:proofErr w:type="spellStart"/>
      <w:r w:rsidRPr="003312D2">
        <w:rPr>
          <w:rFonts w:ascii="Arial" w:hAnsi="Arial" w:cs="Arial"/>
          <w:sz w:val="20"/>
          <w:szCs w:val="20"/>
        </w:rPr>
        <w:t>différents</w:t>
      </w:r>
      <w:proofErr w:type="spellEnd"/>
      <w:r w:rsidRPr="003312D2">
        <w:rPr>
          <w:rFonts w:ascii="Arial" w:hAnsi="Arial" w:cs="Arial"/>
          <w:sz w:val="20"/>
          <w:szCs w:val="20"/>
        </w:rPr>
        <w:t xml:space="preserve"> </w:t>
      </w:r>
      <w:proofErr w:type="spellStart"/>
      <w:r w:rsidRPr="003312D2">
        <w:rPr>
          <w:rFonts w:ascii="Arial" w:hAnsi="Arial" w:cs="Arial"/>
          <w:sz w:val="20"/>
          <w:szCs w:val="20"/>
        </w:rPr>
        <w:t>thèmes</w:t>
      </w:r>
      <w:proofErr w:type="spellEnd"/>
      <w:r w:rsidRPr="003312D2">
        <w:rPr>
          <w:rFonts w:ascii="Arial" w:hAnsi="Arial" w:cs="Arial"/>
          <w:sz w:val="20"/>
          <w:szCs w:val="20"/>
        </w:rPr>
        <w:t>.</w:t>
      </w:r>
    </w:p>
    <w:p w14:paraId="175BFEF8" w14:textId="77777777" w:rsidR="00B66D47" w:rsidRPr="003312D2" w:rsidRDefault="00B66D47" w:rsidP="00B66D47">
      <w:pPr>
        <w:jc w:val="both"/>
        <w:rPr>
          <w:rFonts w:ascii="Arial" w:hAnsi="Arial" w:cs="Arial"/>
          <w:sz w:val="20"/>
          <w:szCs w:val="20"/>
        </w:rPr>
      </w:pPr>
      <w:r w:rsidRPr="003312D2">
        <w:rPr>
          <w:rFonts w:ascii="Arial" w:hAnsi="Arial" w:cs="Arial"/>
          <w:sz w:val="20"/>
          <w:szCs w:val="20"/>
        </w:rPr>
        <w:t xml:space="preserve">Les </w:t>
      </w:r>
      <w:proofErr w:type="spellStart"/>
      <w:r w:rsidRPr="003312D2">
        <w:rPr>
          <w:rFonts w:ascii="Arial" w:hAnsi="Arial" w:cs="Arial"/>
          <w:sz w:val="20"/>
          <w:szCs w:val="20"/>
        </w:rPr>
        <w:t>présents</w:t>
      </w:r>
      <w:proofErr w:type="spellEnd"/>
      <w:r w:rsidRPr="003312D2">
        <w:rPr>
          <w:rFonts w:ascii="Arial" w:hAnsi="Arial" w:cs="Arial"/>
          <w:sz w:val="20"/>
          <w:szCs w:val="20"/>
        </w:rPr>
        <w:t xml:space="preserve"> </w:t>
      </w:r>
      <w:proofErr w:type="spellStart"/>
      <w:r w:rsidRPr="003312D2">
        <w:rPr>
          <w:rFonts w:ascii="Arial" w:hAnsi="Arial" w:cs="Arial"/>
          <w:sz w:val="20"/>
          <w:szCs w:val="20"/>
        </w:rPr>
        <w:t>termes</w:t>
      </w:r>
      <w:proofErr w:type="spellEnd"/>
      <w:r w:rsidRPr="003312D2">
        <w:rPr>
          <w:rFonts w:ascii="Arial" w:hAnsi="Arial" w:cs="Arial"/>
          <w:sz w:val="20"/>
          <w:szCs w:val="20"/>
        </w:rPr>
        <w:t xml:space="preserve"> de </w:t>
      </w:r>
      <w:proofErr w:type="spellStart"/>
      <w:r w:rsidRPr="003312D2">
        <w:rPr>
          <w:rFonts w:ascii="Arial" w:hAnsi="Arial" w:cs="Arial"/>
          <w:sz w:val="20"/>
          <w:szCs w:val="20"/>
        </w:rPr>
        <w:t>référence</w:t>
      </w:r>
      <w:proofErr w:type="spellEnd"/>
      <w:r w:rsidRPr="003312D2">
        <w:rPr>
          <w:rFonts w:ascii="Arial" w:hAnsi="Arial" w:cs="Arial"/>
          <w:sz w:val="20"/>
          <w:szCs w:val="20"/>
        </w:rPr>
        <w:t xml:space="preserve"> </w:t>
      </w:r>
      <w:proofErr w:type="spellStart"/>
      <w:r w:rsidRPr="003312D2">
        <w:rPr>
          <w:rFonts w:ascii="Arial" w:hAnsi="Arial" w:cs="Arial"/>
          <w:sz w:val="20"/>
          <w:szCs w:val="20"/>
        </w:rPr>
        <w:t>décrivent</w:t>
      </w:r>
      <w:proofErr w:type="spellEnd"/>
      <w:r w:rsidRPr="003312D2">
        <w:rPr>
          <w:rFonts w:ascii="Arial" w:hAnsi="Arial" w:cs="Arial"/>
          <w:sz w:val="20"/>
          <w:szCs w:val="20"/>
        </w:rPr>
        <w:t xml:space="preserve"> la mission de </w:t>
      </w:r>
      <w:proofErr w:type="spellStart"/>
      <w:r w:rsidRPr="003312D2">
        <w:rPr>
          <w:rFonts w:ascii="Arial" w:hAnsi="Arial" w:cs="Arial"/>
          <w:sz w:val="20"/>
          <w:szCs w:val="20"/>
        </w:rPr>
        <w:t>l’accompagnateur</w:t>
      </w:r>
      <w:proofErr w:type="spellEnd"/>
      <w:r w:rsidRPr="003312D2">
        <w:rPr>
          <w:rFonts w:ascii="Arial" w:hAnsi="Arial" w:cs="Arial"/>
          <w:sz w:val="20"/>
          <w:szCs w:val="20"/>
        </w:rPr>
        <w:t xml:space="preserve"> </w:t>
      </w:r>
      <w:proofErr w:type="spellStart"/>
      <w:r w:rsidRPr="003312D2">
        <w:rPr>
          <w:rFonts w:ascii="Arial" w:hAnsi="Arial" w:cs="Arial"/>
          <w:sz w:val="20"/>
          <w:szCs w:val="20"/>
        </w:rPr>
        <w:t>spécialisé</w:t>
      </w:r>
      <w:proofErr w:type="spellEnd"/>
      <w:r w:rsidRPr="003312D2">
        <w:rPr>
          <w:rFonts w:ascii="Arial" w:hAnsi="Arial" w:cs="Arial"/>
          <w:sz w:val="20"/>
          <w:szCs w:val="20"/>
        </w:rPr>
        <w:t xml:space="preserve">. </w:t>
      </w:r>
      <w:proofErr w:type="spellStart"/>
      <w:r w:rsidRPr="003312D2">
        <w:rPr>
          <w:rFonts w:ascii="Arial" w:hAnsi="Arial" w:cs="Arial"/>
          <w:sz w:val="20"/>
          <w:szCs w:val="20"/>
        </w:rPr>
        <w:t>En</w:t>
      </w:r>
      <w:proofErr w:type="spellEnd"/>
      <w:r w:rsidRPr="003312D2">
        <w:rPr>
          <w:rFonts w:ascii="Arial" w:hAnsi="Arial" w:cs="Arial"/>
          <w:sz w:val="20"/>
          <w:szCs w:val="20"/>
        </w:rPr>
        <w:t xml:space="preserve"> résumé, </w:t>
      </w:r>
      <w:proofErr w:type="spellStart"/>
      <w:r w:rsidRPr="003312D2">
        <w:rPr>
          <w:rFonts w:ascii="Arial" w:hAnsi="Arial" w:cs="Arial"/>
          <w:sz w:val="20"/>
          <w:szCs w:val="20"/>
        </w:rPr>
        <w:t>l’accompagnateur</w:t>
      </w:r>
      <w:proofErr w:type="spellEnd"/>
      <w:r w:rsidRPr="003312D2">
        <w:rPr>
          <w:rFonts w:ascii="Arial" w:hAnsi="Arial" w:cs="Arial"/>
          <w:sz w:val="20"/>
          <w:szCs w:val="20"/>
        </w:rPr>
        <w:t xml:space="preserve"> </w:t>
      </w:r>
      <w:proofErr w:type="spellStart"/>
      <w:r w:rsidRPr="003312D2">
        <w:rPr>
          <w:rFonts w:ascii="Arial" w:hAnsi="Arial" w:cs="Arial"/>
          <w:sz w:val="20"/>
          <w:szCs w:val="20"/>
        </w:rPr>
        <w:t>spécialisé</w:t>
      </w:r>
      <w:proofErr w:type="spellEnd"/>
      <w:r w:rsidRPr="003312D2">
        <w:rPr>
          <w:rFonts w:ascii="Arial" w:hAnsi="Arial" w:cs="Arial"/>
          <w:sz w:val="20"/>
          <w:szCs w:val="20"/>
        </w:rPr>
        <w:t xml:space="preserve"> </w:t>
      </w:r>
      <w:proofErr w:type="spellStart"/>
      <w:r w:rsidRPr="003312D2">
        <w:rPr>
          <w:rFonts w:ascii="Arial" w:hAnsi="Arial" w:cs="Arial"/>
          <w:sz w:val="20"/>
          <w:szCs w:val="20"/>
        </w:rPr>
        <w:t>est</w:t>
      </w:r>
      <w:proofErr w:type="spellEnd"/>
      <w:r w:rsidRPr="003312D2">
        <w:rPr>
          <w:rFonts w:ascii="Arial" w:hAnsi="Arial" w:cs="Arial"/>
          <w:sz w:val="20"/>
          <w:szCs w:val="20"/>
        </w:rPr>
        <w:t xml:space="preserve"> chargé </w:t>
      </w:r>
      <w:proofErr w:type="spellStart"/>
      <w:r w:rsidRPr="003312D2">
        <w:rPr>
          <w:rFonts w:ascii="Arial" w:hAnsi="Arial" w:cs="Arial"/>
          <w:sz w:val="20"/>
          <w:szCs w:val="20"/>
        </w:rPr>
        <w:t>d’assurer</w:t>
      </w:r>
      <w:proofErr w:type="spellEnd"/>
      <w:r w:rsidRPr="003312D2">
        <w:rPr>
          <w:rFonts w:ascii="Arial" w:hAnsi="Arial" w:cs="Arial"/>
          <w:sz w:val="20"/>
          <w:szCs w:val="20"/>
        </w:rPr>
        <w:t xml:space="preserve"> les </w:t>
      </w:r>
      <w:proofErr w:type="spellStart"/>
      <w:r w:rsidRPr="003312D2">
        <w:rPr>
          <w:rFonts w:ascii="Arial" w:hAnsi="Arial" w:cs="Arial"/>
          <w:sz w:val="20"/>
          <w:szCs w:val="20"/>
        </w:rPr>
        <w:t>renforcements</w:t>
      </w:r>
      <w:proofErr w:type="spellEnd"/>
      <w:r w:rsidRPr="003312D2">
        <w:rPr>
          <w:rFonts w:ascii="Arial" w:hAnsi="Arial" w:cs="Arial"/>
          <w:sz w:val="20"/>
          <w:szCs w:val="20"/>
        </w:rPr>
        <w:t xml:space="preserve"> de </w:t>
      </w:r>
      <w:proofErr w:type="spellStart"/>
      <w:r w:rsidRPr="003312D2">
        <w:rPr>
          <w:rFonts w:ascii="Arial" w:hAnsi="Arial" w:cs="Arial"/>
          <w:sz w:val="20"/>
          <w:szCs w:val="20"/>
        </w:rPr>
        <w:t>capacités</w:t>
      </w:r>
      <w:proofErr w:type="spellEnd"/>
      <w:r w:rsidRPr="003312D2">
        <w:rPr>
          <w:rFonts w:ascii="Arial" w:hAnsi="Arial" w:cs="Arial"/>
          <w:sz w:val="20"/>
          <w:szCs w:val="20"/>
        </w:rPr>
        <w:t xml:space="preserve"> des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-leaders et </w:t>
      </w:r>
      <w:proofErr w:type="spellStart"/>
      <w:r w:rsidRPr="003312D2">
        <w:rPr>
          <w:rFonts w:ascii="Arial" w:hAnsi="Arial" w:cs="Arial"/>
          <w:sz w:val="20"/>
          <w:szCs w:val="20"/>
        </w:rPr>
        <w:t>l’accompagnement</w:t>
      </w:r>
      <w:proofErr w:type="spellEnd"/>
      <w:r w:rsidRPr="003312D2">
        <w:rPr>
          <w:rFonts w:ascii="Arial" w:hAnsi="Arial" w:cs="Arial"/>
          <w:sz w:val="20"/>
          <w:szCs w:val="20"/>
        </w:rPr>
        <w:t xml:space="preserve"> des ménages </w:t>
      </w:r>
      <w:proofErr w:type="spellStart"/>
      <w:r w:rsidRPr="003312D2">
        <w:rPr>
          <w:rFonts w:ascii="Arial" w:hAnsi="Arial" w:cs="Arial"/>
          <w:sz w:val="20"/>
          <w:szCs w:val="20"/>
        </w:rPr>
        <w:t>bénéficiaires</w:t>
      </w:r>
      <w:proofErr w:type="spellEnd"/>
      <w:r w:rsidRPr="003312D2">
        <w:rPr>
          <w:rFonts w:ascii="Arial" w:hAnsi="Arial" w:cs="Arial"/>
          <w:sz w:val="20"/>
          <w:szCs w:val="20"/>
        </w:rPr>
        <w:t xml:space="preserve">. Les </w:t>
      </w:r>
      <w:proofErr w:type="spellStart"/>
      <w:r w:rsidRPr="003312D2">
        <w:rPr>
          <w:rFonts w:ascii="Arial" w:hAnsi="Arial" w:cs="Arial"/>
          <w:sz w:val="20"/>
          <w:szCs w:val="20"/>
        </w:rPr>
        <w:t>activités</w:t>
      </w:r>
      <w:proofErr w:type="spellEnd"/>
      <w:r w:rsidRPr="003312D2">
        <w:rPr>
          <w:rFonts w:ascii="Arial" w:hAnsi="Arial" w:cs="Arial"/>
          <w:sz w:val="20"/>
          <w:szCs w:val="20"/>
        </w:rPr>
        <w:t xml:space="preserve"> de </w:t>
      </w:r>
      <w:proofErr w:type="spellStart"/>
      <w:r w:rsidRPr="003312D2">
        <w:rPr>
          <w:rFonts w:ascii="Arial" w:hAnsi="Arial" w:cs="Arial"/>
          <w:sz w:val="20"/>
          <w:szCs w:val="20"/>
        </w:rPr>
        <w:t>l’accompagnateur</w:t>
      </w:r>
      <w:proofErr w:type="spellEnd"/>
      <w:r w:rsidRPr="003312D2">
        <w:rPr>
          <w:rFonts w:ascii="Arial" w:hAnsi="Arial" w:cs="Arial"/>
          <w:sz w:val="20"/>
          <w:szCs w:val="20"/>
        </w:rPr>
        <w:t xml:space="preserve"> </w:t>
      </w:r>
      <w:proofErr w:type="spellStart"/>
      <w:r w:rsidRPr="003312D2">
        <w:rPr>
          <w:rFonts w:ascii="Arial" w:hAnsi="Arial" w:cs="Arial"/>
          <w:sz w:val="20"/>
          <w:szCs w:val="20"/>
        </w:rPr>
        <w:t>spécialisé</w:t>
      </w:r>
      <w:proofErr w:type="spellEnd"/>
      <w:r w:rsidRPr="003312D2">
        <w:rPr>
          <w:rFonts w:ascii="Arial" w:hAnsi="Arial" w:cs="Arial"/>
          <w:sz w:val="20"/>
          <w:szCs w:val="20"/>
        </w:rPr>
        <w:t xml:space="preserve"> se </w:t>
      </w:r>
      <w:proofErr w:type="spellStart"/>
      <w:r w:rsidRPr="003312D2">
        <w:rPr>
          <w:rFonts w:ascii="Arial" w:hAnsi="Arial" w:cs="Arial"/>
          <w:sz w:val="20"/>
          <w:szCs w:val="20"/>
        </w:rPr>
        <w:t>feront</w:t>
      </w:r>
      <w:proofErr w:type="spellEnd"/>
      <w:r w:rsidRPr="003312D2">
        <w:rPr>
          <w:rFonts w:ascii="Arial" w:hAnsi="Arial" w:cs="Arial"/>
          <w:sz w:val="20"/>
          <w:szCs w:val="20"/>
        </w:rPr>
        <w:t xml:space="preserve"> sous la supervision du </w:t>
      </w:r>
      <w:proofErr w:type="spellStart"/>
      <w:r w:rsidRPr="003312D2">
        <w:rPr>
          <w:rFonts w:ascii="Arial" w:hAnsi="Arial" w:cs="Arial"/>
          <w:sz w:val="20"/>
          <w:szCs w:val="20"/>
        </w:rPr>
        <w:t>responsable</w:t>
      </w:r>
      <w:proofErr w:type="spellEnd"/>
      <w:r w:rsidRPr="003312D2">
        <w:rPr>
          <w:rFonts w:ascii="Arial" w:hAnsi="Arial" w:cs="Arial"/>
          <w:sz w:val="20"/>
          <w:szCs w:val="20"/>
        </w:rPr>
        <w:t xml:space="preserve"> TMDH et du chargé de </w:t>
      </w:r>
      <w:proofErr w:type="spellStart"/>
      <w:r w:rsidRPr="003312D2">
        <w:rPr>
          <w:rFonts w:ascii="Arial" w:hAnsi="Arial" w:cs="Arial"/>
          <w:sz w:val="20"/>
          <w:szCs w:val="20"/>
        </w:rPr>
        <w:t>projet</w:t>
      </w:r>
      <w:proofErr w:type="spellEnd"/>
      <w:r w:rsidRPr="003312D2">
        <w:rPr>
          <w:rFonts w:ascii="Arial" w:hAnsi="Arial" w:cs="Arial"/>
          <w:sz w:val="20"/>
          <w:szCs w:val="20"/>
        </w:rPr>
        <w:t xml:space="preserve"> </w:t>
      </w:r>
      <w:proofErr w:type="spellStart"/>
      <w:r w:rsidRPr="003312D2">
        <w:rPr>
          <w:rFonts w:ascii="Arial" w:hAnsi="Arial" w:cs="Arial"/>
          <w:sz w:val="20"/>
          <w:szCs w:val="20"/>
        </w:rPr>
        <w:t>mesures</w:t>
      </w:r>
      <w:proofErr w:type="spellEnd"/>
      <w:r w:rsidRPr="003312D2">
        <w:rPr>
          <w:rFonts w:ascii="Arial" w:hAnsi="Arial" w:cs="Arial"/>
          <w:sz w:val="20"/>
          <w:szCs w:val="20"/>
        </w:rPr>
        <w:t xml:space="preserve"> </w:t>
      </w:r>
      <w:proofErr w:type="spellStart"/>
      <w:r w:rsidRPr="003312D2">
        <w:rPr>
          <w:rFonts w:ascii="Arial" w:hAnsi="Arial" w:cs="Arial"/>
          <w:sz w:val="20"/>
          <w:szCs w:val="20"/>
        </w:rPr>
        <w:t>d’accompagnement</w:t>
      </w:r>
      <w:proofErr w:type="spellEnd"/>
      <w:r w:rsidRPr="003312D2">
        <w:rPr>
          <w:rFonts w:ascii="Arial" w:hAnsi="Arial" w:cs="Arial"/>
          <w:sz w:val="20"/>
          <w:szCs w:val="20"/>
        </w:rPr>
        <w:t>.</w:t>
      </w:r>
    </w:p>
    <w:p w14:paraId="3F5133E7" w14:textId="77777777" w:rsidR="00B66D47" w:rsidRPr="003312D2" w:rsidRDefault="00B66D47" w:rsidP="00B66D47">
      <w:pPr>
        <w:pStyle w:val="Prrafodelista"/>
        <w:keepNext/>
        <w:keepLines/>
        <w:spacing w:before="200"/>
        <w:ind w:left="360"/>
        <w:rPr>
          <w:rFonts w:ascii="Arial" w:hAnsi="Arial" w:cs="Arial"/>
          <w:b/>
        </w:rPr>
      </w:pPr>
    </w:p>
    <w:p w14:paraId="19E0F69A" w14:textId="77777777" w:rsidR="008E332D" w:rsidRPr="003312D2" w:rsidRDefault="008E332D" w:rsidP="008E332D">
      <w:pPr>
        <w:numPr>
          <w:ilvl w:val="0"/>
          <w:numId w:val="6"/>
        </w:numPr>
        <w:shd w:val="clear" w:color="auto" w:fill="FFFFFF"/>
        <w:jc w:val="both"/>
        <w:rPr>
          <w:rFonts w:ascii="Arial" w:hAnsi="Arial" w:cs="Arial"/>
          <w:sz w:val="20"/>
          <w:szCs w:val="20"/>
          <w:lang w:val="fr-FR"/>
        </w:rPr>
      </w:pPr>
      <w:r w:rsidRPr="003312D2">
        <w:rPr>
          <w:rFonts w:ascii="Arial" w:hAnsi="Arial" w:cs="Arial"/>
          <w:sz w:val="20"/>
          <w:szCs w:val="20"/>
          <w:lang w:val="fr-FR"/>
        </w:rPr>
        <w:t>Placés sous la responsabilité du Responsable des Transferts Monétaires Conditionnels des Directions Inter Régionales du FID, les accompagnateurs spécialisés ont pour mission de :</w:t>
      </w:r>
    </w:p>
    <w:p w14:paraId="66613587" w14:textId="77777777" w:rsidR="008E332D" w:rsidRPr="003312D2" w:rsidRDefault="008E332D" w:rsidP="008E332D">
      <w:pPr>
        <w:ind w:left="720"/>
        <w:jc w:val="both"/>
        <w:rPr>
          <w:rFonts w:ascii="Arial" w:hAnsi="Arial" w:cs="Arial"/>
          <w:sz w:val="20"/>
          <w:szCs w:val="20"/>
          <w:lang w:val="fr-FR"/>
        </w:rPr>
      </w:pPr>
    </w:p>
    <w:p w14:paraId="3A4F761A" w14:textId="77777777" w:rsidR="008E332D" w:rsidRPr="003312D2" w:rsidRDefault="008E332D" w:rsidP="008E332D">
      <w:pPr>
        <w:pStyle w:val="Prrafodelista"/>
        <w:keepNext/>
        <w:keepLines/>
        <w:numPr>
          <w:ilvl w:val="0"/>
          <w:numId w:val="23"/>
        </w:numPr>
        <w:spacing w:before="200"/>
        <w:rPr>
          <w:rFonts w:ascii="Arial" w:eastAsia="Times New Roman" w:hAnsi="Arial" w:cs="Arial"/>
        </w:rPr>
      </w:pPr>
      <w:r w:rsidRPr="003312D2">
        <w:rPr>
          <w:rFonts w:ascii="Arial" w:eastAsia="Times New Roman" w:hAnsi="Arial" w:cs="Arial"/>
        </w:rPr>
        <w:t>Planifier avec les mères-leaders les espaces de bien être au niveau de chaque Fokontany,</w:t>
      </w:r>
    </w:p>
    <w:p w14:paraId="1572992B"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Conduire les formations des mères-leaders (ML) et des relais communautaires sur les thèmes d’accompagnement suivant les techniques de formation partagées par le FID,</w:t>
      </w:r>
    </w:p>
    <w:p w14:paraId="686AB24D"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Payer les indemnités des ML et des Comités de Protection Sociale ainsi que les indemnités des relais communautaires participant aux formations,</w:t>
      </w:r>
    </w:p>
    <w:p w14:paraId="60473034"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Coacher les espaces de bien-être tenues par les mères-leaders,</w:t>
      </w:r>
    </w:p>
    <w:p w14:paraId="26111AE0"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Suivre la conduite des visites à domiciles et effectuer des contres visites à domicile,</w:t>
      </w:r>
    </w:p>
    <w:p w14:paraId="7940D0FF"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Collecter les rapports mensuels des mères leaders et des relais communautaires et les consolider avant de les transmettre au niveau du FID,</w:t>
      </w:r>
    </w:p>
    <w:p w14:paraId="469ECDBB"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Apporter des appuis aux relais communautaires dans la réalisation de leurs activités d’accompagnement</w:t>
      </w:r>
    </w:p>
    <w:p w14:paraId="55476BF4"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lastRenderedPageBreak/>
        <w:t xml:space="preserve">Payer les indemnités mensuelles des Relais communautaires après avoir reçu les rapports mensuels de ces derniers. </w:t>
      </w:r>
    </w:p>
    <w:p w14:paraId="3005547F"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 xml:space="preserve">Consolider les rapports d’activités des mères leaders dans </w:t>
      </w:r>
      <w:proofErr w:type="gramStart"/>
      <w:r w:rsidRPr="003312D2">
        <w:rPr>
          <w:rFonts w:ascii="Arial" w:hAnsi="Arial" w:cs="Arial"/>
          <w:sz w:val="20"/>
          <w:szCs w:val="20"/>
          <w:lang w:val="fr-FR"/>
        </w:rPr>
        <w:t>la bases</w:t>
      </w:r>
      <w:proofErr w:type="gramEnd"/>
      <w:r w:rsidRPr="003312D2">
        <w:rPr>
          <w:rFonts w:ascii="Arial" w:hAnsi="Arial" w:cs="Arial"/>
          <w:sz w:val="20"/>
          <w:szCs w:val="20"/>
          <w:lang w:val="fr-FR"/>
        </w:rPr>
        <w:t xml:space="preserve"> de données du FID,</w:t>
      </w:r>
    </w:p>
    <w:p w14:paraId="57875258"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Etablir et présenter les rapports demandés par le FID</w:t>
      </w:r>
    </w:p>
    <w:p w14:paraId="7D6EDB5F"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Conduire les séances de focus groupe durant les projections vidéo avec des thématiques spécifiques (DPEI) ;</w:t>
      </w:r>
    </w:p>
    <w:p w14:paraId="20E2D0D0"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Assurer l’acheminement et le dispatch des supports de communication et des matériels de stimulation destinés aux mères-leaders ;</w:t>
      </w:r>
    </w:p>
    <w:p w14:paraId="3871746F" w14:textId="77777777" w:rsidR="008E332D" w:rsidRPr="003312D2" w:rsidRDefault="008E332D" w:rsidP="008E332D">
      <w:pPr>
        <w:pStyle w:val="Paragraphedeliste"/>
        <w:numPr>
          <w:ilvl w:val="0"/>
          <w:numId w:val="23"/>
        </w:numPr>
        <w:jc w:val="both"/>
        <w:rPr>
          <w:rFonts w:ascii="Arial" w:hAnsi="Arial" w:cs="Arial"/>
          <w:sz w:val="20"/>
          <w:szCs w:val="20"/>
          <w:lang w:val="fr-FR"/>
        </w:rPr>
      </w:pPr>
      <w:r w:rsidRPr="003312D2">
        <w:rPr>
          <w:rFonts w:ascii="Arial" w:hAnsi="Arial" w:cs="Arial"/>
          <w:sz w:val="20"/>
          <w:szCs w:val="20"/>
          <w:lang w:val="fr-FR"/>
        </w:rPr>
        <w:t>Assurer la mise en œuvre des clauses environnementales et sociales correspondantes aux activités de mesures d’accompagnements telles que l’élaboration/la révision des contrats fonciers des espaces physiques conformément au guide foncier, la mise en place des dispositifs de lavage des mains, des latrines et des fosses à ordures conformément au manuel de procédures environnementales et sociales.</w:t>
      </w:r>
    </w:p>
    <w:p w14:paraId="738C9AFE" w14:textId="77777777" w:rsidR="008E332D" w:rsidRPr="003312D2" w:rsidRDefault="008E332D" w:rsidP="008E332D">
      <w:pPr>
        <w:pStyle w:val="Paragraphedeliste"/>
        <w:ind w:left="1440"/>
        <w:jc w:val="both"/>
        <w:rPr>
          <w:rFonts w:ascii="Arial" w:hAnsi="Arial" w:cs="Arial"/>
          <w:sz w:val="20"/>
          <w:szCs w:val="20"/>
          <w:lang w:val="fr-FR"/>
        </w:rPr>
      </w:pPr>
    </w:p>
    <w:p w14:paraId="7422E5DA" w14:textId="77777777" w:rsidR="008E332D" w:rsidRPr="003312D2" w:rsidRDefault="008E332D" w:rsidP="008E332D">
      <w:pPr>
        <w:numPr>
          <w:ilvl w:val="0"/>
          <w:numId w:val="6"/>
        </w:numPr>
        <w:jc w:val="both"/>
        <w:rPr>
          <w:rFonts w:ascii="Arial" w:hAnsi="Arial" w:cs="Arial"/>
          <w:sz w:val="20"/>
          <w:szCs w:val="20"/>
          <w:lang w:val="fr-FR"/>
        </w:rPr>
      </w:pPr>
      <w:r w:rsidRPr="003312D2">
        <w:rPr>
          <w:rFonts w:ascii="Arial" w:hAnsi="Arial" w:cs="Arial"/>
          <w:sz w:val="20"/>
          <w:szCs w:val="20"/>
          <w:lang w:val="fr-FR"/>
        </w:rPr>
        <w:t>Les consultants utiliseront les outils déjà validés par le FID dont :</w:t>
      </w:r>
    </w:p>
    <w:p w14:paraId="79D8C577"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 manuel de formation des Mères Leaders par Thèmes (y compris DPEI),</w:t>
      </w:r>
    </w:p>
    <w:p w14:paraId="0C1C6E61"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Les plans de session de formation par thème (y compris DPEI),</w:t>
      </w:r>
    </w:p>
    <w:p w14:paraId="39C3345D"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Les supports de formation (brochures, boîtes à image, livrets d’animation)</w:t>
      </w:r>
    </w:p>
    <w:p w14:paraId="10BCA54F"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Les fiches de suivi de formation,</w:t>
      </w:r>
    </w:p>
    <w:p w14:paraId="301E9327"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 calendrier des espaces de bien-être</w:t>
      </w:r>
    </w:p>
    <w:p w14:paraId="200015A3"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 canevas des rapports mensuels</w:t>
      </w:r>
    </w:p>
    <w:p w14:paraId="3E4AD938"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 carnet de suivi de l’enfant et de la femme enceinte</w:t>
      </w:r>
    </w:p>
    <w:p w14:paraId="587C0C5D" w14:textId="77777777" w:rsidR="008E332D" w:rsidRPr="003312D2" w:rsidRDefault="008E332D" w:rsidP="008E332D">
      <w:pPr>
        <w:numPr>
          <w:ilvl w:val="0"/>
          <w:numId w:val="4"/>
        </w:numPr>
        <w:ind w:left="1701" w:hanging="357"/>
        <w:rPr>
          <w:rFonts w:ascii="Arial" w:hAnsi="Arial" w:cs="Arial"/>
          <w:sz w:val="20"/>
          <w:szCs w:val="20"/>
          <w:lang w:val="fr-FR"/>
        </w:rPr>
      </w:pPr>
      <w:r w:rsidRPr="003312D2">
        <w:rPr>
          <w:rFonts w:ascii="Arial" w:hAnsi="Arial" w:cs="Arial"/>
          <w:sz w:val="20"/>
          <w:szCs w:val="20"/>
          <w:lang w:val="fr-FR"/>
        </w:rPr>
        <w:t>Les fiches de contre visite à domiciles,</w:t>
      </w:r>
    </w:p>
    <w:p w14:paraId="29F32F84" w14:textId="77777777" w:rsidR="008E332D" w:rsidRPr="003312D2" w:rsidRDefault="008E332D" w:rsidP="008E332D">
      <w:pPr>
        <w:ind w:left="1701"/>
        <w:rPr>
          <w:rFonts w:ascii="Arial" w:hAnsi="Arial" w:cs="Arial"/>
          <w:sz w:val="20"/>
          <w:szCs w:val="20"/>
          <w:lang w:val="fr-FR"/>
        </w:rPr>
      </w:pPr>
    </w:p>
    <w:p w14:paraId="7172ABB9" w14:textId="77777777" w:rsidR="008E332D" w:rsidRPr="003312D2" w:rsidRDefault="008E332D" w:rsidP="008E332D">
      <w:pPr>
        <w:pStyle w:val="Paragraphedeliste1"/>
        <w:numPr>
          <w:ilvl w:val="0"/>
          <w:numId w:val="6"/>
        </w:numPr>
        <w:jc w:val="both"/>
        <w:rPr>
          <w:rFonts w:ascii="Arial" w:hAnsi="Arial" w:cs="Arial"/>
          <w:sz w:val="20"/>
          <w:szCs w:val="20"/>
          <w:lang w:val="fr-FR"/>
        </w:rPr>
      </w:pPr>
      <w:r w:rsidRPr="003312D2">
        <w:rPr>
          <w:rFonts w:ascii="Arial" w:hAnsi="Arial" w:cs="Arial"/>
          <w:sz w:val="20"/>
          <w:szCs w:val="20"/>
          <w:lang w:val="fr-FR"/>
        </w:rPr>
        <w:t>Les consultants respecteront les calendriers d'activités (formation et programme d’espaces de bien-être) convenus avec le FID et communiqués aux communautés.</w:t>
      </w:r>
    </w:p>
    <w:p w14:paraId="66F8D76A" w14:textId="77777777" w:rsidR="00771F25" w:rsidRPr="003312D2" w:rsidRDefault="00771F25" w:rsidP="00771F25">
      <w:pPr>
        <w:rPr>
          <w:rFonts w:ascii="Arial" w:hAnsi="Arial" w:cs="Arial"/>
          <w:strike/>
          <w:sz w:val="20"/>
          <w:szCs w:val="20"/>
          <w:lang w:val="fr-FR"/>
        </w:rPr>
      </w:pPr>
    </w:p>
    <w:p w14:paraId="0257AC7E" w14:textId="77777777" w:rsidR="00B66D47" w:rsidRPr="003312D2" w:rsidRDefault="00B66D47" w:rsidP="00B66D47">
      <w:pPr>
        <w:pStyle w:val="Prrafodelista"/>
        <w:keepNext/>
        <w:keepLines/>
        <w:numPr>
          <w:ilvl w:val="0"/>
          <w:numId w:val="1"/>
        </w:numPr>
        <w:spacing w:before="200"/>
        <w:rPr>
          <w:rFonts w:ascii="Arial" w:hAnsi="Arial" w:cs="Arial"/>
          <w:b/>
        </w:rPr>
      </w:pPr>
      <w:r w:rsidRPr="003312D2">
        <w:rPr>
          <w:rFonts w:ascii="Arial" w:hAnsi="Arial" w:cs="Arial"/>
          <w:b/>
        </w:rPr>
        <w:t xml:space="preserve">Objectifs de la mission </w:t>
      </w:r>
    </w:p>
    <w:p w14:paraId="78810C3A" w14:textId="77777777" w:rsidR="00B66D47" w:rsidRPr="003312D2" w:rsidRDefault="00B66D47" w:rsidP="00B66D47">
      <w:pPr>
        <w:pStyle w:val="Prrafodelista"/>
        <w:keepNext/>
        <w:keepLines/>
        <w:spacing w:before="200"/>
        <w:ind w:left="1080"/>
        <w:rPr>
          <w:rFonts w:ascii="Arial" w:hAnsi="Arial" w:cs="Arial"/>
          <w:b/>
        </w:rPr>
      </w:pPr>
    </w:p>
    <w:p w14:paraId="784DE138" w14:textId="77777777" w:rsidR="008E332D" w:rsidRPr="003312D2" w:rsidRDefault="008E332D" w:rsidP="008E332D">
      <w:pPr>
        <w:jc w:val="both"/>
        <w:rPr>
          <w:rFonts w:ascii="Arial" w:hAnsi="Arial" w:cs="Arial"/>
          <w:sz w:val="20"/>
          <w:szCs w:val="20"/>
          <w:lang w:val="fr-FR"/>
        </w:rPr>
      </w:pPr>
      <w:r w:rsidRPr="003312D2">
        <w:rPr>
          <w:rFonts w:ascii="Arial" w:hAnsi="Arial" w:cs="Arial"/>
          <w:sz w:val="20"/>
          <w:szCs w:val="20"/>
          <w:lang w:val="fr-FR"/>
        </w:rPr>
        <w:t>Les objectifs de la mission sont de :</w:t>
      </w:r>
    </w:p>
    <w:p w14:paraId="5EC6176E" w14:textId="77777777" w:rsidR="008E332D" w:rsidRPr="003312D2" w:rsidRDefault="008E332D" w:rsidP="008E332D">
      <w:pPr>
        <w:jc w:val="both"/>
        <w:rPr>
          <w:rFonts w:ascii="Arial" w:hAnsi="Arial" w:cs="Arial"/>
          <w:sz w:val="20"/>
          <w:szCs w:val="20"/>
          <w:lang w:val="fr-FR"/>
        </w:rPr>
      </w:pPr>
    </w:p>
    <w:p w14:paraId="707DBAFD" w14:textId="4E586660" w:rsidR="008E332D"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Avec les Chargés de Projet, préparer les séances de formation des groupes de Mères Leaders par Commune : planning de formation, lieu de formation, édition et dispatch des convocations des Mères Leaders, préparation des calendriers des espaces de bien-être par commune, préparation logistique, renforcement des communications aux CPS, inventaire et production des supports de formation)</w:t>
      </w:r>
      <w:r w:rsidR="003312D2">
        <w:rPr>
          <w:rFonts w:ascii="Arial" w:hAnsi="Arial" w:cs="Arial"/>
          <w:sz w:val="20"/>
          <w:szCs w:val="20"/>
          <w:lang w:val="fr-FR"/>
        </w:rPr>
        <w:t>.</w:t>
      </w:r>
    </w:p>
    <w:p w14:paraId="30C498C6" w14:textId="77777777" w:rsidR="00B66D47" w:rsidRPr="003312D2" w:rsidRDefault="00B66D47" w:rsidP="00B66D47">
      <w:pPr>
        <w:pStyle w:val="Prrafodelista"/>
        <w:keepNext/>
        <w:keepLines/>
        <w:numPr>
          <w:ilvl w:val="0"/>
          <w:numId w:val="3"/>
        </w:numPr>
        <w:spacing w:before="200"/>
        <w:rPr>
          <w:rFonts w:ascii="Arial" w:eastAsia="Times New Roman" w:hAnsi="Arial" w:cs="Arial"/>
        </w:rPr>
      </w:pPr>
      <w:r w:rsidRPr="003312D2">
        <w:rPr>
          <w:rFonts w:ascii="Arial" w:eastAsia="Times New Roman" w:hAnsi="Arial" w:cs="Arial"/>
        </w:rPr>
        <w:t>Former les groupes de mères-leaders et les relais communautaires sur les thèmes d’accompagnement suivants :</w:t>
      </w:r>
    </w:p>
    <w:p w14:paraId="0125B36F"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Mère responsable et ayant confiance en elle</w:t>
      </w:r>
    </w:p>
    <w:p w14:paraId="1E615216" w14:textId="6EF01F9D"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Le développement de la petite enfance intensifié</w:t>
      </w:r>
      <w:r w:rsidR="00115DA3" w:rsidRPr="003312D2">
        <w:rPr>
          <w:rFonts w:ascii="Arial" w:eastAsia="Times New Roman" w:hAnsi="Arial" w:cs="Arial"/>
        </w:rPr>
        <w:t xml:space="preserve"> </w:t>
      </w:r>
    </w:p>
    <w:p w14:paraId="1696E8A4"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La gestion financière</w:t>
      </w:r>
    </w:p>
    <w:p w14:paraId="3667A7F8" w14:textId="263620D5" w:rsidR="00B66D47" w:rsidRPr="003312D2" w:rsidRDefault="00115DA3"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Le business plan/AGR</w:t>
      </w:r>
    </w:p>
    <w:p w14:paraId="41A3A2C2"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La gouvernance citoyenne</w:t>
      </w:r>
    </w:p>
    <w:p w14:paraId="3DA7BD8D"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Les PFE (Pratiques Familiales Essentielles) : planning familial, lutte contre le tabagisme, santé reproductive des adolescents, ….</w:t>
      </w:r>
    </w:p>
    <w:p w14:paraId="671F923A" w14:textId="1D441086"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 xml:space="preserve">Mise en place des AVEC : Association Villageoise d’Epargne et de Crédit </w:t>
      </w:r>
    </w:p>
    <w:p w14:paraId="573AB6BA" w14:textId="70E107D0" w:rsidR="00115DA3" w:rsidRPr="003312D2" w:rsidRDefault="00115DA3"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Mise en place des agents villageois</w:t>
      </w:r>
    </w:p>
    <w:p w14:paraId="4139AA44"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 xml:space="preserve">Education environnementale </w:t>
      </w:r>
    </w:p>
    <w:p w14:paraId="5C45BB75"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Lutte contre la Violence Basée sur le Genre</w:t>
      </w:r>
    </w:p>
    <w:p w14:paraId="7A355FA7"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Lutte contre la Violence et exploitation des enfants</w:t>
      </w:r>
    </w:p>
    <w:p w14:paraId="6CA375F0"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Sécurité</w:t>
      </w:r>
    </w:p>
    <w:p w14:paraId="55F06428" w14:textId="77777777"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Lutte contre le VIH/SIDA</w:t>
      </w:r>
    </w:p>
    <w:p w14:paraId="023F48FF" w14:textId="2B9AE8F1" w:rsidR="00B66D47" w:rsidRPr="003312D2" w:rsidRDefault="00B66D47" w:rsidP="00B66D47">
      <w:pPr>
        <w:pStyle w:val="Prrafodelista"/>
        <w:keepNext/>
        <w:keepLines/>
        <w:numPr>
          <w:ilvl w:val="0"/>
          <w:numId w:val="31"/>
        </w:numPr>
        <w:spacing w:before="200"/>
        <w:rPr>
          <w:rFonts w:ascii="Arial" w:eastAsia="Times New Roman" w:hAnsi="Arial" w:cs="Arial"/>
        </w:rPr>
      </w:pPr>
      <w:r w:rsidRPr="003312D2">
        <w:rPr>
          <w:rFonts w:ascii="Arial" w:eastAsia="Times New Roman" w:hAnsi="Arial" w:cs="Arial"/>
        </w:rPr>
        <w:t>L’alphabétisation</w:t>
      </w:r>
    </w:p>
    <w:p w14:paraId="70E7326D" w14:textId="7C65537F" w:rsidR="00115DA3" w:rsidRPr="003312D2" w:rsidRDefault="00115DA3" w:rsidP="003312D2">
      <w:pPr>
        <w:pStyle w:val="Prrafodelista"/>
        <w:keepNext/>
        <w:keepLines/>
        <w:spacing w:before="200"/>
        <w:ind w:left="1440"/>
        <w:rPr>
          <w:rFonts w:ascii="Arial" w:eastAsia="Times New Roman" w:hAnsi="Arial" w:cs="Arial"/>
        </w:rPr>
      </w:pPr>
    </w:p>
    <w:p w14:paraId="50E018C8" w14:textId="77777777" w:rsidR="00B66D47" w:rsidRPr="003312D2" w:rsidRDefault="00B66D47" w:rsidP="00B66D47">
      <w:pPr>
        <w:pStyle w:val="Prrafodelista"/>
        <w:keepNext/>
        <w:keepLines/>
        <w:spacing w:before="200"/>
        <w:ind w:left="1440"/>
        <w:rPr>
          <w:rFonts w:ascii="Arial" w:eastAsia="Times New Roman" w:hAnsi="Arial" w:cs="Arial"/>
        </w:rPr>
      </w:pPr>
    </w:p>
    <w:p w14:paraId="047CE53F"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Recueillir les rapports d’activités des mères-leaders et des relais communautaires et des livrables attendus et les consolider.</w:t>
      </w:r>
    </w:p>
    <w:p w14:paraId="46735849"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Accompagner les mères-leaders dans la conduite des espaces de bien-être au niveau des Fokontany bénéficiant des activités d’accompagnement TMC.</w:t>
      </w:r>
    </w:p>
    <w:p w14:paraId="520EBD6A"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Encadrer les visites à domicile effectuées par les mères leaders,</w:t>
      </w:r>
    </w:p>
    <w:p w14:paraId="1A855DA2"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lastRenderedPageBreak/>
        <w:t xml:space="preserve">Effectuer des contres VAD et faire des recoupements des VAD auprès des ménages ayant bénéficié des visites des mères leaders (le quota est de 5 % du nombre total de ménages bénéficiaires par Commune). </w:t>
      </w:r>
    </w:p>
    <w:p w14:paraId="0965C654"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Emettre des recommandations et des suggestions à l’endroit du FID ainsi que des Mères Leaders pour améliorer la qualité des sensibilisations.</w:t>
      </w:r>
    </w:p>
    <w:p w14:paraId="20763A04"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Transmettre au FID un rapport de supervision des espaces de bien-être.</w:t>
      </w:r>
    </w:p>
    <w:p w14:paraId="729C7973"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Rendre compte au FID des mises à jour nécessaires en rapport avec les ménages bénéficiaires du TMDH ainsi que des mères- leaders.</w:t>
      </w:r>
    </w:p>
    <w:p w14:paraId="77EC3459"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Suivre le changement de comportement des ménages, de l’évolution des enfants de moins de six ans et appuyer les mères-leaders dans les techniques d’approches spécifiques à adopter face à chaque ménage.</w:t>
      </w:r>
    </w:p>
    <w:p w14:paraId="3BA13909" w14:textId="77777777" w:rsidR="008E332D" w:rsidRPr="003312D2" w:rsidRDefault="008E332D" w:rsidP="008E332D">
      <w:pPr>
        <w:pStyle w:val="Paragraphedeliste"/>
        <w:numPr>
          <w:ilvl w:val="0"/>
          <w:numId w:val="3"/>
        </w:numPr>
        <w:jc w:val="both"/>
        <w:rPr>
          <w:rFonts w:ascii="Arial" w:hAnsi="Arial" w:cs="Arial"/>
          <w:sz w:val="20"/>
          <w:szCs w:val="20"/>
          <w:lang w:val="fr-FR"/>
        </w:rPr>
      </w:pPr>
      <w:r w:rsidRPr="003312D2">
        <w:rPr>
          <w:rFonts w:ascii="Arial" w:hAnsi="Arial" w:cs="Arial"/>
          <w:sz w:val="20"/>
          <w:szCs w:val="20"/>
          <w:lang w:val="fr-FR"/>
        </w:rPr>
        <w:t>Transmettre au FID des rapports d’activité suivant un calendrier convenu par les deux parties au début des prestations et annexé au contrat.</w:t>
      </w:r>
    </w:p>
    <w:p w14:paraId="71BE4FCE" w14:textId="77777777" w:rsidR="005C538A" w:rsidRPr="003312D2" w:rsidRDefault="005C538A" w:rsidP="005C538A">
      <w:pPr>
        <w:ind w:left="720"/>
        <w:jc w:val="both"/>
        <w:rPr>
          <w:rFonts w:ascii="Arial" w:hAnsi="Arial" w:cs="Arial"/>
          <w:sz w:val="20"/>
          <w:szCs w:val="20"/>
          <w:lang w:val="fr-FR"/>
        </w:rPr>
      </w:pPr>
    </w:p>
    <w:p w14:paraId="2D08897F" w14:textId="77777777" w:rsidR="005C538A" w:rsidRPr="003312D2" w:rsidRDefault="005C538A" w:rsidP="005C538A">
      <w:pPr>
        <w:pStyle w:val="Prrafodelista"/>
        <w:keepNext/>
        <w:keepLines/>
        <w:numPr>
          <w:ilvl w:val="0"/>
          <w:numId w:val="1"/>
        </w:numPr>
        <w:spacing w:before="200"/>
        <w:rPr>
          <w:rFonts w:ascii="Arial" w:hAnsi="Arial" w:cs="Arial"/>
          <w:b/>
        </w:rPr>
      </w:pPr>
      <w:r w:rsidRPr="003312D2">
        <w:rPr>
          <w:rFonts w:ascii="Arial" w:hAnsi="Arial" w:cs="Arial"/>
          <w:b/>
        </w:rPr>
        <w:t>Zones d'intervention</w:t>
      </w:r>
    </w:p>
    <w:p w14:paraId="3B8FAA20" w14:textId="04DCED33" w:rsidR="00BF3249" w:rsidRPr="003312D2" w:rsidRDefault="00BF3249" w:rsidP="005C538A">
      <w:pPr>
        <w:pStyle w:val="Prrafodelista"/>
        <w:keepNext/>
        <w:keepLines/>
        <w:spacing w:before="200"/>
        <w:ind w:left="1080"/>
        <w:rPr>
          <w:rFonts w:ascii="Arial" w:hAnsi="Arial" w:cs="Arial"/>
        </w:rPr>
      </w:pPr>
      <w:r w:rsidRPr="003312D2">
        <w:rPr>
          <w:rFonts w:ascii="Arial" w:hAnsi="Arial" w:cs="Arial"/>
        </w:rPr>
        <w:t>Les formations des Mères Leaders et les accompagnements des ménages bénéficiaires du TMDH se feront dans</w:t>
      </w:r>
      <w:r w:rsidR="003312D2" w:rsidRPr="003312D2">
        <w:rPr>
          <w:rFonts w:ascii="Arial" w:hAnsi="Arial" w:cs="Arial"/>
        </w:rPr>
        <w:t xml:space="preserve"> cinq (05</w:t>
      </w:r>
      <w:proofErr w:type="gramStart"/>
      <w:r w:rsidR="003312D2" w:rsidRPr="003312D2">
        <w:rPr>
          <w:rFonts w:ascii="Arial" w:hAnsi="Arial" w:cs="Arial"/>
        </w:rPr>
        <w:t>)</w:t>
      </w:r>
      <w:r w:rsidRPr="003312D2">
        <w:rPr>
          <w:rFonts w:ascii="Arial" w:hAnsi="Arial" w:cs="Arial"/>
        </w:rPr>
        <w:t xml:space="preserve"> </w:t>
      </w:r>
      <w:r w:rsidR="00446AFC" w:rsidRPr="003312D2">
        <w:rPr>
          <w:rFonts w:ascii="Arial" w:hAnsi="Arial" w:cs="Arial"/>
        </w:rPr>
        <w:t xml:space="preserve"> </w:t>
      </w:r>
      <w:r w:rsidRPr="003312D2">
        <w:rPr>
          <w:rFonts w:ascii="Arial" w:hAnsi="Arial" w:cs="Arial"/>
        </w:rPr>
        <w:t>Districts</w:t>
      </w:r>
      <w:proofErr w:type="gramEnd"/>
      <w:r w:rsidRPr="003312D2">
        <w:rPr>
          <w:rFonts w:ascii="Arial" w:hAnsi="Arial" w:cs="Arial"/>
        </w:rPr>
        <w:t xml:space="preserve"> de Madagascar bénéficiant du programme.</w:t>
      </w:r>
    </w:p>
    <w:p w14:paraId="117E5110" w14:textId="77777777" w:rsidR="000D7BCA" w:rsidRPr="003312D2" w:rsidRDefault="000D7BCA" w:rsidP="005C538A">
      <w:pPr>
        <w:pStyle w:val="Prrafodelista"/>
        <w:keepNext/>
        <w:keepLines/>
        <w:spacing w:before="200"/>
        <w:ind w:left="1080"/>
        <w:rPr>
          <w:rFonts w:ascii="Arial" w:hAnsi="Arial" w:cs="Arial"/>
        </w:rPr>
      </w:pPr>
    </w:p>
    <w:p w14:paraId="35F89892" w14:textId="77777777" w:rsidR="001001BD" w:rsidRPr="003312D2" w:rsidRDefault="000D7BCA" w:rsidP="005C538A">
      <w:pPr>
        <w:pStyle w:val="Prrafodelista"/>
        <w:keepNext/>
        <w:keepLines/>
        <w:spacing w:before="200"/>
        <w:ind w:left="1080"/>
        <w:rPr>
          <w:rFonts w:ascii="Arial" w:hAnsi="Arial" w:cs="Arial"/>
        </w:rPr>
      </w:pPr>
      <w:r w:rsidRPr="003312D2">
        <w:rPr>
          <w:rFonts w:ascii="Arial" w:hAnsi="Arial" w:cs="Arial"/>
        </w:rPr>
        <w:t>Les</w:t>
      </w:r>
      <w:r w:rsidR="00725FAE" w:rsidRPr="003312D2">
        <w:rPr>
          <w:rFonts w:ascii="Arial" w:hAnsi="Arial" w:cs="Arial"/>
        </w:rPr>
        <w:t xml:space="preserve"> activités de formation et d’accompagnement</w:t>
      </w:r>
      <w:r w:rsidR="000F4E37" w:rsidRPr="003312D2">
        <w:rPr>
          <w:rFonts w:ascii="Arial" w:hAnsi="Arial" w:cs="Arial"/>
        </w:rPr>
        <w:t xml:space="preserve"> seront </w:t>
      </w:r>
      <w:r w:rsidR="00816970" w:rsidRPr="003312D2">
        <w:rPr>
          <w:rFonts w:ascii="Arial" w:hAnsi="Arial" w:cs="Arial"/>
        </w:rPr>
        <w:t>réalisées</w:t>
      </w:r>
      <w:r w:rsidR="00E83CBA" w:rsidRPr="003312D2">
        <w:rPr>
          <w:rFonts w:ascii="Arial" w:hAnsi="Arial" w:cs="Arial"/>
        </w:rPr>
        <w:t xml:space="preserve"> </w:t>
      </w:r>
      <w:r w:rsidR="00446AFC" w:rsidRPr="003312D2">
        <w:rPr>
          <w:rFonts w:ascii="Arial" w:hAnsi="Arial" w:cs="Arial"/>
        </w:rPr>
        <w:t>suivant un planning défini entre le FID et le consultant</w:t>
      </w:r>
      <w:r w:rsidR="001001BD" w:rsidRPr="003312D2">
        <w:rPr>
          <w:rFonts w:ascii="Arial" w:hAnsi="Arial" w:cs="Arial"/>
        </w:rPr>
        <w:t>.</w:t>
      </w:r>
      <w:r w:rsidR="000F4E37" w:rsidRPr="003312D2">
        <w:rPr>
          <w:rFonts w:ascii="Arial" w:hAnsi="Arial" w:cs="Arial"/>
        </w:rPr>
        <w:t xml:space="preserve"> </w:t>
      </w:r>
      <w:r w:rsidR="00E83CBA" w:rsidRPr="003312D2">
        <w:rPr>
          <w:rFonts w:ascii="Arial" w:hAnsi="Arial" w:cs="Arial"/>
        </w:rPr>
        <w:t xml:space="preserve">Après, </w:t>
      </w:r>
      <w:r w:rsidRPr="003312D2">
        <w:rPr>
          <w:rFonts w:ascii="Arial" w:hAnsi="Arial" w:cs="Arial"/>
        </w:rPr>
        <w:t xml:space="preserve">les Consultants Individuels </w:t>
      </w:r>
      <w:r w:rsidR="00F824B6" w:rsidRPr="003312D2">
        <w:rPr>
          <w:rFonts w:ascii="Arial" w:hAnsi="Arial" w:cs="Arial"/>
        </w:rPr>
        <w:t>Accompagnateurs spécialisés</w:t>
      </w:r>
      <w:r w:rsidRPr="003312D2">
        <w:rPr>
          <w:rFonts w:ascii="Arial" w:hAnsi="Arial" w:cs="Arial"/>
        </w:rPr>
        <w:t xml:space="preserve"> seront contractés pour un (01) an</w:t>
      </w:r>
      <w:r w:rsidR="009A3FB3" w:rsidRPr="003312D2">
        <w:rPr>
          <w:rFonts w:ascii="Arial" w:hAnsi="Arial" w:cs="Arial"/>
        </w:rPr>
        <w:t xml:space="preserve"> renouvelable</w:t>
      </w:r>
      <w:r w:rsidR="00E83CBA" w:rsidRPr="003312D2">
        <w:rPr>
          <w:rFonts w:ascii="Arial" w:hAnsi="Arial" w:cs="Arial"/>
        </w:rPr>
        <w:t xml:space="preserve"> après évaluation de performance</w:t>
      </w:r>
      <w:r w:rsidRPr="003312D2">
        <w:rPr>
          <w:rFonts w:ascii="Arial" w:hAnsi="Arial" w:cs="Arial"/>
        </w:rPr>
        <w:t xml:space="preserve">. </w:t>
      </w:r>
    </w:p>
    <w:p w14:paraId="1D01F700" w14:textId="77777777" w:rsidR="005C538A" w:rsidRPr="003312D2" w:rsidRDefault="005C538A" w:rsidP="005C538A">
      <w:pPr>
        <w:pStyle w:val="Prrafodelista"/>
        <w:keepNext/>
        <w:keepLines/>
        <w:spacing w:before="200"/>
        <w:ind w:left="1080"/>
        <w:rPr>
          <w:rFonts w:ascii="Arial" w:hAnsi="Arial" w:cs="Arial"/>
        </w:rPr>
      </w:pPr>
    </w:p>
    <w:p w14:paraId="6F6D8C4B" w14:textId="77777777" w:rsidR="009366A3" w:rsidRPr="003312D2" w:rsidRDefault="005C538A" w:rsidP="005C538A">
      <w:pPr>
        <w:pStyle w:val="Prrafodelista"/>
        <w:keepNext/>
        <w:keepLines/>
        <w:spacing w:before="200"/>
        <w:ind w:left="1080"/>
        <w:rPr>
          <w:rFonts w:ascii="Arial" w:hAnsi="Arial" w:cs="Arial"/>
          <w:b/>
        </w:rPr>
      </w:pPr>
      <w:r w:rsidRPr="003312D2">
        <w:rPr>
          <w:rFonts w:ascii="Arial" w:hAnsi="Arial" w:cs="Arial"/>
          <w:b/>
        </w:rPr>
        <w:t>Le</w:t>
      </w:r>
      <w:r w:rsidR="00446AFC" w:rsidRPr="003312D2">
        <w:rPr>
          <w:rFonts w:ascii="Arial" w:hAnsi="Arial" w:cs="Arial"/>
          <w:b/>
        </w:rPr>
        <w:t>s zones d’intervention sont</w:t>
      </w:r>
      <w:r w:rsidRPr="003312D2">
        <w:rPr>
          <w:rFonts w:ascii="Arial" w:hAnsi="Arial" w:cs="Arial"/>
          <w:b/>
        </w:rPr>
        <w:t xml:space="preserve"> présent</w:t>
      </w:r>
      <w:r w:rsidR="00446AFC" w:rsidRPr="003312D2">
        <w:rPr>
          <w:rFonts w:ascii="Arial" w:hAnsi="Arial" w:cs="Arial"/>
          <w:b/>
        </w:rPr>
        <w:t xml:space="preserve">ées dans le tableau ci-dessous : </w:t>
      </w:r>
    </w:p>
    <w:p w14:paraId="58AC1C85" w14:textId="77777777" w:rsidR="00446AFC" w:rsidRPr="003312D2" w:rsidRDefault="00446AFC" w:rsidP="005C538A">
      <w:pPr>
        <w:pStyle w:val="Prrafodelista"/>
        <w:keepNext/>
        <w:keepLines/>
        <w:spacing w:before="200"/>
        <w:ind w:left="1080"/>
        <w:rPr>
          <w:rFonts w:ascii="Arial" w:hAnsi="Arial" w:cs="Arial"/>
        </w:rPr>
      </w:pPr>
    </w:p>
    <w:p w14:paraId="62B9469E" w14:textId="0CF88E1E" w:rsidR="003312D2" w:rsidRPr="003312D2" w:rsidRDefault="005C538A" w:rsidP="005C538A">
      <w:pPr>
        <w:pStyle w:val="Prrafodelista"/>
        <w:keepNext/>
        <w:keepLines/>
        <w:spacing w:before="200"/>
        <w:ind w:left="1080"/>
        <w:rPr>
          <w:rFonts w:ascii="Arial" w:hAnsi="Arial" w:cs="Arial"/>
        </w:rPr>
      </w:pPr>
      <w:r w:rsidRPr="003312D2">
        <w:rPr>
          <w:rFonts w:ascii="Arial" w:hAnsi="Arial" w:cs="Arial"/>
        </w:rPr>
        <w:t>La liste des localités sites d</w:t>
      </w:r>
      <w:r w:rsidR="00346508" w:rsidRPr="003312D2">
        <w:rPr>
          <w:rFonts w:ascii="Arial" w:hAnsi="Arial" w:cs="Arial"/>
        </w:rPr>
        <w:t>’intervention</w:t>
      </w:r>
      <w:r w:rsidRPr="003312D2">
        <w:rPr>
          <w:rFonts w:ascii="Arial" w:hAnsi="Arial" w:cs="Arial"/>
        </w:rPr>
        <w:t xml:space="preserve">, déterminées géographiquement par leur région, district est donnée </w:t>
      </w:r>
      <w:r w:rsidR="003312D2" w:rsidRPr="003312D2">
        <w:rPr>
          <w:rFonts w:ascii="Arial" w:hAnsi="Arial" w:cs="Arial"/>
        </w:rPr>
        <w:t>ci-dessous :</w:t>
      </w:r>
    </w:p>
    <w:p w14:paraId="094E79ED" w14:textId="7E64A9F8" w:rsidR="003312D2" w:rsidRDefault="003312D2" w:rsidP="005C538A">
      <w:pPr>
        <w:pStyle w:val="Prrafodelista"/>
        <w:keepNext/>
        <w:keepLines/>
        <w:spacing w:before="200"/>
        <w:ind w:left="1080"/>
        <w:rPr>
          <w:rFonts w:ascii="Arial" w:hAnsi="Arial" w:cs="Arial"/>
        </w:rPr>
      </w:pPr>
    </w:p>
    <w:p w14:paraId="51A95F6C" w14:textId="09F1054A" w:rsidR="003312D2" w:rsidRPr="003312D2" w:rsidRDefault="003312D2" w:rsidP="005C538A">
      <w:pPr>
        <w:pStyle w:val="Prrafodelista"/>
        <w:keepNext/>
        <w:keepLines/>
        <w:spacing w:before="200"/>
        <w:ind w:left="1080"/>
        <w:rPr>
          <w:rFonts w:ascii="Arial" w:hAnsi="Arial" w:cs="Arial"/>
        </w:rPr>
      </w:pPr>
    </w:p>
    <w:tbl>
      <w:tblPr>
        <w:tblW w:w="8495" w:type="dxa"/>
        <w:tblCellMar>
          <w:left w:w="70" w:type="dxa"/>
          <w:right w:w="70" w:type="dxa"/>
        </w:tblCellMar>
        <w:tblLook w:val="04A0" w:firstRow="1" w:lastRow="0" w:firstColumn="1" w:lastColumn="0" w:noHBand="0" w:noVBand="1"/>
      </w:tblPr>
      <w:tblGrid>
        <w:gridCol w:w="5119"/>
        <w:gridCol w:w="3376"/>
      </w:tblGrid>
      <w:tr w:rsidR="003312D2" w:rsidRPr="003312D2" w14:paraId="3BAE95C3" w14:textId="77777777" w:rsidTr="00522400">
        <w:trPr>
          <w:trHeight w:val="943"/>
        </w:trPr>
        <w:tc>
          <w:tcPr>
            <w:tcW w:w="5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BE8F85" w14:textId="77777777" w:rsidR="003312D2" w:rsidRPr="003312D2" w:rsidRDefault="003312D2" w:rsidP="003312D2">
            <w:pPr>
              <w:jc w:val="center"/>
              <w:rPr>
                <w:b/>
                <w:bCs/>
                <w:color w:val="000000"/>
                <w:lang w:val="fr-FR" w:eastAsia="fr-FR"/>
              </w:rPr>
            </w:pPr>
            <w:r w:rsidRPr="003312D2">
              <w:rPr>
                <w:b/>
                <w:bCs/>
                <w:color w:val="000000"/>
                <w:lang w:val="fr-FR" w:eastAsia="fr-FR"/>
              </w:rPr>
              <w:t>Région</w:t>
            </w:r>
          </w:p>
        </w:tc>
        <w:tc>
          <w:tcPr>
            <w:tcW w:w="3376" w:type="dxa"/>
            <w:tcBorders>
              <w:top w:val="single" w:sz="8" w:space="0" w:color="auto"/>
              <w:left w:val="nil"/>
              <w:bottom w:val="single" w:sz="8" w:space="0" w:color="auto"/>
              <w:right w:val="single" w:sz="8" w:space="0" w:color="auto"/>
            </w:tcBorders>
            <w:shd w:val="clear" w:color="auto" w:fill="auto"/>
            <w:noWrap/>
            <w:vAlign w:val="center"/>
            <w:hideMark/>
          </w:tcPr>
          <w:p w14:paraId="4E94C0A0" w14:textId="77777777" w:rsidR="003312D2" w:rsidRPr="003312D2" w:rsidRDefault="003312D2" w:rsidP="003312D2">
            <w:pPr>
              <w:jc w:val="center"/>
              <w:rPr>
                <w:b/>
                <w:bCs/>
                <w:color w:val="000000"/>
                <w:lang w:val="fr-FR" w:eastAsia="fr-FR"/>
              </w:rPr>
            </w:pPr>
            <w:r w:rsidRPr="003312D2">
              <w:rPr>
                <w:b/>
                <w:bCs/>
                <w:color w:val="000000"/>
                <w:lang w:val="fr-FR" w:eastAsia="fr-FR"/>
              </w:rPr>
              <w:t>District</w:t>
            </w:r>
          </w:p>
        </w:tc>
      </w:tr>
      <w:tr w:rsidR="003312D2" w:rsidRPr="003312D2" w14:paraId="3BEB9C4B" w14:textId="77777777" w:rsidTr="00522400">
        <w:trPr>
          <w:trHeight w:val="710"/>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33B4394D" w14:textId="77777777" w:rsidR="003312D2" w:rsidRPr="003312D2" w:rsidRDefault="003312D2" w:rsidP="003312D2">
            <w:pPr>
              <w:rPr>
                <w:color w:val="000000"/>
                <w:lang w:val="fr-FR" w:eastAsia="fr-FR"/>
              </w:rPr>
            </w:pPr>
            <w:proofErr w:type="spellStart"/>
            <w:r w:rsidRPr="003312D2">
              <w:rPr>
                <w:color w:val="000000"/>
                <w:lang w:val="fr-FR" w:eastAsia="fr-FR"/>
              </w:rPr>
              <w:t>Anosy</w:t>
            </w:r>
            <w:proofErr w:type="spellEnd"/>
          </w:p>
        </w:tc>
        <w:tc>
          <w:tcPr>
            <w:tcW w:w="3376" w:type="dxa"/>
            <w:tcBorders>
              <w:top w:val="nil"/>
              <w:left w:val="nil"/>
              <w:bottom w:val="single" w:sz="8" w:space="0" w:color="auto"/>
              <w:right w:val="single" w:sz="8" w:space="0" w:color="auto"/>
            </w:tcBorders>
            <w:shd w:val="clear" w:color="auto" w:fill="auto"/>
            <w:vAlign w:val="center"/>
            <w:hideMark/>
          </w:tcPr>
          <w:p w14:paraId="2407022F" w14:textId="77777777" w:rsidR="003312D2" w:rsidRPr="003312D2" w:rsidRDefault="003312D2" w:rsidP="003312D2">
            <w:pPr>
              <w:rPr>
                <w:color w:val="000000"/>
                <w:lang w:val="fr-FR" w:eastAsia="fr-FR"/>
              </w:rPr>
            </w:pPr>
            <w:r w:rsidRPr="003312D2">
              <w:rPr>
                <w:color w:val="000000"/>
                <w:lang w:val="fr-FR" w:eastAsia="fr-FR"/>
              </w:rPr>
              <w:t>Taolagnaro (CR partie SUD)</w:t>
            </w:r>
          </w:p>
        </w:tc>
      </w:tr>
      <w:tr w:rsidR="003312D2" w:rsidRPr="003312D2" w14:paraId="155D2F14" w14:textId="77777777" w:rsidTr="00522400">
        <w:trPr>
          <w:trHeight w:val="244"/>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58D7AD34" w14:textId="77777777" w:rsidR="003312D2" w:rsidRPr="003312D2" w:rsidRDefault="003312D2" w:rsidP="003312D2">
            <w:pPr>
              <w:rPr>
                <w:color w:val="000000"/>
                <w:lang w:val="fr-FR" w:eastAsia="fr-FR"/>
              </w:rPr>
            </w:pPr>
            <w:proofErr w:type="spellStart"/>
            <w:r w:rsidRPr="003312D2">
              <w:rPr>
                <w:color w:val="000000"/>
                <w:lang w:val="fr-FR" w:eastAsia="fr-FR"/>
              </w:rPr>
              <w:t>Atsimo</w:t>
            </w:r>
            <w:proofErr w:type="spellEnd"/>
            <w:r w:rsidRPr="003312D2">
              <w:rPr>
                <w:color w:val="000000"/>
                <w:lang w:val="fr-FR" w:eastAsia="fr-FR"/>
              </w:rPr>
              <w:t xml:space="preserve"> </w:t>
            </w:r>
            <w:proofErr w:type="spellStart"/>
            <w:r w:rsidRPr="003312D2">
              <w:rPr>
                <w:color w:val="000000"/>
                <w:lang w:val="fr-FR" w:eastAsia="fr-FR"/>
              </w:rPr>
              <w:t>Andrefana</w:t>
            </w:r>
            <w:proofErr w:type="spellEnd"/>
          </w:p>
        </w:tc>
        <w:tc>
          <w:tcPr>
            <w:tcW w:w="3376" w:type="dxa"/>
            <w:tcBorders>
              <w:top w:val="nil"/>
              <w:left w:val="nil"/>
              <w:bottom w:val="single" w:sz="8" w:space="0" w:color="auto"/>
              <w:right w:val="single" w:sz="8" w:space="0" w:color="auto"/>
            </w:tcBorders>
            <w:shd w:val="clear" w:color="auto" w:fill="auto"/>
            <w:noWrap/>
            <w:vAlign w:val="center"/>
            <w:hideMark/>
          </w:tcPr>
          <w:p w14:paraId="651C9A6D" w14:textId="77777777" w:rsidR="003312D2" w:rsidRPr="003312D2" w:rsidRDefault="003312D2" w:rsidP="003312D2">
            <w:pPr>
              <w:rPr>
                <w:color w:val="000000"/>
                <w:lang w:val="fr-FR" w:eastAsia="fr-FR"/>
              </w:rPr>
            </w:pPr>
            <w:proofErr w:type="spellStart"/>
            <w:r w:rsidRPr="003312D2">
              <w:rPr>
                <w:color w:val="000000"/>
                <w:lang w:val="fr-FR" w:eastAsia="fr-FR"/>
              </w:rPr>
              <w:t>Ampanihy</w:t>
            </w:r>
            <w:proofErr w:type="spellEnd"/>
          </w:p>
        </w:tc>
      </w:tr>
      <w:tr w:rsidR="003312D2" w:rsidRPr="003312D2" w14:paraId="2AAF67B1" w14:textId="77777777" w:rsidTr="00522400">
        <w:trPr>
          <w:trHeight w:val="244"/>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32E3BFD3" w14:textId="77777777" w:rsidR="003312D2" w:rsidRPr="003312D2" w:rsidRDefault="003312D2" w:rsidP="003312D2">
            <w:pPr>
              <w:rPr>
                <w:color w:val="000000"/>
                <w:lang w:val="fr-FR" w:eastAsia="fr-FR"/>
              </w:rPr>
            </w:pPr>
            <w:proofErr w:type="spellStart"/>
            <w:r w:rsidRPr="003312D2">
              <w:rPr>
                <w:color w:val="000000"/>
                <w:lang w:val="fr-FR" w:eastAsia="fr-FR"/>
              </w:rPr>
              <w:t>Vatovavy</w:t>
            </w:r>
            <w:proofErr w:type="spellEnd"/>
            <w:r w:rsidRPr="003312D2">
              <w:rPr>
                <w:color w:val="000000"/>
                <w:lang w:val="fr-FR" w:eastAsia="fr-FR"/>
              </w:rPr>
              <w:t xml:space="preserve"> </w:t>
            </w:r>
            <w:proofErr w:type="spellStart"/>
            <w:r w:rsidRPr="003312D2">
              <w:rPr>
                <w:color w:val="000000"/>
                <w:lang w:val="fr-FR" w:eastAsia="fr-FR"/>
              </w:rPr>
              <w:t>Fitovinany</w:t>
            </w:r>
            <w:proofErr w:type="spellEnd"/>
          </w:p>
        </w:tc>
        <w:tc>
          <w:tcPr>
            <w:tcW w:w="3376" w:type="dxa"/>
            <w:tcBorders>
              <w:top w:val="nil"/>
              <w:left w:val="nil"/>
              <w:bottom w:val="single" w:sz="8" w:space="0" w:color="auto"/>
              <w:right w:val="single" w:sz="8" w:space="0" w:color="auto"/>
            </w:tcBorders>
            <w:shd w:val="clear" w:color="auto" w:fill="auto"/>
            <w:noWrap/>
            <w:vAlign w:val="center"/>
            <w:hideMark/>
          </w:tcPr>
          <w:p w14:paraId="6642C5E9" w14:textId="77777777" w:rsidR="003312D2" w:rsidRPr="003312D2" w:rsidRDefault="003312D2" w:rsidP="003312D2">
            <w:pPr>
              <w:rPr>
                <w:color w:val="000000"/>
                <w:lang w:val="fr-FR" w:eastAsia="fr-FR"/>
              </w:rPr>
            </w:pPr>
            <w:proofErr w:type="spellStart"/>
            <w:r w:rsidRPr="003312D2">
              <w:rPr>
                <w:color w:val="000000"/>
                <w:lang w:val="fr-FR" w:eastAsia="fr-FR"/>
              </w:rPr>
              <w:t>Mananjary</w:t>
            </w:r>
            <w:proofErr w:type="spellEnd"/>
          </w:p>
        </w:tc>
      </w:tr>
      <w:tr w:rsidR="003312D2" w:rsidRPr="003312D2" w14:paraId="0D06E84C" w14:textId="77777777" w:rsidTr="00522400">
        <w:trPr>
          <w:trHeight w:val="244"/>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2629C84B" w14:textId="77777777" w:rsidR="003312D2" w:rsidRPr="003312D2" w:rsidRDefault="003312D2" w:rsidP="003312D2">
            <w:pPr>
              <w:rPr>
                <w:color w:val="000000"/>
                <w:lang w:val="fr-FR" w:eastAsia="fr-FR"/>
              </w:rPr>
            </w:pPr>
            <w:r w:rsidRPr="003312D2">
              <w:rPr>
                <w:color w:val="000000"/>
                <w:lang w:val="fr-FR" w:eastAsia="fr-FR"/>
              </w:rPr>
              <w:t xml:space="preserve">Haute </w:t>
            </w:r>
            <w:proofErr w:type="spellStart"/>
            <w:r w:rsidRPr="003312D2">
              <w:rPr>
                <w:color w:val="000000"/>
                <w:lang w:val="fr-FR" w:eastAsia="fr-FR"/>
              </w:rPr>
              <w:t>Matsiatra</w:t>
            </w:r>
            <w:proofErr w:type="spellEnd"/>
          </w:p>
        </w:tc>
        <w:tc>
          <w:tcPr>
            <w:tcW w:w="3376" w:type="dxa"/>
            <w:tcBorders>
              <w:top w:val="nil"/>
              <w:left w:val="nil"/>
              <w:bottom w:val="single" w:sz="8" w:space="0" w:color="auto"/>
              <w:right w:val="single" w:sz="8" w:space="0" w:color="auto"/>
            </w:tcBorders>
            <w:shd w:val="clear" w:color="auto" w:fill="auto"/>
            <w:noWrap/>
            <w:vAlign w:val="center"/>
            <w:hideMark/>
          </w:tcPr>
          <w:p w14:paraId="2BF5BAAA" w14:textId="77777777" w:rsidR="003312D2" w:rsidRPr="003312D2" w:rsidRDefault="003312D2" w:rsidP="003312D2">
            <w:pPr>
              <w:rPr>
                <w:color w:val="000000"/>
                <w:lang w:val="fr-FR" w:eastAsia="fr-FR"/>
              </w:rPr>
            </w:pPr>
            <w:proofErr w:type="spellStart"/>
            <w:r w:rsidRPr="003312D2">
              <w:rPr>
                <w:color w:val="000000"/>
                <w:lang w:val="fr-FR" w:eastAsia="fr-FR"/>
              </w:rPr>
              <w:t>Vohibato</w:t>
            </w:r>
            <w:proofErr w:type="spellEnd"/>
          </w:p>
        </w:tc>
      </w:tr>
      <w:tr w:rsidR="003312D2" w:rsidRPr="003312D2" w14:paraId="5A8586E3" w14:textId="77777777" w:rsidTr="00522400">
        <w:trPr>
          <w:trHeight w:val="244"/>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5D0A6B99" w14:textId="77777777" w:rsidR="003312D2" w:rsidRPr="003312D2" w:rsidRDefault="003312D2" w:rsidP="003312D2">
            <w:pPr>
              <w:rPr>
                <w:color w:val="000000"/>
                <w:lang w:val="fr-FR" w:eastAsia="fr-FR"/>
              </w:rPr>
            </w:pPr>
            <w:proofErr w:type="spellStart"/>
            <w:r w:rsidRPr="003312D2">
              <w:rPr>
                <w:color w:val="000000"/>
                <w:lang w:val="fr-FR" w:eastAsia="fr-FR"/>
              </w:rPr>
              <w:t>Vakinankaratra</w:t>
            </w:r>
            <w:proofErr w:type="spellEnd"/>
          </w:p>
        </w:tc>
        <w:tc>
          <w:tcPr>
            <w:tcW w:w="3376" w:type="dxa"/>
            <w:tcBorders>
              <w:top w:val="nil"/>
              <w:left w:val="nil"/>
              <w:bottom w:val="single" w:sz="8" w:space="0" w:color="auto"/>
              <w:right w:val="single" w:sz="8" w:space="0" w:color="auto"/>
            </w:tcBorders>
            <w:shd w:val="clear" w:color="auto" w:fill="auto"/>
            <w:noWrap/>
            <w:vAlign w:val="center"/>
            <w:hideMark/>
          </w:tcPr>
          <w:p w14:paraId="73CEAB10" w14:textId="77777777" w:rsidR="003312D2" w:rsidRPr="003312D2" w:rsidRDefault="003312D2" w:rsidP="003312D2">
            <w:pPr>
              <w:rPr>
                <w:color w:val="000000"/>
                <w:lang w:val="fr-FR" w:eastAsia="fr-FR"/>
              </w:rPr>
            </w:pPr>
            <w:proofErr w:type="spellStart"/>
            <w:r w:rsidRPr="003312D2">
              <w:rPr>
                <w:color w:val="000000"/>
                <w:lang w:val="fr-FR" w:eastAsia="fr-FR"/>
              </w:rPr>
              <w:t>Ambatolampy</w:t>
            </w:r>
            <w:proofErr w:type="spellEnd"/>
          </w:p>
        </w:tc>
      </w:tr>
      <w:tr w:rsidR="003312D2" w:rsidRPr="003312D2" w14:paraId="0F73C9C0" w14:textId="77777777" w:rsidTr="00522400">
        <w:trPr>
          <w:trHeight w:val="244"/>
        </w:trPr>
        <w:tc>
          <w:tcPr>
            <w:tcW w:w="5119" w:type="dxa"/>
            <w:tcBorders>
              <w:top w:val="nil"/>
              <w:left w:val="single" w:sz="8" w:space="0" w:color="auto"/>
              <w:bottom w:val="single" w:sz="8" w:space="0" w:color="auto"/>
              <w:right w:val="single" w:sz="8" w:space="0" w:color="auto"/>
            </w:tcBorders>
            <w:shd w:val="clear" w:color="auto" w:fill="auto"/>
            <w:noWrap/>
            <w:vAlign w:val="center"/>
            <w:hideMark/>
          </w:tcPr>
          <w:p w14:paraId="4F9498E4" w14:textId="77777777" w:rsidR="003312D2" w:rsidRPr="003312D2" w:rsidRDefault="003312D2" w:rsidP="003312D2">
            <w:pPr>
              <w:rPr>
                <w:color w:val="000000"/>
                <w:lang w:val="fr-FR" w:eastAsia="fr-FR"/>
              </w:rPr>
            </w:pPr>
            <w:proofErr w:type="spellStart"/>
            <w:r w:rsidRPr="003312D2">
              <w:rPr>
                <w:color w:val="000000"/>
                <w:lang w:val="fr-FR" w:eastAsia="fr-FR"/>
              </w:rPr>
              <w:t>Atsinanana</w:t>
            </w:r>
            <w:proofErr w:type="spellEnd"/>
          </w:p>
        </w:tc>
        <w:tc>
          <w:tcPr>
            <w:tcW w:w="3376" w:type="dxa"/>
            <w:tcBorders>
              <w:top w:val="nil"/>
              <w:left w:val="nil"/>
              <w:bottom w:val="single" w:sz="8" w:space="0" w:color="auto"/>
              <w:right w:val="single" w:sz="8" w:space="0" w:color="auto"/>
            </w:tcBorders>
            <w:shd w:val="clear" w:color="auto" w:fill="auto"/>
            <w:noWrap/>
            <w:vAlign w:val="center"/>
            <w:hideMark/>
          </w:tcPr>
          <w:p w14:paraId="12BA4849" w14:textId="77777777" w:rsidR="003312D2" w:rsidRPr="003312D2" w:rsidRDefault="003312D2" w:rsidP="003312D2">
            <w:pPr>
              <w:rPr>
                <w:color w:val="000000"/>
                <w:lang w:val="fr-FR" w:eastAsia="fr-FR"/>
              </w:rPr>
            </w:pPr>
            <w:proofErr w:type="spellStart"/>
            <w:r w:rsidRPr="003312D2">
              <w:rPr>
                <w:color w:val="000000"/>
                <w:lang w:val="fr-FR" w:eastAsia="fr-FR"/>
              </w:rPr>
              <w:t>Brickaville</w:t>
            </w:r>
            <w:proofErr w:type="spellEnd"/>
          </w:p>
        </w:tc>
      </w:tr>
    </w:tbl>
    <w:p w14:paraId="39F4E1C1" w14:textId="6477594A" w:rsidR="005C538A" w:rsidRPr="003312D2" w:rsidRDefault="005C538A" w:rsidP="005C538A">
      <w:pPr>
        <w:pStyle w:val="Prrafodelista"/>
        <w:keepNext/>
        <w:keepLines/>
        <w:spacing w:before="200"/>
        <w:ind w:left="1080"/>
        <w:rPr>
          <w:rFonts w:ascii="Arial" w:hAnsi="Arial" w:cs="Arial"/>
        </w:rPr>
      </w:pPr>
    </w:p>
    <w:p w14:paraId="5D2178C0" w14:textId="77777777" w:rsidR="007360C2" w:rsidRPr="003312D2" w:rsidRDefault="007360C2" w:rsidP="005C538A">
      <w:pPr>
        <w:rPr>
          <w:rFonts w:ascii="Arial" w:hAnsi="Arial" w:cs="Arial"/>
          <w:sz w:val="20"/>
          <w:szCs w:val="20"/>
          <w:lang w:val="fr-FR"/>
        </w:rPr>
      </w:pPr>
    </w:p>
    <w:p w14:paraId="77C02652" w14:textId="77777777" w:rsidR="005C538A" w:rsidRPr="003312D2" w:rsidRDefault="005C538A" w:rsidP="005C538A">
      <w:pPr>
        <w:pStyle w:val="Prrafodelista"/>
        <w:keepNext/>
        <w:keepLines/>
        <w:numPr>
          <w:ilvl w:val="0"/>
          <w:numId w:val="1"/>
        </w:numPr>
        <w:spacing w:before="200"/>
        <w:rPr>
          <w:rFonts w:ascii="Arial" w:hAnsi="Arial" w:cs="Arial"/>
          <w:b/>
        </w:rPr>
      </w:pPr>
      <w:r w:rsidRPr="003312D2">
        <w:rPr>
          <w:rFonts w:ascii="Arial" w:hAnsi="Arial" w:cs="Arial"/>
          <w:b/>
        </w:rPr>
        <w:t>Conditions de travail</w:t>
      </w:r>
    </w:p>
    <w:p w14:paraId="218B112D" w14:textId="77777777" w:rsidR="005C538A" w:rsidRPr="003312D2" w:rsidRDefault="005C538A" w:rsidP="005C538A">
      <w:pPr>
        <w:rPr>
          <w:rFonts w:ascii="Arial" w:hAnsi="Arial" w:cs="Arial"/>
          <w:sz w:val="20"/>
          <w:szCs w:val="20"/>
          <w:lang w:val="fr-FR"/>
        </w:rPr>
      </w:pPr>
    </w:p>
    <w:p w14:paraId="72AB249E" w14:textId="77777777" w:rsidR="003312D2" w:rsidRPr="003312D2" w:rsidRDefault="003312D2" w:rsidP="003312D2">
      <w:pPr>
        <w:numPr>
          <w:ilvl w:val="0"/>
          <w:numId w:val="6"/>
        </w:numPr>
        <w:jc w:val="both"/>
        <w:rPr>
          <w:rFonts w:ascii="Arial" w:hAnsi="Arial" w:cs="Arial"/>
          <w:sz w:val="20"/>
          <w:szCs w:val="20"/>
          <w:lang w:val="fr-FR"/>
        </w:rPr>
      </w:pPr>
      <w:r w:rsidRPr="003312D2">
        <w:rPr>
          <w:rFonts w:ascii="Arial" w:hAnsi="Arial" w:cs="Arial"/>
          <w:sz w:val="20"/>
          <w:szCs w:val="20"/>
          <w:lang w:val="fr-FR"/>
        </w:rPr>
        <w:t>Le FID mettra à la disposition des consultants individuels accompagnateurs spécialisés les supports et matériels de formation nécessaires pour chaque thème. Charge aux consultants les frais relatifs aux séjours de mission par thème (déplacement, hébergement, crédit téléphonique, connexion internet,)</w:t>
      </w:r>
    </w:p>
    <w:p w14:paraId="2AA8B491" w14:textId="77777777" w:rsidR="003312D2" w:rsidRPr="003312D2" w:rsidRDefault="003312D2" w:rsidP="003312D2">
      <w:pPr>
        <w:ind w:left="720"/>
        <w:jc w:val="both"/>
        <w:rPr>
          <w:rFonts w:ascii="Arial" w:hAnsi="Arial" w:cs="Arial"/>
          <w:sz w:val="20"/>
          <w:szCs w:val="20"/>
          <w:lang w:val="fr-FR"/>
        </w:rPr>
      </w:pPr>
    </w:p>
    <w:p w14:paraId="2523D932" w14:textId="77777777" w:rsidR="003312D2" w:rsidRPr="003312D2" w:rsidRDefault="003312D2" w:rsidP="003312D2">
      <w:pPr>
        <w:numPr>
          <w:ilvl w:val="0"/>
          <w:numId w:val="6"/>
        </w:numPr>
        <w:jc w:val="both"/>
        <w:rPr>
          <w:rFonts w:ascii="Arial" w:hAnsi="Arial" w:cs="Arial"/>
          <w:sz w:val="20"/>
          <w:szCs w:val="20"/>
          <w:lang w:val="fr-FR"/>
        </w:rPr>
      </w:pPr>
      <w:r w:rsidRPr="003312D2">
        <w:rPr>
          <w:rFonts w:ascii="Arial" w:hAnsi="Arial" w:cs="Arial"/>
          <w:sz w:val="20"/>
          <w:szCs w:val="20"/>
          <w:lang w:val="fr-FR"/>
        </w:rPr>
        <w:t>Les consultants distribueront ces supports aux Mères Leaders présentes aux formations et rendront les restes au FID à la fin de la mission. Ces distributions feront l’objet de décharge signé par les Mères Leaders.</w:t>
      </w:r>
    </w:p>
    <w:p w14:paraId="6B5027AE" w14:textId="77777777" w:rsidR="003312D2" w:rsidRPr="003312D2" w:rsidRDefault="003312D2" w:rsidP="003312D2">
      <w:pPr>
        <w:ind w:left="720"/>
        <w:jc w:val="both"/>
        <w:rPr>
          <w:rFonts w:ascii="Arial" w:hAnsi="Arial" w:cs="Arial"/>
          <w:sz w:val="20"/>
          <w:szCs w:val="20"/>
          <w:lang w:val="fr-FR"/>
        </w:rPr>
      </w:pPr>
    </w:p>
    <w:p w14:paraId="7D0F3A37" w14:textId="77777777" w:rsidR="003312D2" w:rsidRPr="003312D2" w:rsidRDefault="003312D2" w:rsidP="003312D2">
      <w:pPr>
        <w:numPr>
          <w:ilvl w:val="0"/>
          <w:numId w:val="6"/>
        </w:numPr>
        <w:jc w:val="both"/>
        <w:rPr>
          <w:rFonts w:ascii="Arial" w:hAnsi="Arial" w:cs="Arial"/>
          <w:sz w:val="20"/>
          <w:szCs w:val="20"/>
          <w:lang w:val="fr-FR"/>
        </w:rPr>
      </w:pPr>
      <w:r w:rsidRPr="003312D2">
        <w:rPr>
          <w:rFonts w:ascii="Arial" w:hAnsi="Arial" w:cs="Arial"/>
          <w:sz w:val="20"/>
          <w:szCs w:val="20"/>
          <w:lang w:val="fr-FR"/>
        </w:rPr>
        <w:t xml:space="preserve">Après les formations, le travail effectué sera évalué suivant un check </w:t>
      </w:r>
      <w:proofErr w:type="spellStart"/>
      <w:r w:rsidRPr="003312D2">
        <w:rPr>
          <w:rFonts w:ascii="Arial" w:hAnsi="Arial" w:cs="Arial"/>
          <w:sz w:val="20"/>
          <w:szCs w:val="20"/>
          <w:lang w:val="fr-FR"/>
        </w:rPr>
        <w:t>list</w:t>
      </w:r>
      <w:proofErr w:type="spellEnd"/>
      <w:r w:rsidRPr="003312D2">
        <w:rPr>
          <w:rFonts w:ascii="Arial" w:hAnsi="Arial" w:cs="Arial"/>
          <w:sz w:val="20"/>
          <w:szCs w:val="20"/>
          <w:lang w:val="fr-FR"/>
        </w:rPr>
        <w:t xml:space="preserve"> des obligations des Consultants sur la base des Termes de référence. En cas de non satisfaction, le paiement sera suspendu. Si les défaillances ne sont pas remédiées, le contrat sera résilié.</w:t>
      </w:r>
    </w:p>
    <w:p w14:paraId="4C39417F" w14:textId="77777777" w:rsidR="003312D2" w:rsidRPr="003312D2" w:rsidRDefault="003312D2" w:rsidP="003312D2">
      <w:pPr>
        <w:ind w:left="720"/>
        <w:jc w:val="both"/>
        <w:rPr>
          <w:rFonts w:ascii="Arial" w:hAnsi="Arial" w:cs="Arial"/>
          <w:sz w:val="20"/>
          <w:szCs w:val="20"/>
          <w:lang w:val="fr-FR"/>
        </w:rPr>
      </w:pPr>
    </w:p>
    <w:p w14:paraId="4B92862B" w14:textId="77777777" w:rsidR="003312D2" w:rsidRPr="003312D2" w:rsidRDefault="003312D2" w:rsidP="003312D2">
      <w:pPr>
        <w:numPr>
          <w:ilvl w:val="0"/>
          <w:numId w:val="6"/>
        </w:numPr>
        <w:jc w:val="both"/>
        <w:rPr>
          <w:rFonts w:ascii="Arial" w:hAnsi="Arial" w:cs="Arial"/>
          <w:sz w:val="20"/>
          <w:szCs w:val="20"/>
          <w:lang w:val="fr-FR"/>
        </w:rPr>
      </w:pPr>
      <w:r w:rsidRPr="003312D2">
        <w:rPr>
          <w:rFonts w:ascii="Arial" w:hAnsi="Arial" w:cs="Arial"/>
          <w:sz w:val="20"/>
          <w:szCs w:val="20"/>
          <w:lang w:val="fr-FR"/>
        </w:rPr>
        <w:lastRenderedPageBreak/>
        <w:t xml:space="preserve">Les activités de formation et d’accompagnement seront réalisées suivant un planning défini entre le FID et le consultant. Après, les Consultants Individuels accompagnateurs spécialisés seront contractés pour un (01) an renouvelable après évaluation de performance. </w:t>
      </w:r>
    </w:p>
    <w:p w14:paraId="4F320214" w14:textId="77777777" w:rsidR="003312D2" w:rsidRPr="003312D2" w:rsidRDefault="003312D2" w:rsidP="003312D2">
      <w:pPr>
        <w:ind w:left="720"/>
        <w:jc w:val="both"/>
        <w:rPr>
          <w:rFonts w:ascii="Arial" w:hAnsi="Arial" w:cs="Arial"/>
          <w:sz w:val="20"/>
          <w:szCs w:val="20"/>
          <w:lang w:val="fr-FR"/>
        </w:rPr>
      </w:pPr>
    </w:p>
    <w:p w14:paraId="1B15127A" w14:textId="77777777" w:rsidR="005C538A" w:rsidRPr="003312D2" w:rsidRDefault="005C538A" w:rsidP="005C538A">
      <w:pPr>
        <w:pStyle w:val="Prrafodelista"/>
        <w:keepNext/>
        <w:keepLines/>
        <w:numPr>
          <w:ilvl w:val="0"/>
          <w:numId w:val="1"/>
        </w:numPr>
        <w:spacing w:before="200"/>
        <w:rPr>
          <w:rFonts w:ascii="Arial" w:hAnsi="Arial" w:cs="Arial"/>
          <w:b/>
        </w:rPr>
      </w:pPr>
      <w:r w:rsidRPr="003312D2">
        <w:rPr>
          <w:rFonts w:ascii="Arial" w:hAnsi="Arial" w:cs="Arial"/>
          <w:b/>
        </w:rPr>
        <w:t>Livrables :</w:t>
      </w:r>
    </w:p>
    <w:p w14:paraId="12729DED" w14:textId="77777777" w:rsidR="005C538A" w:rsidRPr="003312D2" w:rsidRDefault="005C538A" w:rsidP="005C538A">
      <w:pPr>
        <w:pStyle w:val="Prrafodelista"/>
        <w:keepNext/>
        <w:keepLines/>
        <w:spacing w:before="200"/>
        <w:ind w:left="1080"/>
        <w:rPr>
          <w:rFonts w:ascii="Arial" w:hAnsi="Arial" w:cs="Arial"/>
          <w:b/>
        </w:rPr>
      </w:pPr>
    </w:p>
    <w:p w14:paraId="5A25E87E" w14:textId="199FDFFB" w:rsidR="00520068" w:rsidRPr="003312D2" w:rsidRDefault="00520068" w:rsidP="00520068">
      <w:pPr>
        <w:spacing w:before="240"/>
        <w:rPr>
          <w:rFonts w:ascii="Arial" w:hAnsi="Arial" w:cs="Arial"/>
          <w:color w:val="00000A"/>
          <w:sz w:val="20"/>
          <w:szCs w:val="20"/>
        </w:rPr>
      </w:pPr>
      <w:r w:rsidRPr="003312D2">
        <w:rPr>
          <w:rFonts w:ascii="Arial" w:hAnsi="Arial" w:cs="Arial"/>
          <w:color w:val="00000A"/>
          <w:sz w:val="20"/>
          <w:szCs w:val="20"/>
        </w:rPr>
        <w:t xml:space="preserve">Les </w:t>
      </w:r>
      <w:proofErr w:type="spellStart"/>
      <w:r w:rsidRPr="003312D2">
        <w:rPr>
          <w:rFonts w:ascii="Arial" w:hAnsi="Arial" w:cs="Arial"/>
          <w:color w:val="00000A"/>
          <w:sz w:val="20"/>
          <w:szCs w:val="20"/>
        </w:rPr>
        <w:t>accompagnateurs</w:t>
      </w:r>
      <w:proofErr w:type="spellEnd"/>
      <w:r w:rsidRPr="003312D2">
        <w:rPr>
          <w:rFonts w:ascii="Arial" w:hAnsi="Arial" w:cs="Arial"/>
          <w:color w:val="00000A"/>
          <w:sz w:val="20"/>
          <w:szCs w:val="20"/>
        </w:rPr>
        <w:t xml:space="preserve"> </w:t>
      </w:r>
      <w:proofErr w:type="spellStart"/>
      <w:r w:rsidRPr="003312D2">
        <w:rPr>
          <w:rFonts w:ascii="Arial" w:hAnsi="Arial" w:cs="Arial"/>
          <w:color w:val="00000A"/>
          <w:sz w:val="20"/>
          <w:szCs w:val="20"/>
        </w:rPr>
        <w:t>spécialisés</w:t>
      </w:r>
      <w:proofErr w:type="spellEnd"/>
      <w:r w:rsidRPr="003312D2">
        <w:rPr>
          <w:rFonts w:ascii="Arial" w:hAnsi="Arial" w:cs="Arial"/>
          <w:color w:val="00000A"/>
          <w:sz w:val="20"/>
          <w:szCs w:val="20"/>
        </w:rPr>
        <w:t xml:space="preserve"> </w:t>
      </w:r>
      <w:proofErr w:type="spellStart"/>
      <w:r w:rsidRPr="003312D2">
        <w:rPr>
          <w:rFonts w:ascii="Arial" w:hAnsi="Arial" w:cs="Arial"/>
          <w:color w:val="00000A"/>
          <w:sz w:val="20"/>
          <w:szCs w:val="20"/>
        </w:rPr>
        <w:t>livreront</w:t>
      </w:r>
      <w:proofErr w:type="spellEnd"/>
      <w:r w:rsidRPr="003312D2">
        <w:rPr>
          <w:rFonts w:ascii="Arial" w:hAnsi="Arial" w:cs="Arial"/>
          <w:color w:val="00000A"/>
          <w:sz w:val="20"/>
          <w:szCs w:val="20"/>
        </w:rPr>
        <w:t xml:space="preserve"> au FID </w:t>
      </w:r>
      <w:proofErr w:type="spellStart"/>
      <w:r w:rsidRPr="003312D2">
        <w:rPr>
          <w:rFonts w:ascii="Arial" w:hAnsi="Arial" w:cs="Arial"/>
          <w:color w:val="00000A"/>
          <w:sz w:val="20"/>
          <w:szCs w:val="20"/>
        </w:rPr>
        <w:t>tous</w:t>
      </w:r>
      <w:proofErr w:type="spellEnd"/>
      <w:r w:rsidRPr="003312D2">
        <w:rPr>
          <w:rFonts w:ascii="Arial" w:hAnsi="Arial" w:cs="Arial"/>
          <w:color w:val="00000A"/>
          <w:sz w:val="20"/>
          <w:szCs w:val="20"/>
        </w:rPr>
        <w:t xml:space="preserve"> les </w:t>
      </w:r>
      <w:proofErr w:type="spellStart"/>
      <w:r w:rsidRPr="003312D2">
        <w:rPr>
          <w:rFonts w:ascii="Arial" w:hAnsi="Arial" w:cs="Arial"/>
          <w:color w:val="00000A"/>
          <w:sz w:val="20"/>
          <w:szCs w:val="20"/>
        </w:rPr>
        <w:t>mois</w:t>
      </w:r>
      <w:proofErr w:type="spellEnd"/>
      <w:r w:rsidRPr="003312D2">
        <w:rPr>
          <w:rFonts w:ascii="Arial" w:hAnsi="Arial" w:cs="Arial"/>
          <w:color w:val="00000A"/>
          <w:sz w:val="20"/>
          <w:szCs w:val="20"/>
        </w:rPr>
        <w:t xml:space="preserve"> un rapport </w:t>
      </w:r>
      <w:proofErr w:type="spellStart"/>
      <w:r w:rsidRPr="003312D2">
        <w:rPr>
          <w:rFonts w:ascii="Arial" w:hAnsi="Arial" w:cs="Arial"/>
          <w:color w:val="00000A"/>
          <w:sz w:val="20"/>
          <w:szCs w:val="20"/>
        </w:rPr>
        <w:t>d’activités</w:t>
      </w:r>
      <w:proofErr w:type="spellEnd"/>
      <w:r w:rsidRPr="003312D2">
        <w:rPr>
          <w:rFonts w:ascii="Arial" w:hAnsi="Arial" w:cs="Arial"/>
          <w:color w:val="00000A"/>
          <w:sz w:val="20"/>
          <w:szCs w:val="20"/>
        </w:rPr>
        <w:t xml:space="preserve"> </w:t>
      </w:r>
      <w:proofErr w:type="gramStart"/>
      <w:r w:rsidRPr="003312D2">
        <w:rPr>
          <w:rFonts w:ascii="Arial" w:hAnsi="Arial" w:cs="Arial"/>
          <w:color w:val="00000A"/>
          <w:sz w:val="20"/>
          <w:szCs w:val="20"/>
        </w:rPr>
        <w:t>sur :</w:t>
      </w:r>
      <w:proofErr w:type="gramEnd"/>
      <w:r w:rsidRPr="003312D2">
        <w:rPr>
          <w:rFonts w:ascii="Arial" w:hAnsi="Arial" w:cs="Arial"/>
          <w:color w:val="00000A"/>
          <w:sz w:val="20"/>
          <w:szCs w:val="20"/>
        </w:rPr>
        <w:t xml:space="preserve"> </w:t>
      </w:r>
    </w:p>
    <w:p w14:paraId="7B55185D" w14:textId="77777777" w:rsidR="00520068" w:rsidRPr="003312D2" w:rsidRDefault="00520068" w:rsidP="00520068">
      <w:pPr>
        <w:pStyle w:val="Paragraphedeliste"/>
        <w:numPr>
          <w:ilvl w:val="0"/>
          <w:numId w:val="12"/>
        </w:numPr>
        <w:suppressAutoHyphens/>
        <w:rPr>
          <w:rFonts w:ascii="Arial" w:hAnsi="Arial" w:cs="Arial"/>
          <w:color w:val="00000A"/>
          <w:sz w:val="20"/>
          <w:szCs w:val="20"/>
        </w:rPr>
      </w:pPr>
      <w:r w:rsidRPr="003312D2">
        <w:rPr>
          <w:rFonts w:ascii="Arial" w:hAnsi="Arial" w:cs="Arial"/>
          <w:color w:val="00000A"/>
          <w:sz w:val="20"/>
          <w:szCs w:val="20"/>
        </w:rPr>
        <w:t xml:space="preserve">Formations </w:t>
      </w:r>
      <w:proofErr w:type="spellStart"/>
      <w:proofErr w:type="gramStart"/>
      <w:r w:rsidRPr="003312D2">
        <w:rPr>
          <w:rFonts w:ascii="Arial" w:hAnsi="Arial" w:cs="Arial"/>
          <w:color w:val="00000A"/>
          <w:sz w:val="20"/>
          <w:szCs w:val="20"/>
        </w:rPr>
        <w:t>dispensées</w:t>
      </w:r>
      <w:proofErr w:type="spellEnd"/>
      <w:r w:rsidRPr="003312D2">
        <w:rPr>
          <w:rFonts w:ascii="Arial" w:hAnsi="Arial" w:cs="Arial"/>
          <w:color w:val="00000A"/>
          <w:sz w:val="20"/>
          <w:szCs w:val="20"/>
        </w:rPr>
        <w:t> ;</w:t>
      </w:r>
      <w:proofErr w:type="gramEnd"/>
    </w:p>
    <w:p w14:paraId="0A94ABE3" w14:textId="28FC2B57" w:rsidR="00520068" w:rsidRPr="003312D2" w:rsidRDefault="00520068" w:rsidP="00520068">
      <w:pPr>
        <w:pStyle w:val="Paragraphedeliste"/>
        <w:numPr>
          <w:ilvl w:val="0"/>
          <w:numId w:val="12"/>
        </w:numPr>
        <w:suppressAutoHyphens/>
        <w:rPr>
          <w:rFonts w:ascii="Arial" w:hAnsi="Arial" w:cs="Arial"/>
          <w:color w:val="00000A"/>
          <w:sz w:val="20"/>
          <w:szCs w:val="20"/>
        </w:rPr>
      </w:pPr>
      <w:proofErr w:type="spellStart"/>
      <w:r w:rsidRPr="003312D2">
        <w:rPr>
          <w:rFonts w:ascii="Arial" w:hAnsi="Arial" w:cs="Arial"/>
          <w:color w:val="00000A"/>
          <w:sz w:val="20"/>
          <w:szCs w:val="20"/>
        </w:rPr>
        <w:t>Accompagnements</w:t>
      </w:r>
      <w:proofErr w:type="spellEnd"/>
      <w:r w:rsidRPr="003312D2">
        <w:rPr>
          <w:rFonts w:ascii="Arial" w:hAnsi="Arial" w:cs="Arial"/>
          <w:color w:val="00000A"/>
          <w:sz w:val="20"/>
          <w:szCs w:val="20"/>
        </w:rPr>
        <w:t xml:space="preserve"> </w:t>
      </w:r>
      <w:proofErr w:type="spellStart"/>
      <w:r w:rsidRPr="003312D2">
        <w:rPr>
          <w:rFonts w:ascii="Arial" w:hAnsi="Arial" w:cs="Arial"/>
          <w:color w:val="00000A"/>
          <w:sz w:val="20"/>
          <w:szCs w:val="20"/>
        </w:rPr>
        <w:t>réalisés</w:t>
      </w:r>
      <w:proofErr w:type="spellEnd"/>
      <w:r w:rsidRPr="003312D2">
        <w:rPr>
          <w:rFonts w:ascii="Arial" w:hAnsi="Arial" w:cs="Arial"/>
          <w:color w:val="00000A"/>
          <w:sz w:val="20"/>
          <w:szCs w:val="20"/>
        </w:rPr>
        <w:t xml:space="preserve"> y </w:t>
      </w:r>
      <w:proofErr w:type="spellStart"/>
      <w:r w:rsidRPr="003312D2">
        <w:rPr>
          <w:rFonts w:ascii="Arial" w:hAnsi="Arial" w:cs="Arial"/>
          <w:color w:val="00000A"/>
          <w:sz w:val="20"/>
          <w:szCs w:val="20"/>
        </w:rPr>
        <w:t>compris</w:t>
      </w:r>
      <w:proofErr w:type="spellEnd"/>
      <w:r w:rsidRPr="003312D2">
        <w:rPr>
          <w:rFonts w:ascii="Arial" w:hAnsi="Arial" w:cs="Arial"/>
          <w:color w:val="00000A"/>
          <w:sz w:val="20"/>
          <w:szCs w:val="20"/>
        </w:rPr>
        <w:t xml:space="preserve"> les </w:t>
      </w:r>
      <w:proofErr w:type="spellStart"/>
      <w:r w:rsidRPr="003312D2">
        <w:rPr>
          <w:rFonts w:ascii="Arial" w:hAnsi="Arial" w:cs="Arial"/>
          <w:color w:val="00000A"/>
          <w:sz w:val="20"/>
          <w:szCs w:val="20"/>
        </w:rPr>
        <w:t>livrables</w:t>
      </w:r>
      <w:proofErr w:type="spellEnd"/>
      <w:r w:rsidRPr="003312D2">
        <w:rPr>
          <w:rFonts w:ascii="Arial" w:hAnsi="Arial" w:cs="Arial"/>
          <w:color w:val="00000A"/>
          <w:sz w:val="20"/>
          <w:szCs w:val="20"/>
        </w:rPr>
        <w:t xml:space="preserve"> des </w:t>
      </w:r>
      <w:proofErr w:type="spellStart"/>
      <w:r w:rsidRPr="003312D2">
        <w:rPr>
          <w:rFonts w:ascii="Arial" w:hAnsi="Arial" w:cs="Arial"/>
          <w:color w:val="00000A"/>
          <w:sz w:val="20"/>
          <w:szCs w:val="20"/>
        </w:rPr>
        <w:t>mères</w:t>
      </w:r>
      <w:proofErr w:type="spellEnd"/>
      <w:r w:rsidRPr="003312D2">
        <w:rPr>
          <w:rFonts w:ascii="Arial" w:hAnsi="Arial" w:cs="Arial"/>
          <w:color w:val="00000A"/>
          <w:sz w:val="20"/>
          <w:szCs w:val="20"/>
        </w:rPr>
        <w:t xml:space="preserve">- leaders et des </w:t>
      </w:r>
      <w:proofErr w:type="spellStart"/>
      <w:r w:rsidRPr="003312D2">
        <w:rPr>
          <w:rFonts w:ascii="Arial" w:hAnsi="Arial" w:cs="Arial"/>
          <w:color w:val="00000A"/>
          <w:sz w:val="20"/>
          <w:szCs w:val="20"/>
        </w:rPr>
        <w:t>relais</w:t>
      </w:r>
      <w:proofErr w:type="spellEnd"/>
      <w:r w:rsidRPr="003312D2">
        <w:rPr>
          <w:rFonts w:ascii="Arial" w:hAnsi="Arial" w:cs="Arial"/>
          <w:color w:val="00000A"/>
          <w:sz w:val="20"/>
          <w:szCs w:val="20"/>
        </w:rPr>
        <w:t xml:space="preserve"> </w:t>
      </w:r>
      <w:proofErr w:type="spellStart"/>
      <w:proofErr w:type="gramStart"/>
      <w:r w:rsidRPr="003312D2">
        <w:rPr>
          <w:rFonts w:ascii="Arial" w:hAnsi="Arial" w:cs="Arial"/>
          <w:color w:val="00000A"/>
          <w:sz w:val="20"/>
          <w:szCs w:val="20"/>
        </w:rPr>
        <w:t>communautaires</w:t>
      </w:r>
      <w:proofErr w:type="spellEnd"/>
      <w:r w:rsidRPr="003312D2">
        <w:rPr>
          <w:rFonts w:ascii="Arial" w:hAnsi="Arial" w:cs="Arial"/>
          <w:color w:val="00000A"/>
          <w:sz w:val="20"/>
          <w:szCs w:val="20"/>
        </w:rPr>
        <w:t>,  dix</w:t>
      </w:r>
      <w:proofErr w:type="gramEnd"/>
      <w:r w:rsidRPr="003312D2">
        <w:rPr>
          <w:rFonts w:ascii="Arial" w:hAnsi="Arial" w:cs="Arial"/>
          <w:color w:val="00000A"/>
          <w:sz w:val="20"/>
          <w:szCs w:val="20"/>
        </w:rPr>
        <w:t xml:space="preserve"> (10) </w:t>
      </w:r>
      <w:proofErr w:type="spellStart"/>
      <w:r w:rsidRPr="003312D2">
        <w:rPr>
          <w:rFonts w:ascii="Arial" w:hAnsi="Arial" w:cs="Arial"/>
          <w:color w:val="00000A"/>
          <w:sz w:val="20"/>
          <w:szCs w:val="20"/>
        </w:rPr>
        <w:t>jours</w:t>
      </w:r>
      <w:proofErr w:type="spellEnd"/>
      <w:r w:rsidRPr="003312D2">
        <w:rPr>
          <w:rFonts w:ascii="Arial" w:hAnsi="Arial" w:cs="Arial"/>
          <w:color w:val="00000A"/>
          <w:sz w:val="20"/>
          <w:szCs w:val="20"/>
        </w:rPr>
        <w:t xml:space="preserve"> après la fin des </w:t>
      </w:r>
      <w:proofErr w:type="spellStart"/>
      <w:r w:rsidRPr="003312D2">
        <w:rPr>
          <w:rFonts w:ascii="Arial" w:hAnsi="Arial" w:cs="Arial"/>
          <w:color w:val="00000A"/>
          <w:sz w:val="20"/>
          <w:szCs w:val="20"/>
        </w:rPr>
        <w:t>prestations</w:t>
      </w:r>
      <w:proofErr w:type="spellEnd"/>
      <w:r w:rsidRPr="003312D2">
        <w:rPr>
          <w:rFonts w:ascii="Arial" w:hAnsi="Arial" w:cs="Arial"/>
          <w:color w:val="00000A"/>
          <w:sz w:val="20"/>
          <w:szCs w:val="20"/>
        </w:rPr>
        <w:t xml:space="preserve"> sur terrain (2 </w:t>
      </w:r>
      <w:proofErr w:type="spellStart"/>
      <w:r w:rsidRPr="003312D2">
        <w:rPr>
          <w:rFonts w:ascii="Arial" w:hAnsi="Arial" w:cs="Arial"/>
          <w:color w:val="00000A"/>
          <w:sz w:val="20"/>
          <w:szCs w:val="20"/>
        </w:rPr>
        <w:t>exemplaires</w:t>
      </w:r>
      <w:proofErr w:type="spellEnd"/>
      <w:r w:rsidRPr="003312D2">
        <w:rPr>
          <w:rFonts w:ascii="Arial" w:hAnsi="Arial" w:cs="Arial"/>
          <w:color w:val="00000A"/>
          <w:sz w:val="20"/>
          <w:szCs w:val="20"/>
        </w:rPr>
        <w:t xml:space="preserve"> </w:t>
      </w:r>
      <w:proofErr w:type="spellStart"/>
      <w:r w:rsidRPr="003312D2">
        <w:rPr>
          <w:rFonts w:ascii="Arial" w:hAnsi="Arial" w:cs="Arial"/>
          <w:color w:val="00000A"/>
          <w:sz w:val="20"/>
          <w:szCs w:val="20"/>
        </w:rPr>
        <w:t>en</w:t>
      </w:r>
      <w:proofErr w:type="spellEnd"/>
      <w:r w:rsidRPr="003312D2">
        <w:rPr>
          <w:rFonts w:ascii="Arial" w:hAnsi="Arial" w:cs="Arial"/>
          <w:color w:val="00000A"/>
          <w:sz w:val="20"/>
          <w:szCs w:val="20"/>
        </w:rPr>
        <w:t xml:space="preserve"> version physique, 1 version </w:t>
      </w:r>
      <w:proofErr w:type="spellStart"/>
      <w:r w:rsidRPr="003312D2">
        <w:rPr>
          <w:rFonts w:ascii="Arial" w:hAnsi="Arial" w:cs="Arial"/>
          <w:color w:val="00000A"/>
          <w:sz w:val="20"/>
          <w:szCs w:val="20"/>
        </w:rPr>
        <w:t>électronique</w:t>
      </w:r>
      <w:proofErr w:type="spellEnd"/>
      <w:r w:rsidRPr="003312D2">
        <w:rPr>
          <w:rFonts w:ascii="Arial" w:hAnsi="Arial" w:cs="Arial"/>
          <w:color w:val="00000A"/>
          <w:sz w:val="20"/>
          <w:szCs w:val="20"/>
        </w:rPr>
        <w:t>).</w:t>
      </w:r>
    </w:p>
    <w:p w14:paraId="30569C61" w14:textId="77777777" w:rsidR="005C538A" w:rsidRPr="003312D2" w:rsidRDefault="005C538A" w:rsidP="005C538A">
      <w:pPr>
        <w:ind w:left="1080"/>
        <w:rPr>
          <w:rFonts w:ascii="Arial" w:hAnsi="Arial" w:cs="Arial"/>
          <w:b/>
          <w:sz w:val="20"/>
          <w:szCs w:val="20"/>
          <w:lang w:val="fr-FR"/>
        </w:rPr>
      </w:pPr>
    </w:p>
    <w:p w14:paraId="05BA14A0" w14:textId="77777777" w:rsidR="005C538A" w:rsidRPr="003312D2" w:rsidRDefault="005C538A" w:rsidP="005C538A">
      <w:pPr>
        <w:pStyle w:val="Prrafodelista"/>
        <w:keepNext/>
        <w:keepLines/>
        <w:numPr>
          <w:ilvl w:val="0"/>
          <w:numId w:val="1"/>
        </w:numPr>
        <w:spacing w:before="200"/>
        <w:rPr>
          <w:rFonts w:ascii="Arial" w:hAnsi="Arial" w:cs="Arial"/>
          <w:b/>
        </w:rPr>
      </w:pPr>
      <w:r w:rsidRPr="003312D2">
        <w:rPr>
          <w:rFonts w:ascii="Arial" w:hAnsi="Arial" w:cs="Arial"/>
          <w:b/>
        </w:rPr>
        <w:t>Cadre des responsabilités :</w:t>
      </w:r>
    </w:p>
    <w:p w14:paraId="4EB5FA5E" w14:textId="77777777" w:rsidR="005C538A" w:rsidRPr="003312D2" w:rsidRDefault="005C538A" w:rsidP="005C538A">
      <w:pPr>
        <w:pStyle w:val="Prrafodelista"/>
        <w:ind w:left="1080"/>
        <w:rPr>
          <w:rFonts w:ascii="Arial" w:hAnsi="Arial" w:cs="Arial"/>
          <w:b/>
          <w:u w:val="single"/>
        </w:rPr>
      </w:pPr>
    </w:p>
    <w:p w14:paraId="3652C37D" w14:textId="0DF1B2E9" w:rsidR="005C538A" w:rsidRPr="003312D2" w:rsidRDefault="005C538A" w:rsidP="005C538A">
      <w:pPr>
        <w:pStyle w:val="Prrafodelista"/>
        <w:ind w:left="1080"/>
        <w:rPr>
          <w:rFonts w:ascii="Arial" w:hAnsi="Arial" w:cs="Arial"/>
          <w:b/>
        </w:rPr>
      </w:pPr>
      <w:r w:rsidRPr="003312D2">
        <w:rPr>
          <w:rFonts w:ascii="Arial" w:hAnsi="Arial" w:cs="Arial"/>
          <w:b/>
          <w:u w:val="single"/>
        </w:rPr>
        <w:t>Le FID</w:t>
      </w:r>
      <w:r w:rsidRPr="003312D2">
        <w:rPr>
          <w:rFonts w:ascii="Arial" w:hAnsi="Arial" w:cs="Arial"/>
          <w:b/>
        </w:rPr>
        <w:t xml:space="preserve"> :</w:t>
      </w:r>
    </w:p>
    <w:p w14:paraId="0C69528A" w14:textId="77777777" w:rsidR="00520068" w:rsidRPr="003312D2" w:rsidRDefault="00520068" w:rsidP="005C538A">
      <w:pPr>
        <w:pStyle w:val="Prrafodelista"/>
        <w:ind w:left="1080"/>
        <w:rPr>
          <w:rFonts w:ascii="Arial" w:hAnsi="Arial" w:cs="Arial"/>
          <w:b/>
        </w:rPr>
      </w:pPr>
    </w:p>
    <w:p w14:paraId="0271363F" w14:textId="77777777" w:rsidR="00520068" w:rsidRPr="003312D2" w:rsidRDefault="00520068" w:rsidP="00520068">
      <w:pPr>
        <w:pStyle w:val="Paragraphedeliste"/>
        <w:numPr>
          <w:ilvl w:val="0"/>
          <w:numId w:val="33"/>
        </w:numPr>
        <w:contextualSpacing/>
        <w:jc w:val="both"/>
        <w:rPr>
          <w:rFonts w:ascii="Arial" w:hAnsi="Arial" w:cs="Arial"/>
          <w:b/>
          <w:sz w:val="20"/>
          <w:szCs w:val="20"/>
        </w:rPr>
      </w:pPr>
      <w:proofErr w:type="spellStart"/>
      <w:r w:rsidRPr="003312D2">
        <w:rPr>
          <w:rFonts w:ascii="Arial" w:hAnsi="Arial" w:cs="Arial"/>
          <w:sz w:val="20"/>
          <w:szCs w:val="20"/>
        </w:rPr>
        <w:t>Etablit</w:t>
      </w:r>
      <w:proofErr w:type="spellEnd"/>
      <w:r w:rsidRPr="003312D2">
        <w:rPr>
          <w:rFonts w:ascii="Arial" w:hAnsi="Arial" w:cs="Arial"/>
          <w:sz w:val="20"/>
          <w:szCs w:val="20"/>
        </w:rPr>
        <w:t xml:space="preserve"> la </w:t>
      </w:r>
      <w:proofErr w:type="spellStart"/>
      <w:r w:rsidRPr="003312D2">
        <w:rPr>
          <w:rFonts w:ascii="Arial" w:hAnsi="Arial" w:cs="Arial"/>
          <w:sz w:val="20"/>
          <w:szCs w:val="20"/>
        </w:rPr>
        <w:t>répartition</w:t>
      </w:r>
      <w:proofErr w:type="spellEnd"/>
      <w:r w:rsidRPr="003312D2">
        <w:rPr>
          <w:rFonts w:ascii="Arial" w:hAnsi="Arial" w:cs="Arial"/>
          <w:sz w:val="20"/>
          <w:szCs w:val="20"/>
        </w:rPr>
        <w:t xml:space="preserve"> des </w:t>
      </w:r>
      <w:proofErr w:type="spellStart"/>
      <w:r w:rsidRPr="003312D2">
        <w:rPr>
          <w:rFonts w:ascii="Arial" w:hAnsi="Arial" w:cs="Arial"/>
          <w:sz w:val="20"/>
          <w:szCs w:val="20"/>
        </w:rPr>
        <w:t>groupes</w:t>
      </w:r>
      <w:proofErr w:type="spellEnd"/>
      <w:r w:rsidRPr="003312D2">
        <w:rPr>
          <w:rFonts w:ascii="Arial" w:hAnsi="Arial" w:cs="Arial"/>
          <w:sz w:val="20"/>
          <w:szCs w:val="20"/>
        </w:rPr>
        <w:t xml:space="preserve"> de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 Leaders à former et à </w:t>
      </w:r>
      <w:proofErr w:type="spellStart"/>
      <w:r w:rsidRPr="003312D2">
        <w:rPr>
          <w:rFonts w:ascii="Arial" w:hAnsi="Arial" w:cs="Arial"/>
          <w:sz w:val="20"/>
          <w:szCs w:val="20"/>
        </w:rPr>
        <w:t>encadrer</w:t>
      </w:r>
      <w:proofErr w:type="spellEnd"/>
      <w:r w:rsidRPr="003312D2">
        <w:rPr>
          <w:rFonts w:ascii="Arial" w:hAnsi="Arial" w:cs="Arial"/>
          <w:sz w:val="20"/>
          <w:szCs w:val="20"/>
        </w:rPr>
        <w:t xml:space="preserve"> par </w:t>
      </w:r>
      <w:proofErr w:type="spellStart"/>
      <w:r w:rsidRPr="003312D2">
        <w:rPr>
          <w:rFonts w:ascii="Arial" w:hAnsi="Arial" w:cs="Arial"/>
          <w:sz w:val="20"/>
          <w:szCs w:val="20"/>
        </w:rPr>
        <w:t>Accompagnateurs</w:t>
      </w:r>
      <w:proofErr w:type="spellEnd"/>
      <w:r w:rsidRPr="003312D2">
        <w:rPr>
          <w:rFonts w:ascii="Arial" w:hAnsi="Arial" w:cs="Arial"/>
          <w:sz w:val="20"/>
          <w:szCs w:val="20"/>
        </w:rPr>
        <w:t xml:space="preserve"> </w:t>
      </w:r>
      <w:proofErr w:type="spellStart"/>
      <w:r w:rsidRPr="003312D2">
        <w:rPr>
          <w:rFonts w:ascii="Arial" w:hAnsi="Arial" w:cs="Arial"/>
          <w:sz w:val="20"/>
          <w:szCs w:val="20"/>
        </w:rPr>
        <w:t>spécialisés</w:t>
      </w:r>
      <w:proofErr w:type="spellEnd"/>
      <w:r w:rsidRPr="003312D2">
        <w:rPr>
          <w:rFonts w:ascii="Arial" w:hAnsi="Arial" w:cs="Arial"/>
          <w:sz w:val="20"/>
          <w:szCs w:val="20"/>
        </w:rPr>
        <w:t xml:space="preserve"> </w:t>
      </w:r>
    </w:p>
    <w:p w14:paraId="4C3AAE6E" w14:textId="77777777" w:rsidR="00520068" w:rsidRPr="003312D2" w:rsidRDefault="00520068" w:rsidP="00520068">
      <w:pPr>
        <w:pStyle w:val="Paragraphedeliste"/>
        <w:numPr>
          <w:ilvl w:val="0"/>
          <w:numId w:val="33"/>
        </w:numPr>
        <w:contextualSpacing/>
        <w:jc w:val="both"/>
        <w:rPr>
          <w:rFonts w:ascii="Arial" w:hAnsi="Arial" w:cs="Arial"/>
          <w:sz w:val="20"/>
          <w:szCs w:val="20"/>
        </w:rPr>
      </w:pPr>
      <w:proofErr w:type="spellStart"/>
      <w:r w:rsidRPr="003312D2">
        <w:rPr>
          <w:rFonts w:ascii="Arial" w:hAnsi="Arial" w:cs="Arial"/>
          <w:sz w:val="20"/>
          <w:szCs w:val="20"/>
        </w:rPr>
        <w:t>Communiquer</w:t>
      </w:r>
      <w:proofErr w:type="spellEnd"/>
      <w:r w:rsidRPr="003312D2">
        <w:rPr>
          <w:rFonts w:ascii="Arial" w:hAnsi="Arial" w:cs="Arial"/>
          <w:sz w:val="20"/>
          <w:szCs w:val="20"/>
        </w:rPr>
        <w:t xml:space="preserve"> aux </w:t>
      </w:r>
      <w:proofErr w:type="spellStart"/>
      <w:r w:rsidRPr="003312D2">
        <w:rPr>
          <w:rFonts w:ascii="Arial" w:hAnsi="Arial" w:cs="Arial"/>
          <w:sz w:val="20"/>
          <w:szCs w:val="20"/>
        </w:rPr>
        <w:t>communautés</w:t>
      </w:r>
      <w:proofErr w:type="spellEnd"/>
      <w:r w:rsidRPr="003312D2">
        <w:rPr>
          <w:rFonts w:ascii="Arial" w:hAnsi="Arial" w:cs="Arial"/>
          <w:sz w:val="20"/>
          <w:szCs w:val="20"/>
        </w:rPr>
        <w:t xml:space="preserve"> locales les </w:t>
      </w:r>
      <w:proofErr w:type="spellStart"/>
      <w:r w:rsidRPr="003312D2">
        <w:rPr>
          <w:rFonts w:ascii="Arial" w:hAnsi="Arial" w:cs="Arial"/>
          <w:sz w:val="20"/>
          <w:szCs w:val="20"/>
        </w:rPr>
        <w:t>calendriers</w:t>
      </w:r>
      <w:proofErr w:type="spellEnd"/>
      <w:r w:rsidRPr="003312D2">
        <w:rPr>
          <w:rFonts w:ascii="Arial" w:hAnsi="Arial" w:cs="Arial"/>
          <w:sz w:val="20"/>
          <w:szCs w:val="20"/>
        </w:rPr>
        <w:t xml:space="preserve"> de formation </w:t>
      </w:r>
      <w:proofErr w:type="spellStart"/>
      <w:r w:rsidRPr="003312D2">
        <w:rPr>
          <w:rFonts w:ascii="Arial" w:hAnsi="Arial" w:cs="Arial"/>
          <w:sz w:val="20"/>
          <w:szCs w:val="20"/>
        </w:rPr>
        <w:t>suffisamment</w:t>
      </w:r>
      <w:proofErr w:type="spellEnd"/>
      <w:r w:rsidRPr="003312D2">
        <w:rPr>
          <w:rFonts w:ascii="Arial" w:hAnsi="Arial" w:cs="Arial"/>
          <w:sz w:val="20"/>
          <w:szCs w:val="20"/>
        </w:rPr>
        <w:t xml:space="preserve"> </w:t>
      </w:r>
      <w:proofErr w:type="spellStart"/>
      <w:r w:rsidRPr="003312D2">
        <w:rPr>
          <w:rFonts w:ascii="Arial" w:hAnsi="Arial" w:cs="Arial"/>
          <w:sz w:val="20"/>
          <w:szCs w:val="20"/>
        </w:rPr>
        <w:t>en</w:t>
      </w:r>
      <w:proofErr w:type="spellEnd"/>
      <w:r w:rsidRPr="003312D2">
        <w:rPr>
          <w:rFonts w:ascii="Arial" w:hAnsi="Arial" w:cs="Arial"/>
          <w:sz w:val="20"/>
          <w:szCs w:val="20"/>
        </w:rPr>
        <w:t xml:space="preserve"> </w:t>
      </w:r>
      <w:proofErr w:type="spellStart"/>
      <w:r w:rsidRPr="003312D2">
        <w:rPr>
          <w:rFonts w:ascii="Arial" w:hAnsi="Arial" w:cs="Arial"/>
          <w:sz w:val="20"/>
          <w:szCs w:val="20"/>
        </w:rPr>
        <w:t>avance</w:t>
      </w:r>
      <w:proofErr w:type="spellEnd"/>
      <w:r w:rsidRPr="003312D2">
        <w:rPr>
          <w:rFonts w:ascii="Arial" w:hAnsi="Arial" w:cs="Arial"/>
          <w:sz w:val="20"/>
          <w:szCs w:val="20"/>
        </w:rPr>
        <w:t xml:space="preserve"> (par le </w:t>
      </w:r>
      <w:proofErr w:type="spellStart"/>
      <w:r w:rsidRPr="003312D2">
        <w:rPr>
          <w:rFonts w:ascii="Arial" w:hAnsi="Arial" w:cs="Arial"/>
          <w:sz w:val="20"/>
          <w:szCs w:val="20"/>
        </w:rPr>
        <w:t>biais</w:t>
      </w:r>
      <w:proofErr w:type="spellEnd"/>
      <w:r w:rsidRPr="003312D2">
        <w:rPr>
          <w:rFonts w:ascii="Arial" w:hAnsi="Arial" w:cs="Arial"/>
          <w:sz w:val="20"/>
          <w:szCs w:val="20"/>
        </w:rPr>
        <w:t xml:space="preserve"> </w:t>
      </w:r>
      <w:proofErr w:type="spellStart"/>
      <w:r w:rsidRPr="003312D2">
        <w:rPr>
          <w:rFonts w:ascii="Arial" w:hAnsi="Arial" w:cs="Arial"/>
          <w:sz w:val="20"/>
          <w:szCs w:val="20"/>
        </w:rPr>
        <w:t>d’une</w:t>
      </w:r>
      <w:proofErr w:type="spellEnd"/>
      <w:r w:rsidRPr="003312D2">
        <w:rPr>
          <w:rFonts w:ascii="Arial" w:hAnsi="Arial" w:cs="Arial"/>
          <w:sz w:val="20"/>
          <w:szCs w:val="20"/>
        </w:rPr>
        <w:t xml:space="preserve"> </w:t>
      </w:r>
      <w:proofErr w:type="spellStart"/>
      <w:r w:rsidRPr="003312D2">
        <w:rPr>
          <w:rFonts w:ascii="Arial" w:hAnsi="Arial" w:cs="Arial"/>
          <w:sz w:val="20"/>
          <w:szCs w:val="20"/>
        </w:rPr>
        <w:t>émission</w:t>
      </w:r>
      <w:proofErr w:type="spellEnd"/>
      <w:r w:rsidRPr="003312D2">
        <w:rPr>
          <w:rFonts w:ascii="Arial" w:hAnsi="Arial" w:cs="Arial"/>
          <w:sz w:val="20"/>
          <w:szCs w:val="20"/>
        </w:rPr>
        <w:t>-radio et des affiches)</w:t>
      </w:r>
    </w:p>
    <w:p w14:paraId="02429DDD" w14:textId="77777777" w:rsidR="00520068" w:rsidRPr="003312D2" w:rsidRDefault="00520068" w:rsidP="00520068">
      <w:pPr>
        <w:pStyle w:val="Paragraphedeliste"/>
        <w:numPr>
          <w:ilvl w:val="0"/>
          <w:numId w:val="33"/>
        </w:numPr>
        <w:contextualSpacing/>
        <w:jc w:val="both"/>
        <w:rPr>
          <w:rFonts w:ascii="Arial" w:hAnsi="Arial" w:cs="Arial"/>
          <w:b/>
          <w:sz w:val="20"/>
          <w:szCs w:val="20"/>
        </w:rPr>
      </w:pPr>
      <w:proofErr w:type="spellStart"/>
      <w:r w:rsidRPr="003312D2">
        <w:rPr>
          <w:rFonts w:ascii="Arial" w:hAnsi="Arial" w:cs="Arial"/>
          <w:sz w:val="20"/>
          <w:szCs w:val="20"/>
        </w:rPr>
        <w:t>Sensibiliser</w:t>
      </w:r>
      <w:proofErr w:type="spellEnd"/>
      <w:r w:rsidRPr="003312D2">
        <w:rPr>
          <w:rFonts w:ascii="Arial" w:hAnsi="Arial" w:cs="Arial"/>
          <w:sz w:val="20"/>
          <w:szCs w:val="20"/>
        </w:rPr>
        <w:t xml:space="preserve"> les </w:t>
      </w:r>
      <w:proofErr w:type="spellStart"/>
      <w:r w:rsidRPr="003312D2">
        <w:rPr>
          <w:rFonts w:ascii="Arial" w:hAnsi="Arial" w:cs="Arial"/>
          <w:sz w:val="20"/>
          <w:szCs w:val="20"/>
        </w:rPr>
        <w:t>communautés</w:t>
      </w:r>
      <w:proofErr w:type="spellEnd"/>
      <w:r w:rsidRPr="003312D2">
        <w:rPr>
          <w:rFonts w:ascii="Arial" w:hAnsi="Arial" w:cs="Arial"/>
          <w:sz w:val="20"/>
          <w:szCs w:val="20"/>
        </w:rPr>
        <w:t xml:space="preserve"> sur la signification et la </w:t>
      </w:r>
      <w:proofErr w:type="spellStart"/>
      <w:r w:rsidRPr="003312D2">
        <w:rPr>
          <w:rFonts w:ascii="Arial" w:hAnsi="Arial" w:cs="Arial"/>
          <w:sz w:val="20"/>
          <w:szCs w:val="20"/>
        </w:rPr>
        <w:t>nécessité</w:t>
      </w:r>
      <w:proofErr w:type="spellEnd"/>
      <w:r w:rsidRPr="003312D2">
        <w:rPr>
          <w:rFonts w:ascii="Arial" w:hAnsi="Arial" w:cs="Arial"/>
          <w:sz w:val="20"/>
          <w:szCs w:val="20"/>
        </w:rPr>
        <w:t xml:space="preserve"> des </w:t>
      </w:r>
      <w:proofErr w:type="spellStart"/>
      <w:r w:rsidRPr="003312D2">
        <w:rPr>
          <w:rFonts w:ascii="Arial" w:hAnsi="Arial" w:cs="Arial"/>
          <w:sz w:val="20"/>
          <w:szCs w:val="20"/>
        </w:rPr>
        <w:t>activités</w:t>
      </w:r>
      <w:proofErr w:type="spellEnd"/>
      <w:r w:rsidRPr="003312D2">
        <w:rPr>
          <w:rFonts w:ascii="Arial" w:hAnsi="Arial" w:cs="Arial"/>
          <w:sz w:val="20"/>
          <w:szCs w:val="20"/>
        </w:rPr>
        <w:t xml:space="preserve"> </w:t>
      </w:r>
      <w:proofErr w:type="spellStart"/>
      <w:r w:rsidRPr="003312D2">
        <w:rPr>
          <w:rFonts w:ascii="Arial" w:hAnsi="Arial" w:cs="Arial"/>
          <w:sz w:val="20"/>
          <w:szCs w:val="20"/>
        </w:rPr>
        <w:t>d’accompagnement</w:t>
      </w:r>
      <w:proofErr w:type="spellEnd"/>
      <w:r w:rsidRPr="003312D2">
        <w:rPr>
          <w:rFonts w:ascii="Arial" w:hAnsi="Arial" w:cs="Arial"/>
          <w:sz w:val="20"/>
          <w:szCs w:val="20"/>
        </w:rPr>
        <w:t>.</w:t>
      </w:r>
    </w:p>
    <w:p w14:paraId="3950AC9F" w14:textId="77777777" w:rsidR="005C538A" w:rsidRPr="003312D2" w:rsidRDefault="005C538A" w:rsidP="005C538A">
      <w:pPr>
        <w:pStyle w:val="Prrafodelista"/>
        <w:ind w:left="1800"/>
        <w:rPr>
          <w:rFonts w:ascii="Arial" w:hAnsi="Arial" w:cs="Arial"/>
        </w:rPr>
      </w:pPr>
    </w:p>
    <w:p w14:paraId="66FB307E" w14:textId="77777777" w:rsidR="006556B2" w:rsidRPr="003312D2" w:rsidRDefault="006556B2" w:rsidP="006556B2">
      <w:pPr>
        <w:pStyle w:val="Prrafodelista"/>
        <w:ind w:left="1080"/>
        <w:rPr>
          <w:rFonts w:ascii="Arial" w:hAnsi="Arial" w:cs="Arial"/>
          <w:b/>
        </w:rPr>
      </w:pPr>
      <w:r w:rsidRPr="003312D2">
        <w:rPr>
          <w:rFonts w:ascii="Arial" w:hAnsi="Arial" w:cs="Arial"/>
          <w:b/>
          <w:u w:val="single"/>
        </w:rPr>
        <w:t xml:space="preserve">Les Consultants accompagnateurs spécialisés </w:t>
      </w:r>
      <w:r w:rsidRPr="003312D2">
        <w:rPr>
          <w:rFonts w:ascii="Arial" w:hAnsi="Arial" w:cs="Arial"/>
          <w:b/>
        </w:rPr>
        <w:t>:</w:t>
      </w:r>
    </w:p>
    <w:p w14:paraId="4D803EB8" w14:textId="77777777" w:rsidR="006556B2" w:rsidRPr="003312D2" w:rsidRDefault="006556B2" w:rsidP="006556B2">
      <w:pPr>
        <w:pStyle w:val="Prrafodelista"/>
        <w:ind w:left="0"/>
        <w:rPr>
          <w:rFonts w:ascii="Arial" w:hAnsi="Arial" w:cs="Arial"/>
          <w:b/>
        </w:rPr>
      </w:pPr>
    </w:p>
    <w:p w14:paraId="23D78D43" w14:textId="40645300" w:rsidR="00520068" w:rsidRPr="003312D2" w:rsidRDefault="00520068" w:rsidP="00520068">
      <w:pPr>
        <w:pStyle w:val="Paragraphedeliste"/>
        <w:numPr>
          <w:ilvl w:val="0"/>
          <w:numId w:val="10"/>
        </w:numPr>
        <w:contextualSpacing/>
        <w:jc w:val="both"/>
        <w:rPr>
          <w:rFonts w:ascii="Arial" w:hAnsi="Arial" w:cs="Arial"/>
          <w:sz w:val="20"/>
          <w:szCs w:val="20"/>
        </w:rPr>
      </w:pPr>
      <w:r w:rsidRPr="003312D2">
        <w:rPr>
          <w:rFonts w:ascii="Arial" w:hAnsi="Arial" w:cs="Arial"/>
          <w:sz w:val="20"/>
          <w:szCs w:val="20"/>
        </w:rPr>
        <w:t xml:space="preserve">Mobiliser les ML, les CSP et les </w:t>
      </w:r>
      <w:proofErr w:type="spellStart"/>
      <w:r w:rsidRPr="003312D2">
        <w:rPr>
          <w:rFonts w:ascii="Arial" w:hAnsi="Arial" w:cs="Arial"/>
          <w:sz w:val="20"/>
          <w:szCs w:val="20"/>
        </w:rPr>
        <w:t>relais</w:t>
      </w:r>
      <w:proofErr w:type="spellEnd"/>
      <w:r w:rsidRPr="003312D2">
        <w:rPr>
          <w:rFonts w:ascii="Arial" w:hAnsi="Arial" w:cs="Arial"/>
          <w:sz w:val="20"/>
          <w:szCs w:val="20"/>
        </w:rPr>
        <w:t xml:space="preserve"> </w:t>
      </w:r>
      <w:proofErr w:type="spellStart"/>
      <w:r w:rsidRPr="003312D2">
        <w:rPr>
          <w:rFonts w:ascii="Arial" w:hAnsi="Arial" w:cs="Arial"/>
          <w:sz w:val="20"/>
          <w:szCs w:val="20"/>
        </w:rPr>
        <w:t>communautaires</w:t>
      </w:r>
      <w:proofErr w:type="spellEnd"/>
      <w:r w:rsidRPr="003312D2">
        <w:rPr>
          <w:rFonts w:ascii="Arial" w:hAnsi="Arial" w:cs="Arial"/>
          <w:sz w:val="20"/>
          <w:szCs w:val="20"/>
        </w:rPr>
        <w:t xml:space="preserve"> sur la tenue des formations et des </w:t>
      </w:r>
      <w:proofErr w:type="spellStart"/>
      <w:r w:rsidRPr="003312D2">
        <w:rPr>
          <w:rFonts w:ascii="Arial" w:hAnsi="Arial" w:cs="Arial"/>
          <w:sz w:val="20"/>
          <w:szCs w:val="20"/>
        </w:rPr>
        <w:t>espaces</w:t>
      </w:r>
      <w:proofErr w:type="spellEnd"/>
      <w:r w:rsidRPr="003312D2">
        <w:rPr>
          <w:rFonts w:ascii="Arial" w:hAnsi="Arial" w:cs="Arial"/>
          <w:sz w:val="20"/>
          <w:szCs w:val="20"/>
        </w:rPr>
        <w:t xml:space="preserve"> de bien-</w:t>
      </w:r>
      <w:proofErr w:type="spellStart"/>
      <w:r w:rsidRPr="003312D2">
        <w:rPr>
          <w:rFonts w:ascii="Arial" w:hAnsi="Arial" w:cs="Arial"/>
          <w:sz w:val="20"/>
          <w:szCs w:val="20"/>
        </w:rPr>
        <w:t>être</w:t>
      </w:r>
      <w:proofErr w:type="spellEnd"/>
      <w:r w:rsidRPr="003312D2">
        <w:rPr>
          <w:rFonts w:ascii="Arial" w:hAnsi="Arial" w:cs="Arial"/>
          <w:sz w:val="20"/>
          <w:szCs w:val="20"/>
        </w:rPr>
        <w:t xml:space="preserve"> </w:t>
      </w:r>
      <w:proofErr w:type="gramStart"/>
      <w:r w:rsidRPr="003312D2">
        <w:rPr>
          <w:rFonts w:ascii="Arial" w:hAnsi="Arial" w:cs="Arial"/>
          <w:sz w:val="20"/>
          <w:szCs w:val="20"/>
        </w:rPr>
        <w:t>et  la</w:t>
      </w:r>
      <w:proofErr w:type="gramEnd"/>
      <w:r w:rsidRPr="003312D2">
        <w:rPr>
          <w:rFonts w:ascii="Arial" w:hAnsi="Arial" w:cs="Arial"/>
          <w:sz w:val="20"/>
          <w:szCs w:val="20"/>
        </w:rPr>
        <w:t xml:space="preserve"> diffusion des </w:t>
      </w:r>
      <w:proofErr w:type="spellStart"/>
      <w:r w:rsidRPr="003312D2">
        <w:rPr>
          <w:rFonts w:ascii="Arial" w:hAnsi="Arial" w:cs="Arial"/>
          <w:sz w:val="20"/>
          <w:szCs w:val="20"/>
        </w:rPr>
        <w:t>informations</w:t>
      </w:r>
      <w:proofErr w:type="spellEnd"/>
      <w:r w:rsidRPr="003312D2">
        <w:rPr>
          <w:rFonts w:ascii="Arial" w:hAnsi="Arial" w:cs="Arial"/>
          <w:sz w:val="20"/>
          <w:szCs w:val="20"/>
        </w:rPr>
        <w:t>.</w:t>
      </w:r>
    </w:p>
    <w:p w14:paraId="1F530DE5" w14:textId="77777777" w:rsidR="00520068" w:rsidRPr="003312D2" w:rsidRDefault="00520068" w:rsidP="00520068">
      <w:pPr>
        <w:pStyle w:val="Paragraphedeliste"/>
        <w:numPr>
          <w:ilvl w:val="0"/>
          <w:numId w:val="10"/>
        </w:numPr>
        <w:contextualSpacing/>
        <w:jc w:val="both"/>
        <w:rPr>
          <w:rFonts w:ascii="Arial" w:hAnsi="Arial" w:cs="Arial"/>
          <w:sz w:val="20"/>
          <w:szCs w:val="20"/>
        </w:rPr>
      </w:pPr>
      <w:r w:rsidRPr="003312D2">
        <w:rPr>
          <w:rFonts w:ascii="Arial" w:hAnsi="Arial" w:cs="Arial"/>
          <w:sz w:val="20"/>
          <w:szCs w:val="20"/>
        </w:rPr>
        <w:t xml:space="preserve">Respecter les </w:t>
      </w:r>
      <w:proofErr w:type="spellStart"/>
      <w:r w:rsidRPr="003312D2">
        <w:rPr>
          <w:rFonts w:ascii="Arial" w:hAnsi="Arial" w:cs="Arial"/>
          <w:sz w:val="20"/>
          <w:szCs w:val="20"/>
        </w:rPr>
        <w:t>calendriers</w:t>
      </w:r>
      <w:proofErr w:type="spellEnd"/>
      <w:r w:rsidRPr="003312D2">
        <w:rPr>
          <w:rFonts w:ascii="Arial" w:hAnsi="Arial" w:cs="Arial"/>
          <w:sz w:val="20"/>
          <w:szCs w:val="20"/>
        </w:rPr>
        <w:t xml:space="preserve"> de formation des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 Leaders </w:t>
      </w:r>
      <w:proofErr w:type="spellStart"/>
      <w:r w:rsidRPr="003312D2">
        <w:rPr>
          <w:rFonts w:ascii="Arial" w:hAnsi="Arial" w:cs="Arial"/>
          <w:sz w:val="20"/>
          <w:szCs w:val="20"/>
        </w:rPr>
        <w:t>convenus</w:t>
      </w:r>
      <w:proofErr w:type="spellEnd"/>
      <w:r w:rsidRPr="003312D2">
        <w:rPr>
          <w:rFonts w:ascii="Arial" w:hAnsi="Arial" w:cs="Arial"/>
          <w:sz w:val="20"/>
          <w:szCs w:val="20"/>
        </w:rPr>
        <w:t xml:space="preserve"> et communiqués aux </w:t>
      </w:r>
      <w:proofErr w:type="spellStart"/>
      <w:r w:rsidRPr="003312D2">
        <w:rPr>
          <w:rFonts w:ascii="Arial" w:hAnsi="Arial" w:cs="Arial"/>
          <w:sz w:val="20"/>
          <w:szCs w:val="20"/>
        </w:rPr>
        <w:t>communautés</w:t>
      </w:r>
      <w:proofErr w:type="spellEnd"/>
      <w:r w:rsidRPr="003312D2">
        <w:rPr>
          <w:rFonts w:ascii="Arial" w:hAnsi="Arial" w:cs="Arial"/>
          <w:sz w:val="20"/>
          <w:szCs w:val="20"/>
        </w:rPr>
        <w:t>.</w:t>
      </w:r>
    </w:p>
    <w:p w14:paraId="5048D9C4" w14:textId="77777777" w:rsidR="00520068" w:rsidRPr="003312D2" w:rsidRDefault="00520068" w:rsidP="00520068">
      <w:pPr>
        <w:pStyle w:val="Paragraphedeliste"/>
        <w:numPr>
          <w:ilvl w:val="0"/>
          <w:numId w:val="10"/>
        </w:numPr>
        <w:contextualSpacing/>
        <w:jc w:val="both"/>
        <w:rPr>
          <w:rFonts w:ascii="Arial" w:hAnsi="Arial" w:cs="Arial"/>
          <w:sz w:val="20"/>
          <w:szCs w:val="20"/>
        </w:rPr>
      </w:pPr>
      <w:proofErr w:type="spellStart"/>
      <w:r w:rsidRPr="003312D2">
        <w:rPr>
          <w:rFonts w:ascii="Arial" w:hAnsi="Arial" w:cs="Arial"/>
          <w:sz w:val="20"/>
          <w:szCs w:val="20"/>
        </w:rPr>
        <w:t>Suivre</w:t>
      </w:r>
      <w:proofErr w:type="spellEnd"/>
      <w:r w:rsidRPr="003312D2">
        <w:rPr>
          <w:rFonts w:ascii="Arial" w:hAnsi="Arial" w:cs="Arial"/>
          <w:sz w:val="20"/>
          <w:szCs w:val="20"/>
        </w:rPr>
        <w:t xml:space="preserve"> les </w:t>
      </w:r>
      <w:proofErr w:type="spellStart"/>
      <w:r w:rsidRPr="003312D2">
        <w:rPr>
          <w:rFonts w:ascii="Arial" w:hAnsi="Arial" w:cs="Arial"/>
          <w:sz w:val="20"/>
          <w:szCs w:val="20"/>
        </w:rPr>
        <w:t>manuels</w:t>
      </w:r>
      <w:proofErr w:type="spellEnd"/>
      <w:r w:rsidRPr="003312D2">
        <w:rPr>
          <w:rFonts w:ascii="Arial" w:hAnsi="Arial" w:cs="Arial"/>
          <w:sz w:val="20"/>
          <w:szCs w:val="20"/>
        </w:rPr>
        <w:t xml:space="preserve"> mis à disposition et respecter le plan de session de formation des </w:t>
      </w:r>
      <w:proofErr w:type="spellStart"/>
      <w:r w:rsidRPr="003312D2">
        <w:rPr>
          <w:rFonts w:ascii="Arial" w:hAnsi="Arial" w:cs="Arial"/>
          <w:sz w:val="20"/>
          <w:szCs w:val="20"/>
        </w:rPr>
        <w:t>Mères</w:t>
      </w:r>
      <w:proofErr w:type="spellEnd"/>
      <w:r w:rsidRPr="003312D2">
        <w:rPr>
          <w:rFonts w:ascii="Arial" w:hAnsi="Arial" w:cs="Arial"/>
          <w:sz w:val="20"/>
          <w:szCs w:val="20"/>
        </w:rPr>
        <w:t xml:space="preserve"> Leaders.</w:t>
      </w:r>
    </w:p>
    <w:p w14:paraId="15D70A4C" w14:textId="77777777" w:rsidR="00520068" w:rsidRPr="003312D2" w:rsidRDefault="00520068" w:rsidP="00520068">
      <w:pPr>
        <w:pStyle w:val="Paragraphedeliste"/>
        <w:numPr>
          <w:ilvl w:val="0"/>
          <w:numId w:val="10"/>
        </w:numPr>
        <w:contextualSpacing/>
        <w:jc w:val="both"/>
        <w:rPr>
          <w:rFonts w:ascii="Arial" w:hAnsi="Arial" w:cs="Arial"/>
          <w:sz w:val="20"/>
          <w:szCs w:val="20"/>
        </w:rPr>
      </w:pPr>
      <w:r w:rsidRPr="003312D2">
        <w:rPr>
          <w:rFonts w:ascii="Arial" w:hAnsi="Arial" w:cs="Arial"/>
          <w:sz w:val="20"/>
          <w:szCs w:val="20"/>
        </w:rPr>
        <w:t xml:space="preserve">Respecter </w:t>
      </w:r>
      <w:proofErr w:type="spellStart"/>
      <w:r w:rsidRPr="003312D2">
        <w:rPr>
          <w:rFonts w:ascii="Arial" w:hAnsi="Arial" w:cs="Arial"/>
          <w:sz w:val="20"/>
          <w:szCs w:val="20"/>
        </w:rPr>
        <w:t>toutes</w:t>
      </w:r>
      <w:proofErr w:type="spellEnd"/>
      <w:r w:rsidRPr="003312D2">
        <w:rPr>
          <w:rFonts w:ascii="Arial" w:hAnsi="Arial" w:cs="Arial"/>
          <w:sz w:val="20"/>
          <w:szCs w:val="20"/>
        </w:rPr>
        <w:t xml:space="preserve"> les clauses des Termes de </w:t>
      </w:r>
      <w:proofErr w:type="spellStart"/>
      <w:r w:rsidRPr="003312D2">
        <w:rPr>
          <w:rFonts w:ascii="Arial" w:hAnsi="Arial" w:cs="Arial"/>
          <w:sz w:val="20"/>
          <w:szCs w:val="20"/>
        </w:rPr>
        <w:t>Référence</w:t>
      </w:r>
      <w:proofErr w:type="spellEnd"/>
      <w:r w:rsidRPr="003312D2">
        <w:rPr>
          <w:rFonts w:ascii="Arial" w:hAnsi="Arial" w:cs="Arial"/>
          <w:sz w:val="20"/>
          <w:szCs w:val="20"/>
        </w:rPr>
        <w:t xml:space="preserve"> </w:t>
      </w:r>
      <w:proofErr w:type="spellStart"/>
      <w:r w:rsidRPr="003312D2">
        <w:rPr>
          <w:rFonts w:ascii="Arial" w:hAnsi="Arial" w:cs="Arial"/>
          <w:sz w:val="20"/>
          <w:szCs w:val="20"/>
        </w:rPr>
        <w:t>établis</w:t>
      </w:r>
      <w:proofErr w:type="spellEnd"/>
    </w:p>
    <w:p w14:paraId="75B2D422" w14:textId="77777777" w:rsidR="00520068" w:rsidRPr="003312D2" w:rsidRDefault="00520068" w:rsidP="00520068">
      <w:pPr>
        <w:pStyle w:val="Paragraphedeliste"/>
        <w:numPr>
          <w:ilvl w:val="0"/>
          <w:numId w:val="10"/>
        </w:numPr>
        <w:contextualSpacing/>
        <w:jc w:val="both"/>
        <w:rPr>
          <w:rFonts w:ascii="Arial" w:hAnsi="Arial" w:cs="Arial"/>
          <w:sz w:val="20"/>
          <w:szCs w:val="20"/>
        </w:rPr>
      </w:pPr>
      <w:r w:rsidRPr="003312D2">
        <w:rPr>
          <w:rFonts w:ascii="Arial" w:hAnsi="Arial" w:cs="Arial"/>
          <w:sz w:val="20"/>
          <w:szCs w:val="20"/>
        </w:rPr>
        <w:t xml:space="preserve">Respecter les </w:t>
      </w:r>
      <w:proofErr w:type="spellStart"/>
      <w:r w:rsidRPr="003312D2">
        <w:rPr>
          <w:rFonts w:ascii="Arial" w:hAnsi="Arial" w:cs="Arial"/>
          <w:sz w:val="20"/>
          <w:szCs w:val="20"/>
        </w:rPr>
        <w:t>calendriers</w:t>
      </w:r>
      <w:proofErr w:type="spellEnd"/>
      <w:r w:rsidRPr="003312D2">
        <w:rPr>
          <w:rFonts w:ascii="Arial" w:hAnsi="Arial" w:cs="Arial"/>
          <w:sz w:val="20"/>
          <w:szCs w:val="20"/>
        </w:rPr>
        <w:t xml:space="preserve"> de livraison des </w:t>
      </w:r>
      <w:proofErr w:type="spellStart"/>
      <w:r w:rsidRPr="003312D2">
        <w:rPr>
          <w:rFonts w:ascii="Arial" w:hAnsi="Arial" w:cs="Arial"/>
          <w:sz w:val="20"/>
          <w:szCs w:val="20"/>
        </w:rPr>
        <w:t>livrables</w:t>
      </w:r>
      <w:proofErr w:type="spellEnd"/>
    </w:p>
    <w:p w14:paraId="688103FA" w14:textId="77777777" w:rsidR="00520068" w:rsidRPr="003312D2" w:rsidRDefault="00520068" w:rsidP="00520068">
      <w:pPr>
        <w:pStyle w:val="Paragraphedeliste"/>
        <w:numPr>
          <w:ilvl w:val="0"/>
          <w:numId w:val="10"/>
        </w:numPr>
        <w:contextualSpacing/>
        <w:jc w:val="both"/>
        <w:rPr>
          <w:rFonts w:ascii="Arial" w:hAnsi="Arial" w:cs="Arial"/>
          <w:sz w:val="20"/>
          <w:szCs w:val="20"/>
        </w:rPr>
      </w:pPr>
      <w:r w:rsidRPr="003312D2">
        <w:rPr>
          <w:rFonts w:ascii="Arial" w:hAnsi="Arial" w:cs="Arial"/>
          <w:sz w:val="20"/>
          <w:szCs w:val="20"/>
        </w:rPr>
        <w:t xml:space="preserve">Faire des </w:t>
      </w:r>
      <w:proofErr w:type="spellStart"/>
      <w:r w:rsidRPr="003312D2">
        <w:rPr>
          <w:rFonts w:ascii="Arial" w:hAnsi="Arial" w:cs="Arial"/>
          <w:sz w:val="20"/>
          <w:szCs w:val="20"/>
        </w:rPr>
        <w:t>comptes</w:t>
      </w:r>
      <w:proofErr w:type="spellEnd"/>
      <w:r w:rsidRPr="003312D2">
        <w:rPr>
          <w:rFonts w:ascii="Arial" w:hAnsi="Arial" w:cs="Arial"/>
          <w:sz w:val="20"/>
          <w:szCs w:val="20"/>
        </w:rPr>
        <w:t xml:space="preserve"> </w:t>
      </w:r>
      <w:proofErr w:type="spellStart"/>
      <w:r w:rsidRPr="003312D2">
        <w:rPr>
          <w:rFonts w:ascii="Arial" w:hAnsi="Arial" w:cs="Arial"/>
          <w:sz w:val="20"/>
          <w:szCs w:val="20"/>
        </w:rPr>
        <w:t>rendus</w:t>
      </w:r>
      <w:proofErr w:type="spellEnd"/>
      <w:r w:rsidRPr="003312D2">
        <w:rPr>
          <w:rFonts w:ascii="Arial" w:hAnsi="Arial" w:cs="Arial"/>
          <w:sz w:val="20"/>
          <w:szCs w:val="20"/>
        </w:rPr>
        <w:t xml:space="preserve"> </w:t>
      </w:r>
      <w:proofErr w:type="spellStart"/>
      <w:r w:rsidRPr="003312D2">
        <w:rPr>
          <w:rFonts w:ascii="Arial" w:hAnsi="Arial" w:cs="Arial"/>
          <w:sz w:val="20"/>
          <w:szCs w:val="20"/>
        </w:rPr>
        <w:t>partiels</w:t>
      </w:r>
      <w:proofErr w:type="spellEnd"/>
      <w:r w:rsidRPr="003312D2">
        <w:rPr>
          <w:rFonts w:ascii="Arial" w:hAnsi="Arial" w:cs="Arial"/>
          <w:sz w:val="20"/>
          <w:szCs w:val="20"/>
        </w:rPr>
        <w:t xml:space="preserve"> à la fin de </w:t>
      </w:r>
      <w:proofErr w:type="spellStart"/>
      <w:r w:rsidRPr="003312D2">
        <w:rPr>
          <w:rFonts w:ascii="Arial" w:hAnsi="Arial" w:cs="Arial"/>
          <w:sz w:val="20"/>
          <w:szCs w:val="20"/>
        </w:rPr>
        <w:t>chaque</w:t>
      </w:r>
      <w:proofErr w:type="spellEnd"/>
      <w:r w:rsidRPr="003312D2">
        <w:rPr>
          <w:rFonts w:ascii="Arial" w:hAnsi="Arial" w:cs="Arial"/>
          <w:sz w:val="20"/>
          <w:szCs w:val="20"/>
        </w:rPr>
        <w:t xml:space="preserve"> </w:t>
      </w:r>
      <w:proofErr w:type="spellStart"/>
      <w:r w:rsidRPr="003312D2">
        <w:rPr>
          <w:rFonts w:ascii="Arial" w:hAnsi="Arial" w:cs="Arial"/>
          <w:sz w:val="20"/>
          <w:szCs w:val="20"/>
        </w:rPr>
        <w:t>semaine</w:t>
      </w:r>
      <w:proofErr w:type="spellEnd"/>
      <w:r w:rsidRPr="003312D2">
        <w:rPr>
          <w:rFonts w:ascii="Arial" w:hAnsi="Arial" w:cs="Arial"/>
          <w:sz w:val="20"/>
          <w:szCs w:val="20"/>
        </w:rPr>
        <w:t xml:space="preserve"> de </w:t>
      </w:r>
      <w:proofErr w:type="spellStart"/>
      <w:r w:rsidRPr="003312D2">
        <w:rPr>
          <w:rFonts w:ascii="Arial" w:hAnsi="Arial" w:cs="Arial"/>
          <w:sz w:val="20"/>
          <w:szCs w:val="20"/>
        </w:rPr>
        <w:t>l'avancement</w:t>
      </w:r>
      <w:proofErr w:type="spellEnd"/>
      <w:r w:rsidRPr="003312D2">
        <w:rPr>
          <w:rFonts w:ascii="Arial" w:hAnsi="Arial" w:cs="Arial"/>
          <w:sz w:val="20"/>
          <w:szCs w:val="20"/>
        </w:rPr>
        <w:t xml:space="preserve"> de </w:t>
      </w:r>
      <w:proofErr w:type="spellStart"/>
      <w:r w:rsidRPr="003312D2">
        <w:rPr>
          <w:rFonts w:ascii="Arial" w:hAnsi="Arial" w:cs="Arial"/>
          <w:sz w:val="20"/>
          <w:szCs w:val="20"/>
        </w:rPr>
        <w:t>l'opération</w:t>
      </w:r>
      <w:proofErr w:type="spellEnd"/>
      <w:r w:rsidRPr="003312D2">
        <w:rPr>
          <w:rFonts w:ascii="Arial" w:hAnsi="Arial" w:cs="Arial"/>
          <w:sz w:val="20"/>
          <w:szCs w:val="20"/>
        </w:rPr>
        <w:t>.</w:t>
      </w:r>
    </w:p>
    <w:p w14:paraId="620885B7" w14:textId="77777777" w:rsidR="005C538A" w:rsidRPr="003312D2" w:rsidRDefault="005C538A" w:rsidP="005C538A">
      <w:pPr>
        <w:pStyle w:val="Prrafodelista"/>
        <w:ind w:left="1080"/>
        <w:rPr>
          <w:rFonts w:ascii="Arial" w:hAnsi="Arial" w:cs="Arial"/>
          <w:b/>
        </w:rPr>
      </w:pPr>
    </w:p>
    <w:p w14:paraId="7BFE9D89" w14:textId="77777777" w:rsidR="005C538A" w:rsidRPr="003312D2" w:rsidRDefault="005C538A" w:rsidP="005C538A">
      <w:pPr>
        <w:pStyle w:val="Prrafodelista"/>
        <w:ind w:left="1080"/>
        <w:rPr>
          <w:rFonts w:ascii="Arial" w:hAnsi="Arial" w:cs="Arial"/>
          <w:b/>
        </w:rPr>
      </w:pPr>
    </w:p>
    <w:p w14:paraId="71EE8BB9" w14:textId="77777777" w:rsidR="005C538A" w:rsidRPr="003312D2" w:rsidRDefault="005C538A" w:rsidP="005C538A">
      <w:pPr>
        <w:pStyle w:val="Prrafodelista"/>
        <w:keepNext/>
        <w:keepLines/>
        <w:numPr>
          <w:ilvl w:val="0"/>
          <w:numId w:val="1"/>
        </w:numPr>
        <w:spacing w:before="200"/>
        <w:rPr>
          <w:rFonts w:ascii="Arial" w:hAnsi="Arial" w:cs="Arial"/>
          <w:b/>
        </w:rPr>
      </w:pPr>
      <w:r w:rsidRPr="003312D2">
        <w:rPr>
          <w:rFonts w:ascii="Arial" w:hAnsi="Arial" w:cs="Arial"/>
          <w:b/>
        </w:rPr>
        <w:t>Calendrier de la mission :</w:t>
      </w:r>
    </w:p>
    <w:p w14:paraId="67733B41" w14:textId="77777777" w:rsidR="005C538A" w:rsidRPr="003312D2" w:rsidRDefault="005C538A" w:rsidP="005C538A">
      <w:pPr>
        <w:pStyle w:val="Prrafodelista"/>
        <w:keepNext/>
        <w:keepLines/>
        <w:spacing w:before="200"/>
        <w:ind w:left="1080"/>
        <w:rPr>
          <w:rFonts w:ascii="Arial" w:hAnsi="Arial" w:cs="Arial"/>
          <w:b/>
        </w:rPr>
      </w:pPr>
    </w:p>
    <w:p w14:paraId="4AB520FA" w14:textId="77777777" w:rsidR="005C538A" w:rsidRPr="003312D2" w:rsidRDefault="005C538A" w:rsidP="005C538A">
      <w:pPr>
        <w:pStyle w:val="Prrafodelista"/>
        <w:keepNext/>
        <w:keepLines/>
        <w:spacing w:before="200"/>
        <w:ind w:left="1080"/>
        <w:rPr>
          <w:rFonts w:ascii="Arial" w:hAnsi="Arial" w:cs="Arial"/>
        </w:rPr>
      </w:pPr>
      <w:r w:rsidRPr="003312D2">
        <w:rPr>
          <w:rFonts w:ascii="Arial" w:hAnsi="Arial" w:cs="Arial"/>
        </w:rPr>
        <w:t>Le chronogramme d’exécution de la mission est annexé au contrat</w:t>
      </w:r>
      <w:r w:rsidR="001D4432" w:rsidRPr="003312D2">
        <w:rPr>
          <w:rFonts w:ascii="Arial" w:hAnsi="Arial" w:cs="Arial"/>
        </w:rPr>
        <w:t xml:space="preserve">. </w:t>
      </w:r>
    </w:p>
    <w:p w14:paraId="21BEF409" w14:textId="77777777" w:rsidR="006556B2" w:rsidRPr="003312D2" w:rsidRDefault="006556B2" w:rsidP="006556B2">
      <w:pPr>
        <w:pStyle w:val="Prrafodelista"/>
        <w:keepNext/>
        <w:keepLines/>
        <w:numPr>
          <w:ilvl w:val="0"/>
          <w:numId w:val="32"/>
        </w:numPr>
        <w:spacing w:before="200"/>
        <w:rPr>
          <w:rFonts w:ascii="Arial" w:hAnsi="Arial" w:cs="Arial"/>
        </w:rPr>
      </w:pPr>
      <w:r w:rsidRPr="003312D2">
        <w:rPr>
          <w:rFonts w:ascii="Arial" w:hAnsi="Arial" w:cs="Arial"/>
        </w:rPr>
        <w:t>Les prestations sur terrain devraient débuter au début de chaque mois,</w:t>
      </w:r>
    </w:p>
    <w:p w14:paraId="35A4AF3F" w14:textId="77777777" w:rsidR="006556B2" w:rsidRPr="003312D2" w:rsidRDefault="006556B2" w:rsidP="006556B2">
      <w:pPr>
        <w:pStyle w:val="Prrafodelista"/>
        <w:keepNext/>
        <w:keepLines/>
        <w:numPr>
          <w:ilvl w:val="0"/>
          <w:numId w:val="32"/>
        </w:numPr>
        <w:spacing w:before="200"/>
        <w:rPr>
          <w:rFonts w:ascii="Arial" w:hAnsi="Arial" w:cs="Arial"/>
        </w:rPr>
      </w:pPr>
      <w:r w:rsidRPr="003312D2">
        <w:rPr>
          <w:rFonts w:ascii="Arial" w:hAnsi="Arial" w:cs="Arial"/>
        </w:rPr>
        <w:t>A chaque 20</w:t>
      </w:r>
      <w:r w:rsidRPr="003312D2">
        <w:rPr>
          <w:rFonts w:ascii="Arial" w:hAnsi="Arial" w:cs="Arial"/>
          <w:vertAlign w:val="superscript"/>
        </w:rPr>
        <w:t>ème</w:t>
      </w:r>
      <w:r w:rsidRPr="003312D2">
        <w:rPr>
          <w:rFonts w:ascii="Arial" w:hAnsi="Arial" w:cs="Arial"/>
        </w:rPr>
        <w:t xml:space="preserve"> du mois, les accompagnateurs spécialisés feront un repli au bureau de la Direction Interrégionale pour assurer les travaux de saisie et les préparations des rapports mensuels et des factures de déblocages. </w:t>
      </w:r>
    </w:p>
    <w:p w14:paraId="09E3E3A6" w14:textId="77777777" w:rsidR="006556B2" w:rsidRPr="003312D2" w:rsidRDefault="006556B2" w:rsidP="005C538A">
      <w:pPr>
        <w:pStyle w:val="Prrafodelista"/>
        <w:keepNext/>
        <w:keepLines/>
        <w:spacing w:before="200"/>
        <w:ind w:left="1080"/>
        <w:rPr>
          <w:rFonts w:ascii="Arial" w:hAnsi="Arial" w:cs="Arial"/>
        </w:rPr>
      </w:pPr>
    </w:p>
    <w:p w14:paraId="06A11007" w14:textId="77777777" w:rsidR="005C538A" w:rsidRPr="003312D2" w:rsidRDefault="005C538A" w:rsidP="005C538A">
      <w:pPr>
        <w:pStyle w:val="Prrafodelista"/>
        <w:keepNext/>
        <w:keepLines/>
        <w:spacing w:before="200"/>
        <w:ind w:left="1080"/>
        <w:rPr>
          <w:rFonts w:ascii="Arial" w:hAnsi="Arial" w:cs="Arial"/>
          <w:b/>
        </w:rPr>
      </w:pPr>
    </w:p>
    <w:p w14:paraId="6BF0A346" w14:textId="77777777" w:rsidR="001D4432" w:rsidRPr="003312D2" w:rsidRDefault="001D4432" w:rsidP="005C538A">
      <w:pPr>
        <w:pStyle w:val="Prrafodelista"/>
        <w:keepNext/>
        <w:keepLines/>
        <w:numPr>
          <w:ilvl w:val="0"/>
          <w:numId w:val="1"/>
        </w:numPr>
        <w:spacing w:before="200"/>
        <w:rPr>
          <w:rFonts w:ascii="Arial" w:hAnsi="Arial" w:cs="Arial"/>
          <w:b/>
        </w:rPr>
      </w:pPr>
      <w:r w:rsidRPr="003312D2">
        <w:rPr>
          <w:rFonts w:ascii="Arial" w:hAnsi="Arial" w:cs="Arial"/>
          <w:b/>
        </w:rPr>
        <w:t>Evaluation du Consultant</w:t>
      </w:r>
    </w:p>
    <w:p w14:paraId="09B4A041" w14:textId="77777777" w:rsidR="00614A6D" w:rsidRPr="003312D2" w:rsidRDefault="00614A6D" w:rsidP="005D2401">
      <w:pPr>
        <w:spacing w:after="120"/>
        <w:jc w:val="both"/>
        <w:rPr>
          <w:rFonts w:ascii="Arial" w:hAnsi="Arial" w:cs="Arial"/>
          <w:sz w:val="20"/>
          <w:szCs w:val="20"/>
          <w:lang w:val="fr-FR" w:eastAsia="fr-FR"/>
        </w:rPr>
      </w:pPr>
    </w:p>
    <w:p w14:paraId="71749FC6" w14:textId="77777777" w:rsidR="005D2401" w:rsidRPr="003312D2" w:rsidRDefault="00614A6D" w:rsidP="005D2401">
      <w:pPr>
        <w:spacing w:after="120"/>
        <w:jc w:val="both"/>
        <w:rPr>
          <w:rFonts w:ascii="Arial" w:hAnsi="Arial" w:cs="Arial"/>
          <w:sz w:val="20"/>
          <w:szCs w:val="20"/>
          <w:lang w:val="fr-FR" w:eastAsia="fr-FR"/>
        </w:rPr>
      </w:pPr>
      <w:r w:rsidRPr="003312D2">
        <w:rPr>
          <w:rFonts w:ascii="Arial" w:hAnsi="Arial" w:cs="Arial"/>
          <w:sz w:val="20"/>
          <w:szCs w:val="20"/>
          <w:lang w:val="fr-FR" w:eastAsia="fr-FR"/>
        </w:rPr>
        <w:tab/>
      </w:r>
      <w:r w:rsidR="005D2401" w:rsidRPr="003312D2">
        <w:rPr>
          <w:rFonts w:ascii="Arial" w:hAnsi="Arial" w:cs="Arial"/>
          <w:sz w:val="20"/>
          <w:szCs w:val="20"/>
          <w:lang w:val="fr-FR" w:eastAsia="fr-FR"/>
        </w:rPr>
        <w:t xml:space="preserve">Le Consultant Individuel sera évalué au terme d’une année du programme pour pouvoir prétendre à la continuité de son contrat. L'évaluation se basera sur les notes de la qualité de sa prestation et le nombre de plaintes reçues. </w:t>
      </w:r>
    </w:p>
    <w:p w14:paraId="222257AE" w14:textId="77777777" w:rsidR="005D2401" w:rsidRPr="003312D2" w:rsidRDefault="00614A6D" w:rsidP="005D2401">
      <w:pPr>
        <w:spacing w:after="120"/>
        <w:jc w:val="both"/>
        <w:rPr>
          <w:rFonts w:ascii="Arial" w:hAnsi="Arial" w:cs="Arial"/>
          <w:sz w:val="20"/>
          <w:szCs w:val="20"/>
          <w:lang w:val="fr-FR" w:eastAsia="fr-FR"/>
        </w:rPr>
      </w:pPr>
      <w:r w:rsidRPr="003312D2">
        <w:rPr>
          <w:rFonts w:ascii="Arial" w:hAnsi="Arial" w:cs="Arial"/>
          <w:sz w:val="20"/>
          <w:szCs w:val="20"/>
          <w:lang w:val="fr-FR" w:eastAsia="fr-FR"/>
        </w:rPr>
        <w:tab/>
      </w:r>
      <w:r w:rsidR="005D2401" w:rsidRPr="003312D2">
        <w:rPr>
          <w:rFonts w:ascii="Arial" w:hAnsi="Arial" w:cs="Arial"/>
          <w:sz w:val="20"/>
          <w:szCs w:val="20"/>
          <w:lang w:val="fr-FR" w:eastAsia="fr-FR"/>
        </w:rPr>
        <w:t>Les critères suivants sont considérés : respect du calendrier de formation et d’accompagnement (date et durée), qualité des formations et des accompagnements effectués (contenus, respect des techniques andragogiques, organisation), qualité des rapports, respect des délais de remise des rapports, respect des droits des mères leaders (avantages en rapport à l’assistance aux formations), respect des clauses contractuelles.</w:t>
      </w:r>
    </w:p>
    <w:p w14:paraId="1A8A85A8" w14:textId="77777777" w:rsidR="005D2401" w:rsidRPr="003312D2" w:rsidRDefault="00614A6D" w:rsidP="005D2401">
      <w:pPr>
        <w:spacing w:after="120"/>
        <w:jc w:val="both"/>
        <w:rPr>
          <w:rFonts w:ascii="Arial" w:hAnsi="Arial" w:cs="Arial"/>
          <w:sz w:val="20"/>
          <w:szCs w:val="20"/>
          <w:lang w:val="fr-FR" w:eastAsia="fr-FR"/>
        </w:rPr>
      </w:pPr>
      <w:bookmarkStart w:id="0" w:name="_Toc408574560"/>
      <w:r w:rsidRPr="003312D2">
        <w:rPr>
          <w:rFonts w:ascii="Arial" w:hAnsi="Arial" w:cs="Arial"/>
          <w:sz w:val="20"/>
          <w:szCs w:val="20"/>
          <w:lang w:val="fr-FR" w:eastAsia="fr-FR"/>
        </w:rPr>
        <w:tab/>
      </w:r>
      <w:r w:rsidR="005D2401" w:rsidRPr="003312D2">
        <w:rPr>
          <w:rFonts w:ascii="Arial" w:hAnsi="Arial" w:cs="Arial"/>
          <w:sz w:val="20"/>
          <w:szCs w:val="20"/>
          <w:lang w:val="fr-FR" w:eastAsia="fr-FR"/>
        </w:rPr>
        <w:t>Les résultats de l’évaluation pourront conduire à la résiliation du contrat.</w:t>
      </w:r>
      <w:bookmarkEnd w:id="0"/>
    </w:p>
    <w:p w14:paraId="67130C26" w14:textId="5694682B" w:rsidR="00E94000" w:rsidRPr="003312D2" w:rsidRDefault="00614A6D" w:rsidP="00A44DEE">
      <w:pPr>
        <w:pStyle w:val="Prrafodelista"/>
        <w:keepNext/>
        <w:keepLines/>
        <w:numPr>
          <w:ilvl w:val="0"/>
          <w:numId w:val="1"/>
        </w:numPr>
        <w:spacing w:before="200"/>
        <w:rPr>
          <w:rFonts w:ascii="Arial" w:hAnsi="Arial" w:cs="Arial"/>
          <w:b/>
        </w:rPr>
      </w:pPr>
      <w:r w:rsidRPr="003312D2">
        <w:rPr>
          <w:rFonts w:ascii="Arial" w:hAnsi="Arial" w:cs="Arial"/>
          <w:lang w:eastAsia="fr-FR"/>
        </w:rPr>
        <w:lastRenderedPageBreak/>
        <w:tab/>
      </w:r>
      <w:r w:rsidR="005C538A" w:rsidRPr="003312D2">
        <w:rPr>
          <w:rFonts w:ascii="Arial" w:hAnsi="Arial" w:cs="Arial"/>
          <w:b/>
        </w:rPr>
        <w:t>Profil requis</w:t>
      </w:r>
    </w:p>
    <w:p w14:paraId="40FF68C6" w14:textId="77777777" w:rsidR="00520068" w:rsidRPr="003312D2" w:rsidRDefault="00520068" w:rsidP="00520068">
      <w:pPr>
        <w:spacing w:before="240" w:after="120"/>
        <w:jc w:val="both"/>
        <w:rPr>
          <w:rFonts w:ascii="Arial" w:eastAsia="Batang" w:hAnsi="Arial" w:cs="Arial"/>
          <w:sz w:val="20"/>
          <w:szCs w:val="20"/>
        </w:rPr>
      </w:pPr>
      <w:proofErr w:type="spellStart"/>
      <w:r w:rsidRPr="003312D2">
        <w:rPr>
          <w:rFonts w:ascii="Arial" w:eastAsia="Batang" w:hAnsi="Arial" w:cs="Arial"/>
          <w:sz w:val="20"/>
          <w:szCs w:val="20"/>
        </w:rPr>
        <w:t>Licence</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Sciences </w:t>
      </w:r>
      <w:proofErr w:type="spellStart"/>
      <w:r w:rsidRPr="003312D2">
        <w:rPr>
          <w:rFonts w:ascii="Arial" w:eastAsia="Batang" w:hAnsi="Arial" w:cs="Arial"/>
          <w:sz w:val="20"/>
          <w:szCs w:val="20"/>
        </w:rPr>
        <w:t>Sociales</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ou</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équivalent</w:t>
      </w:r>
      <w:proofErr w:type="spellEnd"/>
      <w:r w:rsidRPr="003312D2">
        <w:rPr>
          <w:rFonts w:ascii="Arial" w:eastAsia="Batang" w:hAnsi="Arial" w:cs="Arial"/>
          <w:sz w:val="20"/>
          <w:szCs w:val="20"/>
        </w:rPr>
        <w:t xml:space="preserve"> </w:t>
      </w:r>
    </w:p>
    <w:p w14:paraId="216344EE" w14:textId="77777777" w:rsidR="00520068" w:rsidRPr="003312D2" w:rsidRDefault="00520068" w:rsidP="00520068">
      <w:pPr>
        <w:pStyle w:val="Paragraphedeliste"/>
        <w:numPr>
          <w:ilvl w:val="0"/>
          <w:numId w:val="15"/>
        </w:numPr>
        <w:jc w:val="both"/>
        <w:rPr>
          <w:rFonts w:ascii="Arial" w:eastAsia="MS Mincho" w:hAnsi="Arial" w:cs="Arial"/>
          <w:b/>
          <w:sz w:val="20"/>
          <w:szCs w:val="20"/>
          <w:lang w:eastAsia="es-ES"/>
        </w:rPr>
      </w:pPr>
      <w:proofErr w:type="spellStart"/>
      <w:r w:rsidRPr="003312D2">
        <w:rPr>
          <w:rFonts w:ascii="Arial" w:eastAsia="Batang" w:hAnsi="Arial" w:cs="Arial"/>
          <w:sz w:val="20"/>
          <w:szCs w:val="20"/>
        </w:rPr>
        <w:t>ayant</w:t>
      </w:r>
      <w:proofErr w:type="spellEnd"/>
      <w:r w:rsidRPr="003312D2">
        <w:rPr>
          <w:rFonts w:ascii="Arial" w:eastAsia="Batang" w:hAnsi="Arial" w:cs="Arial"/>
          <w:sz w:val="20"/>
          <w:szCs w:val="20"/>
        </w:rPr>
        <w:t xml:space="preserve"> au </w:t>
      </w:r>
      <w:proofErr w:type="spellStart"/>
      <w:r w:rsidRPr="003312D2">
        <w:rPr>
          <w:rFonts w:ascii="Arial" w:eastAsia="Batang" w:hAnsi="Arial" w:cs="Arial"/>
          <w:sz w:val="20"/>
          <w:szCs w:val="20"/>
        </w:rPr>
        <w:t>moins</w:t>
      </w:r>
      <w:proofErr w:type="spellEnd"/>
      <w:r w:rsidRPr="003312D2">
        <w:rPr>
          <w:rFonts w:ascii="Arial" w:eastAsia="Batang" w:hAnsi="Arial" w:cs="Arial"/>
          <w:sz w:val="20"/>
          <w:szCs w:val="20"/>
        </w:rPr>
        <w:t xml:space="preserve"> UN an </w:t>
      </w:r>
      <w:proofErr w:type="spellStart"/>
      <w:r w:rsidRPr="003312D2">
        <w:rPr>
          <w:rFonts w:ascii="Arial" w:eastAsia="Batang" w:hAnsi="Arial" w:cs="Arial"/>
          <w:sz w:val="20"/>
          <w:szCs w:val="20"/>
        </w:rPr>
        <w:t>d’expérience</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renforcement</w:t>
      </w:r>
      <w:proofErr w:type="spellEnd"/>
      <w:r w:rsidRPr="003312D2">
        <w:rPr>
          <w:rFonts w:ascii="Arial" w:eastAsia="Batang" w:hAnsi="Arial" w:cs="Arial"/>
          <w:sz w:val="20"/>
          <w:szCs w:val="20"/>
        </w:rPr>
        <w:t xml:space="preserve"> de </w:t>
      </w:r>
      <w:proofErr w:type="spellStart"/>
      <w:r w:rsidRPr="003312D2">
        <w:rPr>
          <w:rFonts w:ascii="Arial" w:eastAsia="Batang" w:hAnsi="Arial" w:cs="Arial"/>
          <w:sz w:val="20"/>
          <w:szCs w:val="20"/>
        </w:rPr>
        <w:t>capacité</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milieu rural sur des </w:t>
      </w:r>
      <w:proofErr w:type="spellStart"/>
      <w:r w:rsidRPr="003312D2">
        <w:rPr>
          <w:rFonts w:ascii="Arial" w:eastAsia="Batang" w:hAnsi="Arial" w:cs="Arial"/>
          <w:sz w:val="20"/>
          <w:szCs w:val="20"/>
        </w:rPr>
        <w:t>thèmes</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spécifiques</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santé</w:t>
      </w:r>
      <w:proofErr w:type="spellEnd"/>
      <w:r w:rsidRPr="003312D2">
        <w:rPr>
          <w:rFonts w:ascii="Arial" w:eastAsia="Batang" w:hAnsi="Arial" w:cs="Arial"/>
          <w:sz w:val="20"/>
          <w:szCs w:val="20"/>
        </w:rPr>
        <w:t xml:space="preserve">, communication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milieu rural, </w:t>
      </w:r>
      <w:proofErr w:type="spellStart"/>
      <w:r w:rsidRPr="003312D2">
        <w:rPr>
          <w:rFonts w:ascii="Arial" w:eastAsia="Batang" w:hAnsi="Arial" w:cs="Arial"/>
          <w:sz w:val="20"/>
          <w:szCs w:val="20"/>
        </w:rPr>
        <w:t>éducation</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économie</w:t>
      </w:r>
      <w:proofErr w:type="spellEnd"/>
      <w:r w:rsidRPr="003312D2">
        <w:rPr>
          <w:rFonts w:ascii="Arial" w:eastAsia="Batang" w:hAnsi="Arial" w:cs="Arial"/>
          <w:sz w:val="20"/>
          <w:szCs w:val="20"/>
        </w:rPr>
        <w:t xml:space="preserve"> </w:t>
      </w:r>
      <w:proofErr w:type="spellStart"/>
      <w:proofErr w:type="gramStart"/>
      <w:r w:rsidRPr="003312D2">
        <w:rPr>
          <w:rFonts w:ascii="Arial" w:eastAsia="Batang" w:hAnsi="Arial" w:cs="Arial"/>
          <w:sz w:val="20"/>
          <w:szCs w:val="20"/>
        </w:rPr>
        <w:t>familiale</w:t>
      </w:r>
      <w:proofErr w:type="spellEnd"/>
      <w:r w:rsidRPr="003312D2">
        <w:rPr>
          <w:rFonts w:ascii="Arial" w:eastAsia="Batang" w:hAnsi="Arial" w:cs="Arial"/>
          <w:sz w:val="20"/>
          <w:szCs w:val="20"/>
        </w:rPr>
        <w:t>,  petite</w:t>
      </w:r>
      <w:proofErr w:type="gram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enfance</w:t>
      </w:r>
      <w:proofErr w:type="spellEnd"/>
      <w:r w:rsidRPr="003312D2">
        <w:rPr>
          <w:rFonts w:ascii="Arial" w:eastAsia="Batang" w:hAnsi="Arial" w:cs="Arial"/>
          <w:sz w:val="20"/>
          <w:szCs w:val="20"/>
        </w:rPr>
        <w:t xml:space="preserve">, </w:t>
      </w:r>
    </w:p>
    <w:p w14:paraId="78581F7F" w14:textId="77777777" w:rsidR="00520068" w:rsidRPr="003312D2" w:rsidRDefault="00520068" w:rsidP="00520068">
      <w:pPr>
        <w:pStyle w:val="Paragraphedeliste"/>
        <w:numPr>
          <w:ilvl w:val="0"/>
          <w:numId w:val="15"/>
        </w:numPr>
        <w:jc w:val="both"/>
        <w:rPr>
          <w:rFonts w:ascii="Arial" w:eastAsia="MS Mincho" w:hAnsi="Arial" w:cs="Arial"/>
          <w:b/>
          <w:sz w:val="20"/>
          <w:szCs w:val="20"/>
          <w:lang w:eastAsia="es-ES"/>
        </w:rPr>
      </w:pPr>
      <w:proofErr w:type="spellStart"/>
      <w:r w:rsidRPr="003312D2">
        <w:rPr>
          <w:rFonts w:ascii="Arial" w:eastAsia="Batang" w:hAnsi="Arial" w:cs="Arial"/>
          <w:sz w:val="20"/>
          <w:szCs w:val="20"/>
        </w:rPr>
        <w:t>ayant</w:t>
      </w:r>
      <w:proofErr w:type="spellEnd"/>
      <w:r w:rsidRPr="003312D2">
        <w:rPr>
          <w:rFonts w:ascii="Arial" w:eastAsia="Batang" w:hAnsi="Arial" w:cs="Arial"/>
          <w:sz w:val="20"/>
          <w:szCs w:val="20"/>
        </w:rPr>
        <w:t xml:space="preserve"> au </w:t>
      </w:r>
      <w:proofErr w:type="spellStart"/>
      <w:r w:rsidRPr="003312D2">
        <w:rPr>
          <w:rFonts w:ascii="Arial" w:eastAsia="Batang" w:hAnsi="Arial" w:cs="Arial"/>
          <w:sz w:val="20"/>
          <w:szCs w:val="20"/>
        </w:rPr>
        <w:t>moins</w:t>
      </w:r>
      <w:proofErr w:type="spellEnd"/>
      <w:r w:rsidRPr="003312D2">
        <w:rPr>
          <w:rFonts w:ascii="Arial" w:eastAsia="Batang" w:hAnsi="Arial" w:cs="Arial"/>
          <w:sz w:val="20"/>
          <w:szCs w:val="20"/>
        </w:rPr>
        <w:t xml:space="preserve"> UN an </w:t>
      </w:r>
      <w:proofErr w:type="spellStart"/>
      <w:r w:rsidRPr="003312D2">
        <w:rPr>
          <w:rFonts w:ascii="Arial" w:eastAsia="Batang" w:hAnsi="Arial" w:cs="Arial"/>
          <w:sz w:val="20"/>
          <w:szCs w:val="20"/>
        </w:rPr>
        <w:t>d’expérience</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accompagnement</w:t>
      </w:r>
      <w:proofErr w:type="spellEnd"/>
      <w:r w:rsidRPr="003312D2">
        <w:rPr>
          <w:rFonts w:ascii="Arial" w:eastAsia="Batang" w:hAnsi="Arial" w:cs="Arial"/>
          <w:sz w:val="20"/>
          <w:szCs w:val="20"/>
        </w:rPr>
        <w:t xml:space="preserve"> des populations dans les </w:t>
      </w:r>
      <w:proofErr w:type="spellStart"/>
      <w:r w:rsidRPr="003312D2">
        <w:rPr>
          <w:rFonts w:ascii="Arial" w:eastAsia="Batang" w:hAnsi="Arial" w:cs="Arial"/>
          <w:sz w:val="20"/>
          <w:szCs w:val="20"/>
        </w:rPr>
        <w:t>changements</w:t>
      </w:r>
      <w:proofErr w:type="spellEnd"/>
      <w:r w:rsidRPr="003312D2">
        <w:rPr>
          <w:rFonts w:ascii="Arial" w:eastAsia="Batang" w:hAnsi="Arial" w:cs="Arial"/>
          <w:sz w:val="20"/>
          <w:szCs w:val="20"/>
        </w:rPr>
        <w:t xml:space="preserve"> de </w:t>
      </w:r>
      <w:proofErr w:type="spellStart"/>
      <w:r w:rsidRPr="003312D2">
        <w:rPr>
          <w:rFonts w:ascii="Arial" w:eastAsia="Batang" w:hAnsi="Arial" w:cs="Arial"/>
          <w:sz w:val="20"/>
          <w:szCs w:val="20"/>
        </w:rPr>
        <w:t>comportements</w:t>
      </w:r>
      <w:proofErr w:type="spellEnd"/>
      <w:r w:rsidRPr="003312D2">
        <w:rPr>
          <w:rFonts w:ascii="Arial" w:eastAsia="Batang" w:hAnsi="Arial" w:cs="Arial"/>
          <w:sz w:val="20"/>
          <w:szCs w:val="20"/>
        </w:rPr>
        <w:t>.</w:t>
      </w:r>
    </w:p>
    <w:p w14:paraId="67BD3E73" w14:textId="77777777" w:rsidR="00520068" w:rsidRPr="003312D2" w:rsidRDefault="00520068" w:rsidP="00520068">
      <w:pPr>
        <w:numPr>
          <w:ilvl w:val="1"/>
          <w:numId w:val="14"/>
        </w:numPr>
        <w:contextualSpacing/>
        <w:jc w:val="both"/>
        <w:rPr>
          <w:rFonts w:ascii="Arial" w:eastAsia="Batang" w:hAnsi="Arial" w:cs="Arial"/>
          <w:sz w:val="20"/>
          <w:szCs w:val="20"/>
        </w:rPr>
      </w:pPr>
      <w:proofErr w:type="spellStart"/>
      <w:r w:rsidRPr="003312D2">
        <w:rPr>
          <w:rFonts w:ascii="Arial" w:eastAsia="Batang" w:hAnsi="Arial" w:cs="Arial"/>
          <w:sz w:val="20"/>
          <w:szCs w:val="20"/>
        </w:rPr>
        <w:t>connaissance</w:t>
      </w:r>
      <w:proofErr w:type="spellEnd"/>
      <w:r w:rsidRPr="003312D2">
        <w:rPr>
          <w:rFonts w:ascii="Arial" w:eastAsia="Batang" w:hAnsi="Arial" w:cs="Arial"/>
          <w:sz w:val="20"/>
          <w:szCs w:val="20"/>
        </w:rPr>
        <w:t xml:space="preserve"> et </w:t>
      </w:r>
      <w:proofErr w:type="spellStart"/>
      <w:r w:rsidRPr="003312D2">
        <w:rPr>
          <w:rFonts w:ascii="Arial" w:eastAsia="Batang" w:hAnsi="Arial" w:cs="Arial"/>
          <w:sz w:val="20"/>
          <w:szCs w:val="20"/>
        </w:rPr>
        <w:t>maîtrise</w:t>
      </w:r>
      <w:proofErr w:type="spellEnd"/>
      <w:r w:rsidRPr="003312D2">
        <w:rPr>
          <w:rFonts w:ascii="Arial" w:eastAsia="Batang" w:hAnsi="Arial" w:cs="Arial"/>
          <w:sz w:val="20"/>
          <w:szCs w:val="20"/>
        </w:rPr>
        <w:t xml:space="preserve"> des </w:t>
      </w:r>
      <w:proofErr w:type="spellStart"/>
      <w:r w:rsidRPr="003312D2">
        <w:rPr>
          <w:rFonts w:ascii="Arial" w:eastAsia="Batang" w:hAnsi="Arial" w:cs="Arial"/>
          <w:sz w:val="20"/>
          <w:szCs w:val="20"/>
        </w:rPr>
        <w:t>dialectes</w:t>
      </w:r>
      <w:proofErr w:type="spellEnd"/>
      <w:r w:rsidRPr="003312D2">
        <w:rPr>
          <w:rFonts w:ascii="Arial" w:eastAsia="Batang" w:hAnsi="Arial" w:cs="Arial"/>
          <w:sz w:val="20"/>
          <w:szCs w:val="20"/>
        </w:rPr>
        <w:t xml:space="preserve"> locales, </w:t>
      </w:r>
    </w:p>
    <w:p w14:paraId="6211B098" w14:textId="77777777" w:rsidR="00520068" w:rsidRPr="003312D2" w:rsidRDefault="00520068" w:rsidP="00520068">
      <w:pPr>
        <w:numPr>
          <w:ilvl w:val="1"/>
          <w:numId w:val="14"/>
        </w:numPr>
        <w:contextualSpacing/>
        <w:jc w:val="both"/>
        <w:rPr>
          <w:rFonts w:ascii="Arial" w:eastAsia="Batang" w:hAnsi="Arial" w:cs="Arial"/>
          <w:sz w:val="20"/>
          <w:szCs w:val="20"/>
        </w:rPr>
      </w:pPr>
      <w:r w:rsidRPr="003312D2">
        <w:rPr>
          <w:rFonts w:ascii="Arial" w:eastAsia="Batang" w:hAnsi="Arial" w:cs="Arial"/>
          <w:sz w:val="20"/>
          <w:szCs w:val="20"/>
        </w:rPr>
        <w:t xml:space="preserve">bonne </w:t>
      </w:r>
      <w:proofErr w:type="spellStart"/>
      <w:r w:rsidRPr="003312D2">
        <w:rPr>
          <w:rFonts w:ascii="Arial" w:eastAsia="Batang" w:hAnsi="Arial" w:cs="Arial"/>
          <w:sz w:val="20"/>
          <w:szCs w:val="20"/>
        </w:rPr>
        <w:t>capacité</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rédactionnelle</w:t>
      </w:r>
      <w:proofErr w:type="spellEnd"/>
      <w:r w:rsidRPr="003312D2">
        <w:rPr>
          <w:rFonts w:ascii="Arial" w:eastAsia="Batang" w:hAnsi="Arial" w:cs="Arial"/>
          <w:sz w:val="20"/>
          <w:szCs w:val="20"/>
        </w:rPr>
        <w:t>.</w:t>
      </w:r>
    </w:p>
    <w:p w14:paraId="5BB0A9DC" w14:textId="77777777" w:rsidR="00520068" w:rsidRPr="003312D2" w:rsidRDefault="00520068" w:rsidP="00520068">
      <w:pPr>
        <w:numPr>
          <w:ilvl w:val="1"/>
          <w:numId w:val="14"/>
        </w:numPr>
        <w:contextualSpacing/>
        <w:jc w:val="both"/>
        <w:rPr>
          <w:rFonts w:ascii="Arial" w:hAnsi="Arial" w:cs="Arial"/>
          <w:sz w:val="20"/>
          <w:szCs w:val="20"/>
        </w:rPr>
      </w:pPr>
      <w:proofErr w:type="spellStart"/>
      <w:r w:rsidRPr="003312D2">
        <w:rPr>
          <w:rFonts w:ascii="Arial" w:eastAsia="Batang" w:hAnsi="Arial" w:cs="Arial"/>
          <w:sz w:val="20"/>
          <w:szCs w:val="20"/>
        </w:rPr>
        <w:t>avoir</w:t>
      </w:r>
      <w:proofErr w:type="spellEnd"/>
      <w:r w:rsidRPr="003312D2">
        <w:rPr>
          <w:rFonts w:ascii="Arial" w:eastAsia="Batang" w:hAnsi="Arial" w:cs="Arial"/>
          <w:sz w:val="20"/>
          <w:szCs w:val="20"/>
        </w:rPr>
        <w:t xml:space="preserve"> de </w:t>
      </w:r>
      <w:proofErr w:type="spellStart"/>
      <w:r w:rsidRPr="003312D2">
        <w:rPr>
          <w:rFonts w:ascii="Arial" w:eastAsia="Batang" w:hAnsi="Arial" w:cs="Arial"/>
          <w:sz w:val="20"/>
          <w:szCs w:val="20"/>
        </w:rPr>
        <w:t>bonnes</w:t>
      </w:r>
      <w:proofErr w:type="spellEnd"/>
      <w:r w:rsidRPr="003312D2">
        <w:rPr>
          <w:rFonts w:ascii="Arial" w:eastAsia="Batang" w:hAnsi="Arial" w:cs="Arial"/>
          <w:sz w:val="20"/>
          <w:szCs w:val="20"/>
        </w:rPr>
        <w:t xml:space="preserve"> aptitudes de communication et la </w:t>
      </w:r>
      <w:proofErr w:type="spellStart"/>
      <w:r w:rsidRPr="003312D2">
        <w:rPr>
          <w:rFonts w:ascii="Arial" w:eastAsia="Batang" w:hAnsi="Arial" w:cs="Arial"/>
          <w:sz w:val="20"/>
          <w:szCs w:val="20"/>
        </w:rPr>
        <w:t>capacité</w:t>
      </w:r>
      <w:proofErr w:type="spellEnd"/>
      <w:r w:rsidRPr="003312D2">
        <w:rPr>
          <w:rFonts w:ascii="Arial" w:eastAsia="Batang" w:hAnsi="Arial" w:cs="Arial"/>
          <w:sz w:val="20"/>
          <w:szCs w:val="20"/>
        </w:rPr>
        <w:t xml:space="preserve"> de </w:t>
      </w:r>
      <w:proofErr w:type="spellStart"/>
      <w:r w:rsidRPr="003312D2">
        <w:rPr>
          <w:rFonts w:ascii="Arial" w:eastAsia="Batang" w:hAnsi="Arial" w:cs="Arial"/>
          <w:sz w:val="20"/>
          <w:szCs w:val="20"/>
        </w:rPr>
        <w:t>travailler</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en</w:t>
      </w:r>
      <w:proofErr w:type="spellEnd"/>
      <w:r w:rsidRPr="003312D2">
        <w:rPr>
          <w:rFonts w:ascii="Arial" w:eastAsia="Batang" w:hAnsi="Arial" w:cs="Arial"/>
          <w:sz w:val="20"/>
          <w:szCs w:val="20"/>
        </w:rPr>
        <w:t xml:space="preserve"> </w:t>
      </w:r>
      <w:proofErr w:type="spellStart"/>
      <w:r w:rsidRPr="003312D2">
        <w:rPr>
          <w:rFonts w:ascii="Arial" w:eastAsia="Batang" w:hAnsi="Arial" w:cs="Arial"/>
          <w:sz w:val="20"/>
          <w:szCs w:val="20"/>
        </w:rPr>
        <w:t>équipe</w:t>
      </w:r>
      <w:proofErr w:type="spellEnd"/>
    </w:p>
    <w:p w14:paraId="23713351" w14:textId="77777777" w:rsidR="00520068" w:rsidRPr="003312D2" w:rsidRDefault="00520068" w:rsidP="00520068">
      <w:pPr>
        <w:numPr>
          <w:ilvl w:val="1"/>
          <w:numId w:val="14"/>
        </w:numPr>
        <w:contextualSpacing/>
        <w:jc w:val="both"/>
        <w:rPr>
          <w:rFonts w:ascii="Arial" w:hAnsi="Arial" w:cs="Arial"/>
          <w:sz w:val="20"/>
          <w:szCs w:val="20"/>
        </w:rPr>
      </w:pPr>
      <w:r w:rsidRPr="003312D2">
        <w:rPr>
          <w:rFonts w:ascii="Arial" w:hAnsi="Arial" w:cs="Arial"/>
          <w:sz w:val="20"/>
          <w:szCs w:val="20"/>
        </w:rPr>
        <w:t xml:space="preserve">la </w:t>
      </w:r>
      <w:proofErr w:type="spellStart"/>
      <w:r w:rsidRPr="003312D2">
        <w:rPr>
          <w:rFonts w:ascii="Arial" w:hAnsi="Arial" w:cs="Arial"/>
          <w:sz w:val="20"/>
          <w:szCs w:val="20"/>
        </w:rPr>
        <w:t>maîtrise</w:t>
      </w:r>
      <w:proofErr w:type="spellEnd"/>
      <w:r w:rsidRPr="003312D2">
        <w:rPr>
          <w:rFonts w:ascii="Arial" w:hAnsi="Arial" w:cs="Arial"/>
          <w:sz w:val="20"/>
          <w:szCs w:val="20"/>
        </w:rPr>
        <w:t xml:space="preserve"> des </w:t>
      </w:r>
      <w:proofErr w:type="spellStart"/>
      <w:r w:rsidRPr="003312D2">
        <w:rPr>
          <w:rFonts w:ascii="Arial" w:hAnsi="Arial" w:cs="Arial"/>
          <w:sz w:val="20"/>
          <w:szCs w:val="20"/>
        </w:rPr>
        <w:t>outils</w:t>
      </w:r>
      <w:proofErr w:type="spellEnd"/>
      <w:r w:rsidRPr="003312D2">
        <w:rPr>
          <w:rFonts w:ascii="Arial" w:hAnsi="Arial" w:cs="Arial"/>
          <w:sz w:val="20"/>
          <w:szCs w:val="20"/>
        </w:rPr>
        <w:t xml:space="preserve"> </w:t>
      </w:r>
      <w:proofErr w:type="spellStart"/>
      <w:r w:rsidRPr="003312D2">
        <w:rPr>
          <w:rFonts w:ascii="Arial" w:hAnsi="Arial" w:cs="Arial"/>
          <w:sz w:val="20"/>
          <w:szCs w:val="20"/>
        </w:rPr>
        <w:t>informatiques</w:t>
      </w:r>
      <w:proofErr w:type="spellEnd"/>
      <w:r w:rsidRPr="003312D2">
        <w:rPr>
          <w:rFonts w:ascii="Arial" w:hAnsi="Arial" w:cs="Arial"/>
          <w:sz w:val="20"/>
          <w:szCs w:val="20"/>
        </w:rPr>
        <w:t xml:space="preserve"> </w:t>
      </w:r>
      <w:proofErr w:type="spellStart"/>
      <w:r w:rsidRPr="003312D2">
        <w:rPr>
          <w:rFonts w:ascii="Arial" w:hAnsi="Arial" w:cs="Arial"/>
          <w:sz w:val="20"/>
          <w:szCs w:val="20"/>
        </w:rPr>
        <w:t>est</w:t>
      </w:r>
      <w:proofErr w:type="spellEnd"/>
      <w:r w:rsidRPr="003312D2">
        <w:rPr>
          <w:rFonts w:ascii="Arial" w:hAnsi="Arial" w:cs="Arial"/>
          <w:sz w:val="20"/>
          <w:szCs w:val="20"/>
        </w:rPr>
        <w:t xml:space="preserve"> </w:t>
      </w:r>
      <w:proofErr w:type="spellStart"/>
      <w:r w:rsidRPr="003312D2">
        <w:rPr>
          <w:rFonts w:ascii="Arial" w:hAnsi="Arial" w:cs="Arial"/>
          <w:sz w:val="20"/>
          <w:szCs w:val="20"/>
        </w:rPr>
        <w:t>obligatoire</w:t>
      </w:r>
      <w:proofErr w:type="spellEnd"/>
      <w:r w:rsidRPr="003312D2">
        <w:rPr>
          <w:rFonts w:ascii="Arial" w:hAnsi="Arial" w:cs="Arial"/>
          <w:sz w:val="20"/>
          <w:szCs w:val="20"/>
        </w:rPr>
        <w:t>,</w:t>
      </w:r>
    </w:p>
    <w:p w14:paraId="48CA6E76" w14:textId="4D298E7C" w:rsidR="00520068" w:rsidRPr="003312D2" w:rsidRDefault="00520068" w:rsidP="00520068">
      <w:pPr>
        <w:numPr>
          <w:ilvl w:val="1"/>
          <w:numId w:val="14"/>
        </w:numPr>
        <w:contextualSpacing/>
        <w:jc w:val="both"/>
        <w:rPr>
          <w:rFonts w:ascii="Arial" w:hAnsi="Arial" w:cs="Arial"/>
          <w:sz w:val="20"/>
          <w:szCs w:val="20"/>
        </w:rPr>
      </w:pPr>
      <w:r w:rsidRPr="003312D2">
        <w:rPr>
          <w:rFonts w:ascii="Arial" w:hAnsi="Arial" w:cs="Arial"/>
          <w:sz w:val="20"/>
          <w:szCs w:val="20"/>
        </w:rPr>
        <w:t xml:space="preserve">aptitude à faire des </w:t>
      </w:r>
      <w:proofErr w:type="spellStart"/>
      <w:r w:rsidRPr="003312D2">
        <w:rPr>
          <w:rFonts w:ascii="Arial" w:hAnsi="Arial" w:cs="Arial"/>
          <w:sz w:val="20"/>
          <w:szCs w:val="20"/>
        </w:rPr>
        <w:t>déplacements</w:t>
      </w:r>
      <w:proofErr w:type="spellEnd"/>
      <w:r w:rsidRPr="003312D2">
        <w:rPr>
          <w:rFonts w:ascii="Arial" w:hAnsi="Arial" w:cs="Arial"/>
          <w:sz w:val="20"/>
          <w:szCs w:val="20"/>
        </w:rPr>
        <w:t xml:space="preserve"> à </w:t>
      </w:r>
      <w:proofErr w:type="spellStart"/>
      <w:r w:rsidRPr="003312D2">
        <w:rPr>
          <w:rFonts w:ascii="Arial" w:hAnsi="Arial" w:cs="Arial"/>
          <w:sz w:val="20"/>
          <w:szCs w:val="20"/>
        </w:rPr>
        <w:t>pied</w:t>
      </w:r>
      <w:r w:rsidR="003312D2" w:rsidRPr="003312D2">
        <w:rPr>
          <w:rFonts w:ascii="Arial" w:hAnsi="Arial" w:cs="Arial"/>
          <w:sz w:val="20"/>
          <w:szCs w:val="20"/>
        </w:rPr>
        <w:t>s</w:t>
      </w:r>
      <w:proofErr w:type="spellEnd"/>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520068" w:rsidRPr="00A44DEE" w14:paraId="292E3C15" w14:textId="77777777" w:rsidTr="00D618CB">
        <w:trPr>
          <w:trHeight w:val="300"/>
        </w:trPr>
        <w:tc>
          <w:tcPr>
            <w:tcW w:w="11220" w:type="dxa"/>
            <w:gridSpan w:val="6"/>
            <w:tcBorders>
              <w:top w:val="nil"/>
              <w:left w:val="nil"/>
              <w:bottom w:val="nil"/>
              <w:right w:val="nil"/>
            </w:tcBorders>
            <w:shd w:val="clear" w:color="auto" w:fill="auto"/>
            <w:noWrap/>
            <w:vAlign w:val="bottom"/>
            <w:hideMark/>
          </w:tcPr>
          <w:p w14:paraId="18FC7C03" w14:textId="77777777" w:rsidR="00520068" w:rsidRPr="00A44DEE" w:rsidRDefault="00520068" w:rsidP="00D618CB">
            <w:pPr>
              <w:rPr>
                <w:rFonts w:ascii="Arial" w:hAnsi="Arial" w:cs="Arial"/>
                <w:color w:val="000000"/>
                <w:sz w:val="20"/>
                <w:szCs w:val="20"/>
              </w:rPr>
            </w:pPr>
          </w:p>
        </w:tc>
      </w:tr>
      <w:tr w:rsidR="00520068" w:rsidRPr="00A44DEE" w14:paraId="3A9BDB89" w14:textId="77777777" w:rsidTr="00D618CB">
        <w:trPr>
          <w:trHeight w:val="300"/>
        </w:trPr>
        <w:tc>
          <w:tcPr>
            <w:tcW w:w="475" w:type="dxa"/>
            <w:tcBorders>
              <w:top w:val="nil"/>
              <w:left w:val="nil"/>
              <w:bottom w:val="nil"/>
              <w:right w:val="nil"/>
            </w:tcBorders>
            <w:shd w:val="clear" w:color="auto" w:fill="auto"/>
            <w:vAlign w:val="bottom"/>
            <w:hideMark/>
          </w:tcPr>
          <w:p w14:paraId="6DC3C5EC" w14:textId="77777777" w:rsidR="00520068" w:rsidRPr="00A44DEE" w:rsidRDefault="00520068" w:rsidP="00D618CB">
            <w:pPr>
              <w:rPr>
                <w:rFonts w:ascii="Arial" w:hAnsi="Arial" w:cs="Arial"/>
                <w:b/>
                <w:bCs/>
                <w:color w:val="000000"/>
                <w:sz w:val="20"/>
                <w:szCs w:val="20"/>
                <w:u w:val="single"/>
              </w:rPr>
            </w:pPr>
          </w:p>
        </w:tc>
        <w:tc>
          <w:tcPr>
            <w:tcW w:w="1640" w:type="dxa"/>
            <w:tcBorders>
              <w:top w:val="nil"/>
              <w:left w:val="nil"/>
              <w:bottom w:val="nil"/>
              <w:right w:val="nil"/>
            </w:tcBorders>
            <w:shd w:val="clear" w:color="auto" w:fill="auto"/>
            <w:vAlign w:val="bottom"/>
            <w:hideMark/>
          </w:tcPr>
          <w:p w14:paraId="0A8CD5D7" w14:textId="77777777" w:rsidR="00520068" w:rsidRPr="00A44DEE" w:rsidRDefault="00520068" w:rsidP="00D618CB">
            <w:pPr>
              <w:rPr>
                <w:rFonts w:ascii="Arial" w:hAnsi="Arial" w:cs="Arial"/>
                <w:color w:val="000000"/>
                <w:sz w:val="20"/>
                <w:szCs w:val="20"/>
              </w:rPr>
            </w:pPr>
          </w:p>
        </w:tc>
        <w:tc>
          <w:tcPr>
            <w:tcW w:w="1845" w:type="dxa"/>
            <w:tcBorders>
              <w:top w:val="nil"/>
              <w:left w:val="nil"/>
              <w:bottom w:val="nil"/>
              <w:right w:val="nil"/>
            </w:tcBorders>
            <w:shd w:val="clear" w:color="auto" w:fill="auto"/>
            <w:vAlign w:val="bottom"/>
            <w:hideMark/>
          </w:tcPr>
          <w:p w14:paraId="57F44A2F" w14:textId="77777777" w:rsidR="00520068" w:rsidRPr="00A44DEE" w:rsidRDefault="00520068" w:rsidP="00D618CB">
            <w:pPr>
              <w:rPr>
                <w:rFonts w:ascii="Arial" w:hAnsi="Arial" w:cs="Arial"/>
                <w:color w:val="000000"/>
                <w:sz w:val="20"/>
                <w:szCs w:val="20"/>
              </w:rPr>
            </w:pPr>
          </w:p>
        </w:tc>
        <w:tc>
          <w:tcPr>
            <w:tcW w:w="2439" w:type="dxa"/>
            <w:tcBorders>
              <w:top w:val="nil"/>
              <w:left w:val="nil"/>
              <w:bottom w:val="nil"/>
              <w:right w:val="nil"/>
            </w:tcBorders>
            <w:shd w:val="clear" w:color="auto" w:fill="auto"/>
            <w:vAlign w:val="bottom"/>
            <w:hideMark/>
          </w:tcPr>
          <w:p w14:paraId="51CEC5F0" w14:textId="77777777" w:rsidR="00520068" w:rsidRPr="00A44DEE" w:rsidRDefault="00520068" w:rsidP="00D618CB">
            <w:pPr>
              <w:rPr>
                <w:rFonts w:ascii="Arial" w:hAnsi="Arial" w:cs="Arial"/>
                <w:color w:val="000000"/>
                <w:sz w:val="20"/>
                <w:szCs w:val="20"/>
              </w:rPr>
            </w:pPr>
          </w:p>
        </w:tc>
        <w:tc>
          <w:tcPr>
            <w:tcW w:w="2235" w:type="dxa"/>
            <w:tcBorders>
              <w:top w:val="nil"/>
              <w:left w:val="nil"/>
              <w:bottom w:val="nil"/>
              <w:right w:val="nil"/>
            </w:tcBorders>
            <w:shd w:val="clear" w:color="auto" w:fill="auto"/>
            <w:vAlign w:val="bottom"/>
            <w:hideMark/>
          </w:tcPr>
          <w:p w14:paraId="048C725D" w14:textId="77777777" w:rsidR="00520068" w:rsidRPr="00A44DEE" w:rsidRDefault="00520068" w:rsidP="00D618CB">
            <w:pPr>
              <w:rPr>
                <w:rFonts w:ascii="Arial" w:hAnsi="Arial" w:cs="Arial"/>
                <w:color w:val="000000"/>
                <w:sz w:val="20"/>
                <w:szCs w:val="20"/>
              </w:rPr>
            </w:pPr>
          </w:p>
        </w:tc>
        <w:tc>
          <w:tcPr>
            <w:tcW w:w="2586" w:type="dxa"/>
            <w:tcBorders>
              <w:top w:val="nil"/>
              <w:left w:val="nil"/>
              <w:bottom w:val="nil"/>
              <w:right w:val="nil"/>
            </w:tcBorders>
            <w:shd w:val="clear" w:color="auto" w:fill="auto"/>
            <w:vAlign w:val="bottom"/>
            <w:hideMark/>
          </w:tcPr>
          <w:p w14:paraId="1B0C1C06" w14:textId="77777777" w:rsidR="00520068" w:rsidRPr="00A44DEE" w:rsidRDefault="00520068" w:rsidP="00D618CB">
            <w:pPr>
              <w:rPr>
                <w:rFonts w:ascii="Arial" w:hAnsi="Arial" w:cs="Arial"/>
                <w:color w:val="000000"/>
                <w:sz w:val="20"/>
                <w:szCs w:val="20"/>
              </w:rPr>
            </w:pPr>
          </w:p>
        </w:tc>
      </w:tr>
    </w:tbl>
    <w:p w14:paraId="0841E9F2" w14:textId="77777777" w:rsidR="00520068" w:rsidRPr="00A44DEE" w:rsidRDefault="00520068" w:rsidP="00520068">
      <w:pPr>
        <w:rPr>
          <w:rFonts w:ascii="Arial" w:hAnsi="Arial" w:cs="Arial"/>
          <w:sz w:val="20"/>
          <w:szCs w:val="20"/>
        </w:rPr>
      </w:pPr>
    </w:p>
    <w:p w14:paraId="4FE06CEF" w14:textId="77777777" w:rsidR="005C538A" w:rsidRPr="00A44DEE" w:rsidRDefault="005C538A" w:rsidP="005C538A">
      <w:pPr>
        <w:rPr>
          <w:rFonts w:ascii="Arial" w:hAnsi="Arial" w:cs="Arial"/>
          <w:sz w:val="20"/>
          <w:szCs w:val="20"/>
        </w:rPr>
      </w:pPr>
    </w:p>
    <w:p w14:paraId="6FBFEFA7" w14:textId="77777777" w:rsidR="003900B5" w:rsidRPr="00A44DEE" w:rsidRDefault="003900B5">
      <w:pPr>
        <w:rPr>
          <w:rFonts w:ascii="Arial" w:hAnsi="Arial" w:cs="Arial"/>
          <w:sz w:val="20"/>
          <w:szCs w:val="20"/>
        </w:rPr>
      </w:pPr>
    </w:p>
    <w:sectPr w:rsidR="003900B5" w:rsidRPr="00A44DEE" w:rsidSect="00522400">
      <w:headerReference w:type="even" r:id="rId7"/>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07B9" w14:textId="77777777" w:rsidR="00D371E4" w:rsidRDefault="00D371E4">
      <w:r>
        <w:separator/>
      </w:r>
    </w:p>
  </w:endnote>
  <w:endnote w:type="continuationSeparator" w:id="0">
    <w:p w14:paraId="45960AC2" w14:textId="77777777" w:rsidR="00D371E4" w:rsidRDefault="00D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3ACBE" w14:textId="77777777" w:rsidR="00D371E4" w:rsidRDefault="00D371E4">
      <w:r>
        <w:separator/>
      </w:r>
    </w:p>
  </w:footnote>
  <w:footnote w:type="continuationSeparator" w:id="0">
    <w:p w14:paraId="34B20723" w14:textId="77777777" w:rsidR="00D371E4" w:rsidRDefault="00D3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1894" w14:textId="77777777" w:rsidR="00496ACD" w:rsidRDefault="00496ACD">
    <w:pPr>
      <w:pStyle w:val="En-tte"/>
      <w:rPr>
        <w:lang w:val="fr-FR"/>
      </w:rPr>
    </w:pPr>
    <w:r>
      <w:rPr>
        <w:lang w:val="fr-FR"/>
      </w:rPr>
      <w:t xml:space="preserve">III. Conditions Particulières du Contrat </w:t>
    </w:r>
    <w:r>
      <w:rPr>
        <w:lang w:val="fr-FR"/>
      </w:rPr>
      <w:tab/>
      <w:t>Au forfait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B920" w14:textId="25B020A0" w:rsidR="00A22D35" w:rsidRDefault="00A22D35" w:rsidP="003312D2">
    <w:pPr>
      <w:pStyle w:val="En-tte"/>
      <w:pBdr>
        <w:bottom w:val="none" w:sz="0" w:space="0" w:color="auto"/>
      </w:pBdr>
    </w:pPr>
    <w:r w:rsidRPr="00B032EB">
      <w:rPr>
        <w:rFonts w:ascii="Arial Narrow" w:hAnsi="Arial Narrow"/>
        <w:b/>
        <w:noProof/>
        <w:lang w:eastAsia="fr-FR"/>
      </w:rPr>
      <w:drawing>
        <wp:anchor distT="0" distB="0" distL="114300" distR="114300" simplePos="0" relativeHeight="251659264" behindDoc="0" locked="0" layoutInCell="1" allowOverlap="1" wp14:anchorId="675502F2" wp14:editId="206D1F7F">
          <wp:simplePos x="0" y="0"/>
          <wp:positionH relativeFrom="margin">
            <wp:posOffset>-152400</wp:posOffset>
          </wp:positionH>
          <wp:positionV relativeFrom="page">
            <wp:posOffset>115570</wp:posOffset>
          </wp:positionV>
          <wp:extent cx="1089660" cy="70167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EA480" w14:textId="77777777" w:rsidR="00A22D35" w:rsidRDefault="00A22D35" w:rsidP="003312D2">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E1A"/>
    <w:multiLevelType w:val="hybridMultilevel"/>
    <w:tmpl w:val="8EA01ED4"/>
    <w:lvl w:ilvl="0" w:tplc="40EADB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04D43"/>
    <w:multiLevelType w:val="hybridMultilevel"/>
    <w:tmpl w:val="845C5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C0C64"/>
    <w:multiLevelType w:val="hybridMultilevel"/>
    <w:tmpl w:val="3258C886"/>
    <w:lvl w:ilvl="0" w:tplc="10DADB92">
      <w:start w:val="1"/>
      <w:numFmt w:val="decimal"/>
      <w:lvlText w:val="%1."/>
      <w:lvlJc w:val="left"/>
      <w:pPr>
        <w:ind w:left="928" w:hanging="360"/>
      </w:pPr>
      <w:rPr>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69464D3"/>
    <w:multiLevelType w:val="hybridMultilevel"/>
    <w:tmpl w:val="F06ACBC2"/>
    <w:lvl w:ilvl="0" w:tplc="040C0005">
      <w:start w:val="1"/>
      <w:numFmt w:val="decimal"/>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5" w15:restartNumberingAfterBreak="0">
    <w:nsid w:val="25084A67"/>
    <w:multiLevelType w:val="hybridMultilevel"/>
    <w:tmpl w:val="4894D39A"/>
    <w:lvl w:ilvl="0" w:tplc="040C0003">
      <w:start w:val="1"/>
      <w:numFmt w:val="bullet"/>
      <w:lvlText w:val="o"/>
      <w:lvlJc w:val="left"/>
      <w:pPr>
        <w:ind w:left="1656" w:hanging="360"/>
      </w:pPr>
      <w:rPr>
        <w:rFonts w:ascii="Courier New" w:hAnsi="Courier New" w:cs="Courier New"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6"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7"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218B3"/>
    <w:multiLevelType w:val="hybridMultilevel"/>
    <w:tmpl w:val="5C9073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FA57796"/>
    <w:multiLevelType w:val="hybridMultilevel"/>
    <w:tmpl w:val="1C82FD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6884671"/>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15:restartNumberingAfterBreak="0">
    <w:nsid w:val="46B83D6B"/>
    <w:multiLevelType w:val="hybridMultilevel"/>
    <w:tmpl w:val="C4C2F1FE"/>
    <w:lvl w:ilvl="0" w:tplc="040C0003">
      <w:start w:val="1"/>
      <w:numFmt w:val="bullet"/>
      <w:lvlText w:val="o"/>
      <w:lvlJc w:val="left"/>
      <w:pPr>
        <w:ind w:left="2143" w:hanging="360"/>
      </w:pPr>
      <w:rPr>
        <w:rFonts w:ascii="Courier New" w:hAnsi="Courier New" w:cs="Courier New"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16" w15:restartNumberingAfterBreak="0">
    <w:nsid w:val="482575DD"/>
    <w:multiLevelType w:val="hybridMultilevel"/>
    <w:tmpl w:val="20082F10"/>
    <w:lvl w:ilvl="0" w:tplc="A29EFF1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88148C8"/>
    <w:multiLevelType w:val="hybridMultilevel"/>
    <w:tmpl w:val="B0A2C332"/>
    <w:lvl w:ilvl="0" w:tplc="A1D632D4">
      <w:start w:val="1"/>
      <w:numFmt w:val="bullet"/>
      <w:lvlText w:val="o"/>
      <w:lvlJc w:val="left"/>
      <w:pPr>
        <w:ind w:left="1498" w:hanging="360"/>
      </w:pPr>
      <w:rPr>
        <w:rFonts w:ascii="Courier New" w:hAnsi="Courier New"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18" w15:restartNumberingAfterBreak="0">
    <w:nsid w:val="4F274587"/>
    <w:multiLevelType w:val="hybridMultilevel"/>
    <w:tmpl w:val="AB24391C"/>
    <w:lvl w:ilvl="0" w:tplc="040C0001">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4F3384"/>
    <w:multiLevelType w:val="hybridMultilevel"/>
    <w:tmpl w:val="FCFCDF7C"/>
    <w:lvl w:ilvl="0" w:tplc="0966CDA0">
      <w:numFmt w:val="bullet"/>
      <w:lvlText w:val="-"/>
      <w:lvlJc w:val="left"/>
      <w:pPr>
        <w:ind w:left="720" w:hanging="360"/>
      </w:pPr>
      <w:rPr>
        <w:rFonts w:ascii="Times New Roman" w:eastAsia="Times New Roman" w:hAnsi="Times New Roman" w:hint="default"/>
      </w:rPr>
    </w:lvl>
    <w:lvl w:ilvl="1" w:tplc="2BD4F1D6" w:tentative="1">
      <w:start w:val="1"/>
      <w:numFmt w:val="bullet"/>
      <w:lvlText w:val="o"/>
      <w:lvlJc w:val="left"/>
      <w:pPr>
        <w:ind w:left="1440" w:hanging="360"/>
      </w:pPr>
      <w:rPr>
        <w:rFonts w:ascii="Courier New" w:hAnsi="Courier New" w:hint="default"/>
      </w:rPr>
    </w:lvl>
    <w:lvl w:ilvl="2" w:tplc="5568C94A" w:tentative="1">
      <w:start w:val="1"/>
      <w:numFmt w:val="bullet"/>
      <w:lvlText w:val=""/>
      <w:lvlJc w:val="left"/>
      <w:pPr>
        <w:ind w:left="2160" w:hanging="360"/>
      </w:pPr>
      <w:rPr>
        <w:rFonts w:ascii="Wingdings" w:hAnsi="Wingdings" w:hint="default"/>
      </w:rPr>
    </w:lvl>
    <w:lvl w:ilvl="3" w:tplc="B180244E" w:tentative="1">
      <w:start w:val="1"/>
      <w:numFmt w:val="bullet"/>
      <w:lvlText w:val=""/>
      <w:lvlJc w:val="left"/>
      <w:pPr>
        <w:ind w:left="2880" w:hanging="360"/>
      </w:pPr>
      <w:rPr>
        <w:rFonts w:ascii="Symbol" w:hAnsi="Symbol" w:hint="default"/>
      </w:rPr>
    </w:lvl>
    <w:lvl w:ilvl="4" w:tplc="18443BDA" w:tentative="1">
      <w:start w:val="1"/>
      <w:numFmt w:val="bullet"/>
      <w:lvlText w:val="o"/>
      <w:lvlJc w:val="left"/>
      <w:pPr>
        <w:ind w:left="3600" w:hanging="360"/>
      </w:pPr>
      <w:rPr>
        <w:rFonts w:ascii="Courier New" w:hAnsi="Courier New" w:hint="default"/>
      </w:rPr>
    </w:lvl>
    <w:lvl w:ilvl="5" w:tplc="62445D7A" w:tentative="1">
      <w:start w:val="1"/>
      <w:numFmt w:val="bullet"/>
      <w:lvlText w:val=""/>
      <w:lvlJc w:val="left"/>
      <w:pPr>
        <w:ind w:left="4320" w:hanging="360"/>
      </w:pPr>
      <w:rPr>
        <w:rFonts w:ascii="Wingdings" w:hAnsi="Wingdings" w:hint="default"/>
      </w:rPr>
    </w:lvl>
    <w:lvl w:ilvl="6" w:tplc="76841932" w:tentative="1">
      <w:start w:val="1"/>
      <w:numFmt w:val="bullet"/>
      <w:lvlText w:val=""/>
      <w:lvlJc w:val="left"/>
      <w:pPr>
        <w:ind w:left="5040" w:hanging="360"/>
      </w:pPr>
      <w:rPr>
        <w:rFonts w:ascii="Symbol" w:hAnsi="Symbol" w:hint="default"/>
      </w:rPr>
    </w:lvl>
    <w:lvl w:ilvl="7" w:tplc="F46C8FCA" w:tentative="1">
      <w:start w:val="1"/>
      <w:numFmt w:val="bullet"/>
      <w:lvlText w:val="o"/>
      <w:lvlJc w:val="left"/>
      <w:pPr>
        <w:ind w:left="5760" w:hanging="360"/>
      </w:pPr>
      <w:rPr>
        <w:rFonts w:ascii="Courier New" w:hAnsi="Courier New" w:hint="default"/>
      </w:rPr>
    </w:lvl>
    <w:lvl w:ilvl="8" w:tplc="99D61708" w:tentative="1">
      <w:start w:val="1"/>
      <w:numFmt w:val="bullet"/>
      <w:lvlText w:val=""/>
      <w:lvlJc w:val="left"/>
      <w:pPr>
        <w:ind w:left="6480" w:hanging="360"/>
      </w:pPr>
      <w:rPr>
        <w:rFonts w:ascii="Wingdings" w:hAnsi="Wingdings" w:hint="default"/>
      </w:rPr>
    </w:lvl>
  </w:abstractNum>
  <w:abstractNum w:abstractNumId="20" w15:restartNumberingAfterBreak="0">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21" w15:restartNumberingAfterBreak="0">
    <w:nsid w:val="58DE1012"/>
    <w:multiLevelType w:val="hybridMultilevel"/>
    <w:tmpl w:val="4A169C46"/>
    <w:lvl w:ilvl="0" w:tplc="040C0001">
      <w:start w:val="1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0805CED"/>
    <w:multiLevelType w:val="hybridMultilevel"/>
    <w:tmpl w:val="70803E46"/>
    <w:lvl w:ilvl="0" w:tplc="040C0001">
      <w:start w:val="1"/>
      <w:numFmt w:val="bullet"/>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3" w15:restartNumberingAfterBreak="0">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7269E1"/>
    <w:multiLevelType w:val="hybridMultilevel"/>
    <w:tmpl w:val="4C26C2B0"/>
    <w:lvl w:ilvl="0" w:tplc="83A6E052">
      <w:start w:val="1"/>
      <w:numFmt w:val="bullet"/>
      <w:lvlText w:val="•"/>
      <w:lvlJc w:val="left"/>
      <w:pPr>
        <w:tabs>
          <w:tab w:val="num" w:pos="720"/>
        </w:tabs>
        <w:ind w:left="720" w:hanging="360"/>
      </w:pPr>
      <w:rPr>
        <w:rFonts w:ascii="Arial" w:hAnsi="Arial" w:hint="default"/>
      </w:rPr>
    </w:lvl>
    <w:lvl w:ilvl="1" w:tplc="57DAD0E4" w:tentative="1">
      <w:start w:val="1"/>
      <w:numFmt w:val="bullet"/>
      <w:lvlText w:val="•"/>
      <w:lvlJc w:val="left"/>
      <w:pPr>
        <w:tabs>
          <w:tab w:val="num" w:pos="1440"/>
        </w:tabs>
        <w:ind w:left="1440" w:hanging="360"/>
      </w:pPr>
      <w:rPr>
        <w:rFonts w:ascii="Arial" w:hAnsi="Arial" w:hint="default"/>
      </w:rPr>
    </w:lvl>
    <w:lvl w:ilvl="2" w:tplc="4B4032FE" w:tentative="1">
      <w:start w:val="1"/>
      <w:numFmt w:val="bullet"/>
      <w:lvlText w:val="•"/>
      <w:lvlJc w:val="left"/>
      <w:pPr>
        <w:tabs>
          <w:tab w:val="num" w:pos="2160"/>
        </w:tabs>
        <w:ind w:left="2160" w:hanging="360"/>
      </w:pPr>
      <w:rPr>
        <w:rFonts w:ascii="Arial" w:hAnsi="Arial" w:hint="default"/>
      </w:rPr>
    </w:lvl>
    <w:lvl w:ilvl="3" w:tplc="C792DF10" w:tentative="1">
      <w:start w:val="1"/>
      <w:numFmt w:val="bullet"/>
      <w:lvlText w:val="•"/>
      <w:lvlJc w:val="left"/>
      <w:pPr>
        <w:tabs>
          <w:tab w:val="num" w:pos="2880"/>
        </w:tabs>
        <w:ind w:left="2880" w:hanging="360"/>
      </w:pPr>
      <w:rPr>
        <w:rFonts w:ascii="Arial" w:hAnsi="Arial" w:hint="default"/>
      </w:rPr>
    </w:lvl>
    <w:lvl w:ilvl="4" w:tplc="06040768" w:tentative="1">
      <w:start w:val="1"/>
      <w:numFmt w:val="bullet"/>
      <w:lvlText w:val="•"/>
      <w:lvlJc w:val="left"/>
      <w:pPr>
        <w:tabs>
          <w:tab w:val="num" w:pos="3600"/>
        </w:tabs>
        <w:ind w:left="3600" w:hanging="360"/>
      </w:pPr>
      <w:rPr>
        <w:rFonts w:ascii="Arial" w:hAnsi="Arial" w:hint="default"/>
      </w:rPr>
    </w:lvl>
    <w:lvl w:ilvl="5" w:tplc="81949ACC" w:tentative="1">
      <w:start w:val="1"/>
      <w:numFmt w:val="bullet"/>
      <w:lvlText w:val="•"/>
      <w:lvlJc w:val="left"/>
      <w:pPr>
        <w:tabs>
          <w:tab w:val="num" w:pos="4320"/>
        </w:tabs>
        <w:ind w:left="4320" w:hanging="360"/>
      </w:pPr>
      <w:rPr>
        <w:rFonts w:ascii="Arial" w:hAnsi="Arial" w:hint="default"/>
      </w:rPr>
    </w:lvl>
    <w:lvl w:ilvl="6" w:tplc="F2FE9D3A" w:tentative="1">
      <w:start w:val="1"/>
      <w:numFmt w:val="bullet"/>
      <w:lvlText w:val="•"/>
      <w:lvlJc w:val="left"/>
      <w:pPr>
        <w:tabs>
          <w:tab w:val="num" w:pos="5040"/>
        </w:tabs>
        <w:ind w:left="5040" w:hanging="360"/>
      </w:pPr>
      <w:rPr>
        <w:rFonts w:ascii="Arial" w:hAnsi="Arial" w:hint="default"/>
      </w:rPr>
    </w:lvl>
    <w:lvl w:ilvl="7" w:tplc="2084DFE2" w:tentative="1">
      <w:start w:val="1"/>
      <w:numFmt w:val="bullet"/>
      <w:lvlText w:val="•"/>
      <w:lvlJc w:val="left"/>
      <w:pPr>
        <w:tabs>
          <w:tab w:val="num" w:pos="5760"/>
        </w:tabs>
        <w:ind w:left="5760" w:hanging="360"/>
      </w:pPr>
      <w:rPr>
        <w:rFonts w:ascii="Arial" w:hAnsi="Arial" w:hint="default"/>
      </w:rPr>
    </w:lvl>
    <w:lvl w:ilvl="8" w:tplc="713099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26" w15:restartNumberingAfterBreak="0">
    <w:nsid w:val="6FA55251"/>
    <w:multiLevelType w:val="hybridMultilevel"/>
    <w:tmpl w:val="C57256D2"/>
    <w:lvl w:ilvl="0" w:tplc="44B689C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4412A39"/>
    <w:multiLevelType w:val="hybridMultilevel"/>
    <w:tmpl w:val="F500C5E0"/>
    <w:lvl w:ilvl="0" w:tplc="5E323630">
      <w:start w:val="1"/>
      <w:numFmt w:val="bullet"/>
      <w:lvlText w:val=""/>
      <w:lvlJc w:val="left"/>
      <w:pPr>
        <w:ind w:left="720" w:hanging="360"/>
      </w:pPr>
      <w:rPr>
        <w:rFonts w:ascii="Symbol" w:hAnsi="Symbol" w:hint="default"/>
      </w:rPr>
    </w:lvl>
    <w:lvl w:ilvl="1" w:tplc="25C8D594" w:tentative="1">
      <w:start w:val="1"/>
      <w:numFmt w:val="bullet"/>
      <w:lvlText w:val="o"/>
      <w:lvlJc w:val="left"/>
      <w:pPr>
        <w:ind w:left="1440" w:hanging="360"/>
      </w:pPr>
      <w:rPr>
        <w:rFonts w:ascii="Courier New" w:hAnsi="Courier New" w:cs="Courier New" w:hint="default"/>
      </w:rPr>
    </w:lvl>
    <w:lvl w:ilvl="2" w:tplc="226AAC46" w:tentative="1">
      <w:start w:val="1"/>
      <w:numFmt w:val="bullet"/>
      <w:lvlText w:val=""/>
      <w:lvlJc w:val="left"/>
      <w:pPr>
        <w:ind w:left="2160" w:hanging="360"/>
      </w:pPr>
      <w:rPr>
        <w:rFonts w:ascii="Wingdings" w:hAnsi="Wingdings" w:hint="default"/>
      </w:rPr>
    </w:lvl>
    <w:lvl w:ilvl="3" w:tplc="7C18067A" w:tentative="1">
      <w:start w:val="1"/>
      <w:numFmt w:val="bullet"/>
      <w:lvlText w:val=""/>
      <w:lvlJc w:val="left"/>
      <w:pPr>
        <w:ind w:left="2880" w:hanging="360"/>
      </w:pPr>
      <w:rPr>
        <w:rFonts w:ascii="Symbol" w:hAnsi="Symbol" w:hint="default"/>
      </w:rPr>
    </w:lvl>
    <w:lvl w:ilvl="4" w:tplc="E61432E8" w:tentative="1">
      <w:start w:val="1"/>
      <w:numFmt w:val="bullet"/>
      <w:lvlText w:val="o"/>
      <w:lvlJc w:val="left"/>
      <w:pPr>
        <w:ind w:left="3600" w:hanging="360"/>
      </w:pPr>
      <w:rPr>
        <w:rFonts w:ascii="Courier New" w:hAnsi="Courier New" w:cs="Courier New" w:hint="default"/>
      </w:rPr>
    </w:lvl>
    <w:lvl w:ilvl="5" w:tplc="6824A7B4" w:tentative="1">
      <w:start w:val="1"/>
      <w:numFmt w:val="bullet"/>
      <w:lvlText w:val=""/>
      <w:lvlJc w:val="left"/>
      <w:pPr>
        <w:ind w:left="4320" w:hanging="360"/>
      </w:pPr>
      <w:rPr>
        <w:rFonts w:ascii="Wingdings" w:hAnsi="Wingdings" w:hint="default"/>
      </w:rPr>
    </w:lvl>
    <w:lvl w:ilvl="6" w:tplc="4EA2198E" w:tentative="1">
      <w:start w:val="1"/>
      <w:numFmt w:val="bullet"/>
      <w:lvlText w:val=""/>
      <w:lvlJc w:val="left"/>
      <w:pPr>
        <w:ind w:left="5040" w:hanging="360"/>
      </w:pPr>
      <w:rPr>
        <w:rFonts w:ascii="Symbol" w:hAnsi="Symbol" w:hint="default"/>
      </w:rPr>
    </w:lvl>
    <w:lvl w:ilvl="7" w:tplc="9C863F6C" w:tentative="1">
      <w:start w:val="1"/>
      <w:numFmt w:val="bullet"/>
      <w:lvlText w:val="o"/>
      <w:lvlJc w:val="left"/>
      <w:pPr>
        <w:ind w:left="5760" w:hanging="360"/>
      </w:pPr>
      <w:rPr>
        <w:rFonts w:ascii="Courier New" w:hAnsi="Courier New" w:cs="Courier New" w:hint="default"/>
      </w:rPr>
    </w:lvl>
    <w:lvl w:ilvl="8" w:tplc="6AE8AEAE" w:tentative="1">
      <w:start w:val="1"/>
      <w:numFmt w:val="bullet"/>
      <w:lvlText w:val=""/>
      <w:lvlJc w:val="left"/>
      <w:pPr>
        <w:ind w:left="6480" w:hanging="360"/>
      </w:pPr>
      <w:rPr>
        <w:rFonts w:ascii="Wingdings" w:hAnsi="Wingdings" w:hint="default"/>
      </w:rPr>
    </w:lvl>
  </w:abstractNum>
  <w:abstractNum w:abstractNumId="28" w15:restartNumberingAfterBreak="0">
    <w:nsid w:val="7470437B"/>
    <w:multiLevelType w:val="hybridMultilevel"/>
    <w:tmpl w:val="615C9DEA"/>
    <w:lvl w:ilvl="0" w:tplc="040C0005">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9" w15:restartNumberingAfterBreak="0">
    <w:nsid w:val="76184A73"/>
    <w:multiLevelType w:val="hybridMultilevel"/>
    <w:tmpl w:val="FD4C04A0"/>
    <w:lvl w:ilvl="0" w:tplc="040C0001">
      <w:start w:val="10"/>
      <w:numFmt w:val="bullet"/>
      <w:lvlText w:val="-"/>
      <w:lvlJc w:val="left"/>
      <w:pPr>
        <w:ind w:left="2143" w:hanging="360"/>
      </w:pPr>
      <w:rPr>
        <w:rFonts w:ascii="Times New Roman" w:eastAsia="Times New Roman" w:hAnsi="Times New Roman"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0" w15:restartNumberingAfterBreak="0">
    <w:nsid w:val="76D22EB1"/>
    <w:multiLevelType w:val="hybridMultilevel"/>
    <w:tmpl w:val="85906A04"/>
    <w:lvl w:ilvl="0" w:tplc="17DEE03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DCF4B1E"/>
    <w:multiLevelType w:val="hybridMultilevel"/>
    <w:tmpl w:val="27B2329A"/>
    <w:lvl w:ilvl="0" w:tplc="F236BE0E">
      <w:start w:val="1"/>
      <w:numFmt w:val="bullet"/>
      <w:lvlText w:val="•"/>
      <w:lvlJc w:val="left"/>
      <w:pPr>
        <w:tabs>
          <w:tab w:val="num" w:pos="720"/>
        </w:tabs>
        <w:ind w:left="720" w:hanging="360"/>
      </w:pPr>
      <w:rPr>
        <w:rFonts w:ascii="Arial" w:hAnsi="Arial" w:hint="default"/>
      </w:rPr>
    </w:lvl>
    <w:lvl w:ilvl="1" w:tplc="8F12077C" w:tentative="1">
      <w:start w:val="1"/>
      <w:numFmt w:val="bullet"/>
      <w:lvlText w:val="•"/>
      <w:lvlJc w:val="left"/>
      <w:pPr>
        <w:tabs>
          <w:tab w:val="num" w:pos="1440"/>
        </w:tabs>
        <w:ind w:left="1440" w:hanging="360"/>
      </w:pPr>
      <w:rPr>
        <w:rFonts w:ascii="Arial" w:hAnsi="Arial" w:hint="default"/>
      </w:rPr>
    </w:lvl>
    <w:lvl w:ilvl="2" w:tplc="A11C598E" w:tentative="1">
      <w:start w:val="1"/>
      <w:numFmt w:val="bullet"/>
      <w:lvlText w:val="•"/>
      <w:lvlJc w:val="left"/>
      <w:pPr>
        <w:tabs>
          <w:tab w:val="num" w:pos="2160"/>
        </w:tabs>
        <w:ind w:left="2160" w:hanging="360"/>
      </w:pPr>
      <w:rPr>
        <w:rFonts w:ascii="Arial" w:hAnsi="Arial" w:hint="default"/>
      </w:rPr>
    </w:lvl>
    <w:lvl w:ilvl="3" w:tplc="24ECDB82" w:tentative="1">
      <w:start w:val="1"/>
      <w:numFmt w:val="bullet"/>
      <w:lvlText w:val="•"/>
      <w:lvlJc w:val="left"/>
      <w:pPr>
        <w:tabs>
          <w:tab w:val="num" w:pos="2880"/>
        </w:tabs>
        <w:ind w:left="2880" w:hanging="360"/>
      </w:pPr>
      <w:rPr>
        <w:rFonts w:ascii="Arial" w:hAnsi="Arial" w:hint="default"/>
      </w:rPr>
    </w:lvl>
    <w:lvl w:ilvl="4" w:tplc="A9B6250C" w:tentative="1">
      <w:start w:val="1"/>
      <w:numFmt w:val="bullet"/>
      <w:lvlText w:val="•"/>
      <w:lvlJc w:val="left"/>
      <w:pPr>
        <w:tabs>
          <w:tab w:val="num" w:pos="3600"/>
        </w:tabs>
        <w:ind w:left="3600" w:hanging="360"/>
      </w:pPr>
      <w:rPr>
        <w:rFonts w:ascii="Arial" w:hAnsi="Arial" w:hint="default"/>
      </w:rPr>
    </w:lvl>
    <w:lvl w:ilvl="5" w:tplc="A4480172" w:tentative="1">
      <w:start w:val="1"/>
      <w:numFmt w:val="bullet"/>
      <w:lvlText w:val="•"/>
      <w:lvlJc w:val="left"/>
      <w:pPr>
        <w:tabs>
          <w:tab w:val="num" w:pos="4320"/>
        </w:tabs>
        <w:ind w:left="4320" w:hanging="360"/>
      </w:pPr>
      <w:rPr>
        <w:rFonts w:ascii="Arial" w:hAnsi="Arial" w:hint="default"/>
      </w:rPr>
    </w:lvl>
    <w:lvl w:ilvl="6" w:tplc="AB58C192" w:tentative="1">
      <w:start w:val="1"/>
      <w:numFmt w:val="bullet"/>
      <w:lvlText w:val="•"/>
      <w:lvlJc w:val="left"/>
      <w:pPr>
        <w:tabs>
          <w:tab w:val="num" w:pos="5040"/>
        </w:tabs>
        <w:ind w:left="5040" w:hanging="360"/>
      </w:pPr>
      <w:rPr>
        <w:rFonts w:ascii="Arial" w:hAnsi="Arial" w:hint="default"/>
      </w:rPr>
    </w:lvl>
    <w:lvl w:ilvl="7" w:tplc="72C8C9E8" w:tentative="1">
      <w:start w:val="1"/>
      <w:numFmt w:val="bullet"/>
      <w:lvlText w:val="•"/>
      <w:lvlJc w:val="left"/>
      <w:pPr>
        <w:tabs>
          <w:tab w:val="num" w:pos="5760"/>
        </w:tabs>
        <w:ind w:left="5760" w:hanging="360"/>
      </w:pPr>
      <w:rPr>
        <w:rFonts w:ascii="Arial" w:hAnsi="Arial" w:hint="default"/>
      </w:rPr>
    </w:lvl>
    <w:lvl w:ilvl="8" w:tplc="70ACCF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596112"/>
    <w:multiLevelType w:val="hybridMultilevel"/>
    <w:tmpl w:val="9A24C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11"/>
  </w:num>
  <w:num w:numId="5">
    <w:abstractNumId w:val="28"/>
  </w:num>
  <w:num w:numId="6">
    <w:abstractNumId w:val="20"/>
  </w:num>
  <w:num w:numId="7">
    <w:abstractNumId w:val="19"/>
  </w:num>
  <w:num w:numId="8">
    <w:abstractNumId w:val="7"/>
  </w:num>
  <w:num w:numId="9">
    <w:abstractNumId w:val="27"/>
  </w:num>
  <w:num w:numId="10">
    <w:abstractNumId w:val="6"/>
  </w:num>
  <w:num w:numId="11">
    <w:abstractNumId w:val="22"/>
  </w:num>
  <w:num w:numId="12">
    <w:abstractNumId w:val="3"/>
  </w:num>
  <w:num w:numId="13">
    <w:abstractNumId w:val="29"/>
  </w:num>
  <w:num w:numId="14">
    <w:abstractNumId w:val="25"/>
  </w:num>
  <w:num w:numId="15">
    <w:abstractNumId w:val="12"/>
  </w:num>
  <w:num w:numId="16">
    <w:abstractNumId w:val="5"/>
  </w:num>
  <w:num w:numId="17">
    <w:abstractNumId w:val="17"/>
  </w:num>
  <w:num w:numId="18">
    <w:abstractNumId w:val="2"/>
  </w:num>
  <w:num w:numId="19">
    <w:abstractNumId w:val="15"/>
  </w:num>
  <w:num w:numId="20">
    <w:abstractNumId w:val="0"/>
  </w:num>
  <w:num w:numId="21">
    <w:abstractNumId w:val="24"/>
  </w:num>
  <w:num w:numId="22">
    <w:abstractNumId w:val="8"/>
  </w:num>
  <w:num w:numId="23">
    <w:abstractNumId w:val="31"/>
  </w:num>
  <w:num w:numId="24">
    <w:abstractNumId w:val="13"/>
  </w:num>
  <w:num w:numId="25">
    <w:abstractNumId w:val="10"/>
  </w:num>
  <w:num w:numId="26">
    <w:abstractNumId w:val="30"/>
  </w:num>
  <w:num w:numId="27">
    <w:abstractNumId w:val="4"/>
  </w:num>
  <w:num w:numId="28">
    <w:abstractNumId w:val="1"/>
  </w:num>
  <w:num w:numId="29">
    <w:abstractNumId w:val="33"/>
  </w:num>
  <w:num w:numId="30">
    <w:abstractNumId w:val="16"/>
  </w:num>
  <w:num w:numId="31">
    <w:abstractNumId w:val="26"/>
  </w:num>
  <w:num w:numId="32">
    <w:abstractNumId w:val="21"/>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8A"/>
    <w:rsid w:val="00014F90"/>
    <w:rsid w:val="00021842"/>
    <w:rsid w:val="00025777"/>
    <w:rsid w:val="00036969"/>
    <w:rsid w:val="00040011"/>
    <w:rsid w:val="0007721F"/>
    <w:rsid w:val="000826C7"/>
    <w:rsid w:val="000920EA"/>
    <w:rsid w:val="00095903"/>
    <w:rsid w:val="000A4084"/>
    <w:rsid w:val="000B0F9C"/>
    <w:rsid w:val="000D3509"/>
    <w:rsid w:val="000D7BCA"/>
    <w:rsid w:val="000E174F"/>
    <w:rsid w:val="000E5ABC"/>
    <w:rsid w:val="000E6102"/>
    <w:rsid w:val="000F4E37"/>
    <w:rsid w:val="000F5891"/>
    <w:rsid w:val="001001BD"/>
    <w:rsid w:val="00102F80"/>
    <w:rsid w:val="001101A5"/>
    <w:rsid w:val="001113BD"/>
    <w:rsid w:val="001148C1"/>
    <w:rsid w:val="00115DA3"/>
    <w:rsid w:val="00127AA0"/>
    <w:rsid w:val="001305ED"/>
    <w:rsid w:val="00137A01"/>
    <w:rsid w:val="00140288"/>
    <w:rsid w:val="0014053A"/>
    <w:rsid w:val="00142B0B"/>
    <w:rsid w:val="001438D5"/>
    <w:rsid w:val="001561E0"/>
    <w:rsid w:val="00156850"/>
    <w:rsid w:val="001570B0"/>
    <w:rsid w:val="00165138"/>
    <w:rsid w:val="00182A8F"/>
    <w:rsid w:val="00192099"/>
    <w:rsid w:val="001B3096"/>
    <w:rsid w:val="001C3470"/>
    <w:rsid w:val="001D1C3C"/>
    <w:rsid w:val="001D2BC9"/>
    <w:rsid w:val="001D4432"/>
    <w:rsid w:val="001E3A7D"/>
    <w:rsid w:val="002001E7"/>
    <w:rsid w:val="00205E4D"/>
    <w:rsid w:val="00242ADD"/>
    <w:rsid w:val="0024431B"/>
    <w:rsid w:val="00292070"/>
    <w:rsid w:val="002B7EBB"/>
    <w:rsid w:val="002C1713"/>
    <w:rsid w:val="002C253D"/>
    <w:rsid w:val="002F009C"/>
    <w:rsid w:val="002F4467"/>
    <w:rsid w:val="002F7B5A"/>
    <w:rsid w:val="00303387"/>
    <w:rsid w:val="00303A4B"/>
    <w:rsid w:val="00304474"/>
    <w:rsid w:val="003312D2"/>
    <w:rsid w:val="00333B1A"/>
    <w:rsid w:val="00334B8F"/>
    <w:rsid w:val="00346508"/>
    <w:rsid w:val="00350935"/>
    <w:rsid w:val="00363061"/>
    <w:rsid w:val="0036316C"/>
    <w:rsid w:val="003655EB"/>
    <w:rsid w:val="00365643"/>
    <w:rsid w:val="00374697"/>
    <w:rsid w:val="00380AE0"/>
    <w:rsid w:val="00386D01"/>
    <w:rsid w:val="003900B5"/>
    <w:rsid w:val="003963AE"/>
    <w:rsid w:val="0039790D"/>
    <w:rsid w:val="003B0786"/>
    <w:rsid w:val="003B42BE"/>
    <w:rsid w:val="003B592F"/>
    <w:rsid w:val="003D31FE"/>
    <w:rsid w:val="003D3287"/>
    <w:rsid w:val="003D33C0"/>
    <w:rsid w:val="003E0AEF"/>
    <w:rsid w:val="003E4F03"/>
    <w:rsid w:val="003F6026"/>
    <w:rsid w:val="00413EE7"/>
    <w:rsid w:val="00446AFC"/>
    <w:rsid w:val="00455643"/>
    <w:rsid w:val="004601DE"/>
    <w:rsid w:val="0046494D"/>
    <w:rsid w:val="00465D11"/>
    <w:rsid w:val="00496ACD"/>
    <w:rsid w:val="004A2465"/>
    <w:rsid w:val="004A4798"/>
    <w:rsid w:val="004B039D"/>
    <w:rsid w:val="004B0685"/>
    <w:rsid w:val="004B7CB9"/>
    <w:rsid w:val="004C2FBE"/>
    <w:rsid w:val="004E4292"/>
    <w:rsid w:val="004F21D7"/>
    <w:rsid w:val="004F532B"/>
    <w:rsid w:val="00502316"/>
    <w:rsid w:val="00516E5F"/>
    <w:rsid w:val="00520068"/>
    <w:rsid w:val="00522400"/>
    <w:rsid w:val="00525577"/>
    <w:rsid w:val="00532852"/>
    <w:rsid w:val="00535D00"/>
    <w:rsid w:val="00550342"/>
    <w:rsid w:val="00551A26"/>
    <w:rsid w:val="00551B67"/>
    <w:rsid w:val="00581B81"/>
    <w:rsid w:val="005A2542"/>
    <w:rsid w:val="005A6F2F"/>
    <w:rsid w:val="005C345F"/>
    <w:rsid w:val="005C538A"/>
    <w:rsid w:val="005D2401"/>
    <w:rsid w:val="005D4706"/>
    <w:rsid w:val="005E1E21"/>
    <w:rsid w:val="005F1856"/>
    <w:rsid w:val="006115B0"/>
    <w:rsid w:val="00614A6D"/>
    <w:rsid w:val="00622020"/>
    <w:rsid w:val="00631D4F"/>
    <w:rsid w:val="006328D6"/>
    <w:rsid w:val="006337C9"/>
    <w:rsid w:val="00650604"/>
    <w:rsid w:val="00650E57"/>
    <w:rsid w:val="006556B2"/>
    <w:rsid w:val="00662CE5"/>
    <w:rsid w:val="00670CB9"/>
    <w:rsid w:val="00673DDF"/>
    <w:rsid w:val="00677C17"/>
    <w:rsid w:val="006C503B"/>
    <w:rsid w:val="006D1AD3"/>
    <w:rsid w:val="006E2988"/>
    <w:rsid w:val="006E3B17"/>
    <w:rsid w:val="00703CD9"/>
    <w:rsid w:val="00724597"/>
    <w:rsid w:val="00725FAE"/>
    <w:rsid w:val="00732DA3"/>
    <w:rsid w:val="007360C2"/>
    <w:rsid w:val="00745163"/>
    <w:rsid w:val="007460EB"/>
    <w:rsid w:val="00766C45"/>
    <w:rsid w:val="00771F25"/>
    <w:rsid w:val="007837E0"/>
    <w:rsid w:val="007904AA"/>
    <w:rsid w:val="0079621C"/>
    <w:rsid w:val="007A112A"/>
    <w:rsid w:val="007A4C46"/>
    <w:rsid w:val="007A7D38"/>
    <w:rsid w:val="007C0A2C"/>
    <w:rsid w:val="007C413F"/>
    <w:rsid w:val="007D09AA"/>
    <w:rsid w:val="007D15F3"/>
    <w:rsid w:val="007D42B3"/>
    <w:rsid w:val="007D4AD0"/>
    <w:rsid w:val="007E6A24"/>
    <w:rsid w:val="007F05F7"/>
    <w:rsid w:val="007F5C71"/>
    <w:rsid w:val="0081152D"/>
    <w:rsid w:val="00816970"/>
    <w:rsid w:val="00816BFA"/>
    <w:rsid w:val="00825448"/>
    <w:rsid w:val="00837197"/>
    <w:rsid w:val="0084136E"/>
    <w:rsid w:val="00856424"/>
    <w:rsid w:val="00862CFD"/>
    <w:rsid w:val="0086469C"/>
    <w:rsid w:val="0086511C"/>
    <w:rsid w:val="00865FB9"/>
    <w:rsid w:val="00873B45"/>
    <w:rsid w:val="0088619D"/>
    <w:rsid w:val="008925FD"/>
    <w:rsid w:val="008A52D4"/>
    <w:rsid w:val="008B1427"/>
    <w:rsid w:val="008D78D9"/>
    <w:rsid w:val="008E332D"/>
    <w:rsid w:val="00901437"/>
    <w:rsid w:val="00901B1E"/>
    <w:rsid w:val="009160CF"/>
    <w:rsid w:val="00924507"/>
    <w:rsid w:val="0092535C"/>
    <w:rsid w:val="00931FCC"/>
    <w:rsid w:val="009333A9"/>
    <w:rsid w:val="00936107"/>
    <w:rsid w:val="009366A3"/>
    <w:rsid w:val="00941117"/>
    <w:rsid w:val="00955A3D"/>
    <w:rsid w:val="00973A84"/>
    <w:rsid w:val="00982CCC"/>
    <w:rsid w:val="009869CD"/>
    <w:rsid w:val="009A3FB3"/>
    <w:rsid w:val="009B37FF"/>
    <w:rsid w:val="009B548B"/>
    <w:rsid w:val="009D480A"/>
    <w:rsid w:val="009E69EC"/>
    <w:rsid w:val="009F3310"/>
    <w:rsid w:val="00A015CF"/>
    <w:rsid w:val="00A024E5"/>
    <w:rsid w:val="00A03B14"/>
    <w:rsid w:val="00A055FB"/>
    <w:rsid w:val="00A22D35"/>
    <w:rsid w:val="00A23C5A"/>
    <w:rsid w:val="00A273E7"/>
    <w:rsid w:val="00A346E0"/>
    <w:rsid w:val="00A40B98"/>
    <w:rsid w:val="00A44DEE"/>
    <w:rsid w:val="00A44F08"/>
    <w:rsid w:val="00A54F34"/>
    <w:rsid w:val="00A614EC"/>
    <w:rsid w:val="00A71566"/>
    <w:rsid w:val="00A83C46"/>
    <w:rsid w:val="00AD08E1"/>
    <w:rsid w:val="00AD5522"/>
    <w:rsid w:val="00AD5626"/>
    <w:rsid w:val="00AD6C13"/>
    <w:rsid w:val="00AE6809"/>
    <w:rsid w:val="00AF0D78"/>
    <w:rsid w:val="00B0064E"/>
    <w:rsid w:val="00B025CD"/>
    <w:rsid w:val="00B027CB"/>
    <w:rsid w:val="00B13726"/>
    <w:rsid w:val="00B15FF5"/>
    <w:rsid w:val="00B24521"/>
    <w:rsid w:val="00B3027A"/>
    <w:rsid w:val="00B53E44"/>
    <w:rsid w:val="00B5431D"/>
    <w:rsid w:val="00B56E0F"/>
    <w:rsid w:val="00B60961"/>
    <w:rsid w:val="00B66D47"/>
    <w:rsid w:val="00B70DD0"/>
    <w:rsid w:val="00B75DF7"/>
    <w:rsid w:val="00B91358"/>
    <w:rsid w:val="00B9143F"/>
    <w:rsid w:val="00BA43FE"/>
    <w:rsid w:val="00BD42E5"/>
    <w:rsid w:val="00BD7F68"/>
    <w:rsid w:val="00BE020E"/>
    <w:rsid w:val="00BF3249"/>
    <w:rsid w:val="00BF4E35"/>
    <w:rsid w:val="00C12556"/>
    <w:rsid w:val="00C1796F"/>
    <w:rsid w:val="00C2215E"/>
    <w:rsid w:val="00C225C8"/>
    <w:rsid w:val="00C242E6"/>
    <w:rsid w:val="00C26ACE"/>
    <w:rsid w:val="00C331B7"/>
    <w:rsid w:val="00C370FE"/>
    <w:rsid w:val="00C3799A"/>
    <w:rsid w:val="00C548AC"/>
    <w:rsid w:val="00C63F51"/>
    <w:rsid w:val="00C71A80"/>
    <w:rsid w:val="00C721F3"/>
    <w:rsid w:val="00C746F9"/>
    <w:rsid w:val="00C87EB0"/>
    <w:rsid w:val="00C96112"/>
    <w:rsid w:val="00C97DDA"/>
    <w:rsid w:val="00CA0321"/>
    <w:rsid w:val="00CA51F6"/>
    <w:rsid w:val="00CC313A"/>
    <w:rsid w:val="00D0067C"/>
    <w:rsid w:val="00D0329B"/>
    <w:rsid w:val="00D061C7"/>
    <w:rsid w:val="00D073E4"/>
    <w:rsid w:val="00D07681"/>
    <w:rsid w:val="00D24261"/>
    <w:rsid w:val="00D24FA7"/>
    <w:rsid w:val="00D371E4"/>
    <w:rsid w:val="00D42F53"/>
    <w:rsid w:val="00D45563"/>
    <w:rsid w:val="00D55C12"/>
    <w:rsid w:val="00D5762D"/>
    <w:rsid w:val="00D65397"/>
    <w:rsid w:val="00D67741"/>
    <w:rsid w:val="00D6781B"/>
    <w:rsid w:val="00D72289"/>
    <w:rsid w:val="00D81472"/>
    <w:rsid w:val="00DA2CCF"/>
    <w:rsid w:val="00DA758C"/>
    <w:rsid w:val="00DB4487"/>
    <w:rsid w:val="00DB5776"/>
    <w:rsid w:val="00DB5C71"/>
    <w:rsid w:val="00DC0068"/>
    <w:rsid w:val="00DD4A60"/>
    <w:rsid w:val="00E21F8C"/>
    <w:rsid w:val="00E2329E"/>
    <w:rsid w:val="00E26402"/>
    <w:rsid w:val="00E31999"/>
    <w:rsid w:val="00E60562"/>
    <w:rsid w:val="00E65B3B"/>
    <w:rsid w:val="00E75C1A"/>
    <w:rsid w:val="00E775B1"/>
    <w:rsid w:val="00E81A21"/>
    <w:rsid w:val="00E83CBA"/>
    <w:rsid w:val="00E94000"/>
    <w:rsid w:val="00E94D73"/>
    <w:rsid w:val="00E96F14"/>
    <w:rsid w:val="00EA01C2"/>
    <w:rsid w:val="00EC302E"/>
    <w:rsid w:val="00ED5A4F"/>
    <w:rsid w:val="00EF6C29"/>
    <w:rsid w:val="00F21DEA"/>
    <w:rsid w:val="00F35BD8"/>
    <w:rsid w:val="00F35FBE"/>
    <w:rsid w:val="00F72B83"/>
    <w:rsid w:val="00F73876"/>
    <w:rsid w:val="00F824B6"/>
    <w:rsid w:val="00F83631"/>
    <w:rsid w:val="00F873BD"/>
    <w:rsid w:val="00F948F5"/>
    <w:rsid w:val="00F979BF"/>
    <w:rsid w:val="00FA57A3"/>
    <w:rsid w:val="00FA7660"/>
    <w:rsid w:val="00FB1E87"/>
    <w:rsid w:val="00FC366F"/>
    <w:rsid w:val="00FC6C49"/>
    <w:rsid w:val="00FD09FB"/>
    <w:rsid w:val="00FE074E"/>
    <w:rsid w:val="00FE5514"/>
    <w:rsid w:val="00FF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93E7"/>
  <w15:chartTrackingRefBased/>
  <w15:docId w15:val="{98526D65-2555-4431-B485-18E4111A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8A"/>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5C53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65D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538A"/>
    <w:rPr>
      <w:rFonts w:asciiTheme="majorHAnsi" w:eastAsiaTheme="majorEastAsia" w:hAnsiTheme="majorHAnsi" w:cstheme="majorBidi"/>
      <w:color w:val="2E74B5" w:themeColor="accent1" w:themeShade="BF"/>
      <w:sz w:val="32"/>
      <w:szCs w:val="32"/>
      <w:lang w:val="en-US"/>
    </w:rPr>
  </w:style>
  <w:style w:type="paragraph" w:customStyle="1" w:styleId="Paragraphedeliste1">
    <w:name w:val="Paragraphe de liste1"/>
    <w:basedOn w:val="Normal"/>
    <w:link w:val="ParagraphedelisteChar"/>
    <w:qFormat/>
    <w:rsid w:val="005C538A"/>
    <w:pPr>
      <w:ind w:left="720"/>
      <w:contextualSpacing/>
    </w:pPr>
  </w:style>
  <w:style w:type="character" w:customStyle="1" w:styleId="ParagraphedelisteChar">
    <w:name w:val="Paragraphe de liste Char"/>
    <w:link w:val="Paragraphedeliste1"/>
    <w:rsid w:val="005C538A"/>
    <w:rPr>
      <w:rFonts w:ascii="Times New Roman" w:eastAsia="Times New Roman" w:hAnsi="Times New Roman" w:cs="Times New Roman"/>
      <w:sz w:val="24"/>
      <w:szCs w:val="24"/>
      <w:lang w:val="en-US"/>
    </w:rPr>
  </w:style>
  <w:style w:type="paragraph" w:styleId="En-tte">
    <w:name w:val="header"/>
    <w:aliases w:val="Kopfzeile Char Char, Char Char Char"/>
    <w:basedOn w:val="Normal"/>
    <w:link w:val="En-tteCar1"/>
    <w:uiPriority w:val="99"/>
    <w:rsid w:val="005C538A"/>
    <w:pPr>
      <w:pBdr>
        <w:bottom w:val="single" w:sz="4" w:space="1" w:color="auto"/>
      </w:pBdr>
      <w:tabs>
        <w:tab w:val="right" w:pos="9000"/>
      </w:tabs>
      <w:ind w:right="73"/>
    </w:pPr>
    <w:rPr>
      <w:sz w:val="20"/>
      <w:szCs w:val="20"/>
    </w:rPr>
  </w:style>
  <w:style w:type="character" w:customStyle="1" w:styleId="En-tteCar1">
    <w:name w:val="En-tête Car1"/>
    <w:aliases w:val="Kopfzeile Char Char Car, Char Char Char Car"/>
    <w:link w:val="En-tte"/>
    <w:uiPriority w:val="99"/>
    <w:locked/>
    <w:rsid w:val="005C538A"/>
    <w:rPr>
      <w:rFonts w:ascii="Times New Roman" w:eastAsia="Times New Roman" w:hAnsi="Times New Roman" w:cs="Times New Roman"/>
      <w:sz w:val="20"/>
      <w:szCs w:val="20"/>
      <w:lang w:val="en-US"/>
    </w:rPr>
  </w:style>
  <w:style w:type="character" w:customStyle="1" w:styleId="En-tteCar">
    <w:name w:val="En-tête Car"/>
    <w:basedOn w:val="Policepardfaut"/>
    <w:uiPriority w:val="99"/>
    <w:rsid w:val="005C538A"/>
    <w:rPr>
      <w:rFonts w:ascii="Times New Roman" w:eastAsia="Times New Roman" w:hAnsi="Times New Roman" w:cs="Times New Roman"/>
      <w:sz w:val="24"/>
      <w:szCs w:val="24"/>
      <w:lang w:val="en-US"/>
    </w:rPr>
  </w:style>
  <w:style w:type="paragraph" w:styleId="Paragraphedeliste">
    <w:name w:val="List Paragraph"/>
    <w:aliases w:val="List Paragraph nowy,References,Liste 1,List Paragraph1,List Paragraph (numbered (a)),List Bullet Mary,Bullet L1,Párrafo de lista1,MCHIP_list paragraph,Recommendation,Bulleted paragraph,bulleted Jens,Proposal3,Ha,Akapit z listą BS,lp1"/>
    <w:basedOn w:val="Normal"/>
    <w:link w:val="ParagraphedelisteCar"/>
    <w:uiPriority w:val="34"/>
    <w:qFormat/>
    <w:rsid w:val="005C538A"/>
    <w:pPr>
      <w:ind w:left="720"/>
    </w:pPr>
  </w:style>
  <w:style w:type="character" w:customStyle="1" w:styleId="ParagraphedelisteCar">
    <w:name w:val="Paragraphe de liste Car"/>
    <w:aliases w:val="List Paragraph nowy Car,References Car,Liste 1 Car,List Paragraph1 Car,List Paragraph (numbered (a)) Car,List Bullet Mary Car,Bullet L1 Car,Párrafo de lista1 Car,MCHIP_list paragraph Car,Recommendation Car,Bulleted paragraph Car"/>
    <w:basedOn w:val="Policepardfaut"/>
    <w:link w:val="Paragraphedeliste"/>
    <w:uiPriority w:val="34"/>
    <w:qFormat/>
    <w:rsid w:val="005C538A"/>
    <w:rPr>
      <w:rFonts w:ascii="Times New Roman" w:eastAsia="Times New Roman" w:hAnsi="Times New Roman" w:cs="Times New Roman"/>
      <w:sz w:val="24"/>
      <w:szCs w:val="24"/>
      <w:lang w:val="en-US"/>
    </w:rPr>
  </w:style>
  <w:style w:type="paragraph" w:customStyle="1" w:styleId="Style9">
    <w:name w:val="Style9"/>
    <w:basedOn w:val="Titre1"/>
    <w:link w:val="Style9Char"/>
    <w:qFormat/>
    <w:rsid w:val="005C538A"/>
    <w:pPr>
      <w:spacing w:after="240"/>
      <w:ind w:left="720" w:hanging="360"/>
      <w:jc w:val="center"/>
    </w:pPr>
    <w:rPr>
      <w:rFonts w:ascii="Times New Roman Bold" w:eastAsia="Times New Roman" w:hAnsi="Times New Roman Bold" w:cs="Times New Roman"/>
      <w:b/>
      <w:color w:val="auto"/>
      <w:szCs w:val="20"/>
    </w:rPr>
  </w:style>
  <w:style w:type="character" w:customStyle="1" w:styleId="Style9Char">
    <w:name w:val="Style9 Char"/>
    <w:basedOn w:val="Policepardfaut"/>
    <w:link w:val="Style9"/>
    <w:rsid w:val="005C538A"/>
    <w:rPr>
      <w:rFonts w:ascii="Times New Roman Bold" w:eastAsia="Times New Roman" w:hAnsi="Times New Roman Bold" w:cs="Times New Roman"/>
      <w:b/>
      <w:sz w:val="32"/>
      <w:szCs w:val="20"/>
      <w:lang w:val="en-US"/>
    </w:rPr>
  </w:style>
  <w:style w:type="paragraph" w:customStyle="1" w:styleId="Style11">
    <w:name w:val="Style11"/>
    <w:basedOn w:val="Normal"/>
    <w:link w:val="Style11Char"/>
    <w:qFormat/>
    <w:rsid w:val="005C538A"/>
    <w:pPr>
      <w:tabs>
        <w:tab w:val="left" w:pos="360"/>
      </w:tabs>
      <w:ind w:left="360"/>
      <w:contextualSpacing/>
      <w:jc w:val="center"/>
      <w:outlineLvl w:val="1"/>
    </w:pPr>
    <w:rPr>
      <w:b/>
      <w:bCs/>
      <w:smallCaps/>
      <w:lang w:val="en-GB"/>
    </w:rPr>
  </w:style>
  <w:style w:type="character" w:customStyle="1" w:styleId="Style11Char">
    <w:name w:val="Style11 Char"/>
    <w:basedOn w:val="Policepardfaut"/>
    <w:link w:val="Style11"/>
    <w:rsid w:val="005C538A"/>
    <w:rPr>
      <w:rFonts w:ascii="Times New Roman" w:eastAsia="Times New Roman" w:hAnsi="Times New Roman" w:cs="Times New Roman"/>
      <w:b/>
      <w:bCs/>
      <w:smallCaps/>
      <w:sz w:val="24"/>
      <w:szCs w:val="24"/>
      <w:lang w:val="en-GB"/>
    </w:rPr>
  </w:style>
  <w:style w:type="paragraph" w:customStyle="1" w:styleId="Prrafodelista">
    <w:name w:val="Párrafo de lista"/>
    <w:aliases w:val="Bullets,Liste couleur - Accent 11"/>
    <w:basedOn w:val="Normal"/>
    <w:link w:val="PrrafodelistaCar"/>
    <w:qFormat/>
    <w:rsid w:val="005C538A"/>
    <w:pPr>
      <w:ind w:left="720"/>
      <w:contextualSpacing/>
      <w:jc w:val="both"/>
    </w:pPr>
    <w:rPr>
      <w:rFonts w:ascii="Cambria" w:eastAsia="MS Mincho" w:hAnsi="Cambria"/>
      <w:sz w:val="20"/>
      <w:szCs w:val="20"/>
      <w:lang w:val="fr-FR" w:eastAsia="es-ES"/>
    </w:rPr>
  </w:style>
  <w:style w:type="character" w:customStyle="1" w:styleId="PrrafodelistaCar">
    <w:name w:val="Párrafo de lista Car"/>
    <w:aliases w:val="Bullets Car,Liste couleur - Accent 11 Car"/>
    <w:link w:val="Prrafodelista"/>
    <w:locked/>
    <w:rsid w:val="005C538A"/>
    <w:rPr>
      <w:rFonts w:ascii="Cambria" w:eastAsia="MS Mincho" w:hAnsi="Cambria" w:cs="Times New Roman"/>
      <w:sz w:val="20"/>
      <w:szCs w:val="20"/>
      <w:lang w:eastAsia="es-ES"/>
    </w:rPr>
  </w:style>
  <w:style w:type="table" w:styleId="Grilledutableau">
    <w:name w:val="Table Grid"/>
    <w:basedOn w:val="TableauNormal"/>
    <w:uiPriority w:val="39"/>
    <w:rsid w:val="00F3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5397"/>
    <w:pPr>
      <w:spacing w:before="100" w:beforeAutospacing="1" w:after="100" w:afterAutospacing="1"/>
    </w:pPr>
    <w:rPr>
      <w:lang w:val="fr-FR" w:eastAsia="fr-FR"/>
    </w:rPr>
  </w:style>
  <w:style w:type="paragraph" w:styleId="Pieddepage">
    <w:name w:val="footer"/>
    <w:basedOn w:val="Normal"/>
    <w:link w:val="PieddepageCar"/>
    <w:uiPriority w:val="99"/>
    <w:unhideWhenUsed/>
    <w:rsid w:val="003E0AEF"/>
    <w:pPr>
      <w:tabs>
        <w:tab w:val="center" w:pos="4536"/>
        <w:tab w:val="right" w:pos="9072"/>
      </w:tabs>
    </w:pPr>
  </w:style>
  <w:style w:type="character" w:customStyle="1" w:styleId="PieddepageCar">
    <w:name w:val="Pied de page Car"/>
    <w:basedOn w:val="Policepardfaut"/>
    <w:link w:val="Pieddepage"/>
    <w:uiPriority w:val="99"/>
    <w:rsid w:val="003E0AEF"/>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E0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74E"/>
    <w:rPr>
      <w:rFonts w:ascii="Segoe UI" w:eastAsia="Times New Roman" w:hAnsi="Segoe UI" w:cs="Segoe UI"/>
      <w:sz w:val="18"/>
      <w:szCs w:val="18"/>
      <w:lang w:val="en-US"/>
    </w:rPr>
  </w:style>
  <w:style w:type="character" w:customStyle="1" w:styleId="Titre2Car">
    <w:name w:val="Titre 2 Car"/>
    <w:basedOn w:val="Policepardfaut"/>
    <w:link w:val="Titre2"/>
    <w:uiPriority w:val="9"/>
    <w:semiHidden/>
    <w:rsid w:val="00465D11"/>
    <w:rPr>
      <w:rFonts w:asciiTheme="majorHAnsi" w:eastAsiaTheme="majorEastAsia" w:hAnsiTheme="majorHAnsi" w:cstheme="majorBidi"/>
      <w:color w:val="2E74B5" w:themeColor="accent1" w:themeShade="BF"/>
      <w:sz w:val="26"/>
      <w:szCs w:val="26"/>
      <w:lang w:val="en-US"/>
    </w:rPr>
  </w:style>
  <w:style w:type="paragraph" w:styleId="Sansinterligne">
    <w:name w:val="No Spacing"/>
    <w:link w:val="SansinterligneCar"/>
    <w:uiPriority w:val="1"/>
    <w:qFormat/>
    <w:rsid w:val="008E332D"/>
    <w:pPr>
      <w:spacing w:after="0" w:line="240" w:lineRule="auto"/>
    </w:pPr>
  </w:style>
  <w:style w:type="character" w:customStyle="1" w:styleId="SansinterligneCar">
    <w:name w:val="Sans interligne Car"/>
    <w:link w:val="Sansinterligne"/>
    <w:uiPriority w:val="1"/>
    <w:locked/>
    <w:rsid w:val="008E332D"/>
  </w:style>
  <w:style w:type="paragraph" w:styleId="Rvision">
    <w:name w:val="Revision"/>
    <w:hidden/>
    <w:uiPriority w:val="99"/>
    <w:semiHidden/>
    <w:rsid w:val="003312D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842">
      <w:bodyDiv w:val="1"/>
      <w:marLeft w:val="0"/>
      <w:marRight w:val="0"/>
      <w:marTop w:val="0"/>
      <w:marBottom w:val="0"/>
      <w:divBdr>
        <w:top w:val="none" w:sz="0" w:space="0" w:color="auto"/>
        <w:left w:val="none" w:sz="0" w:space="0" w:color="auto"/>
        <w:bottom w:val="none" w:sz="0" w:space="0" w:color="auto"/>
        <w:right w:val="none" w:sz="0" w:space="0" w:color="auto"/>
      </w:divBdr>
    </w:div>
    <w:div w:id="399866160">
      <w:bodyDiv w:val="1"/>
      <w:marLeft w:val="0"/>
      <w:marRight w:val="0"/>
      <w:marTop w:val="0"/>
      <w:marBottom w:val="0"/>
      <w:divBdr>
        <w:top w:val="none" w:sz="0" w:space="0" w:color="auto"/>
        <w:left w:val="none" w:sz="0" w:space="0" w:color="auto"/>
        <w:bottom w:val="none" w:sz="0" w:space="0" w:color="auto"/>
        <w:right w:val="none" w:sz="0" w:space="0" w:color="auto"/>
      </w:divBdr>
    </w:div>
    <w:div w:id="407192139">
      <w:bodyDiv w:val="1"/>
      <w:marLeft w:val="0"/>
      <w:marRight w:val="0"/>
      <w:marTop w:val="0"/>
      <w:marBottom w:val="0"/>
      <w:divBdr>
        <w:top w:val="none" w:sz="0" w:space="0" w:color="auto"/>
        <w:left w:val="none" w:sz="0" w:space="0" w:color="auto"/>
        <w:bottom w:val="none" w:sz="0" w:space="0" w:color="auto"/>
        <w:right w:val="none" w:sz="0" w:space="0" w:color="auto"/>
      </w:divBdr>
    </w:div>
    <w:div w:id="616375733">
      <w:bodyDiv w:val="1"/>
      <w:marLeft w:val="0"/>
      <w:marRight w:val="0"/>
      <w:marTop w:val="0"/>
      <w:marBottom w:val="0"/>
      <w:divBdr>
        <w:top w:val="none" w:sz="0" w:space="0" w:color="auto"/>
        <w:left w:val="none" w:sz="0" w:space="0" w:color="auto"/>
        <w:bottom w:val="none" w:sz="0" w:space="0" w:color="auto"/>
        <w:right w:val="none" w:sz="0" w:space="0" w:color="auto"/>
      </w:divBdr>
    </w:div>
    <w:div w:id="961570851">
      <w:bodyDiv w:val="1"/>
      <w:marLeft w:val="0"/>
      <w:marRight w:val="0"/>
      <w:marTop w:val="0"/>
      <w:marBottom w:val="0"/>
      <w:divBdr>
        <w:top w:val="none" w:sz="0" w:space="0" w:color="auto"/>
        <w:left w:val="none" w:sz="0" w:space="0" w:color="auto"/>
        <w:bottom w:val="none" w:sz="0" w:space="0" w:color="auto"/>
        <w:right w:val="none" w:sz="0" w:space="0" w:color="auto"/>
      </w:divBdr>
    </w:div>
    <w:div w:id="1112945190">
      <w:bodyDiv w:val="1"/>
      <w:marLeft w:val="0"/>
      <w:marRight w:val="0"/>
      <w:marTop w:val="0"/>
      <w:marBottom w:val="0"/>
      <w:divBdr>
        <w:top w:val="none" w:sz="0" w:space="0" w:color="auto"/>
        <w:left w:val="none" w:sz="0" w:space="0" w:color="auto"/>
        <w:bottom w:val="none" w:sz="0" w:space="0" w:color="auto"/>
        <w:right w:val="none" w:sz="0" w:space="0" w:color="auto"/>
      </w:divBdr>
      <w:divsChild>
        <w:div w:id="1801026764">
          <w:marLeft w:val="446"/>
          <w:marRight w:val="0"/>
          <w:marTop w:val="130"/>
          <w:marBottom w:val="120"/>
          <w:divBdr>
            <w:top w:val="none" w:sz="0" w:space="0" w:color="auto"/>
            <w:left w:val="none" w:sz="0" w:space="0" w:color="auto"/>
            <w:bottom w:val="none" w:sz="0" w:space="0" w:color="auto"/>
            <w:right w:val="none" w:sz="0" w:space="0" w:color="auto"/>
          </w:divBdr>
        </w:div>
      </w:divsChild>
    </w:div>
    <w:div w:id="1681472604">
      <w:bodyDiv w:val="1"/>
      <w:marLeft w:val="0"/>
      <w:marRight w:val="0"/>
      <w:marTop w:val="0"/>
      <w:marBottom w:val="0"/>
      <w:divBdr>
        <w:top w:val="none" w:sz="0" w:space="0" w:color="auto"/>
        <w:left w:val="none" w:sz="0" w:space="0" w:color="auto"/>
        <w:bottom w:val="none" w:sz="0" w:space="0" w:color="auto"/>
        <w:right w:val="none" w:sz="0" w:space="0" w:color="auto"/>
      </w:divBdr>
    </w:div>
    <w:div w:id="1903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1952</Words>
  <Characters>10741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Oly</cp:lastModifiedBy>
  <cp:revision>14</cp:revision>
  <cp:lastPrinted>2018-10-08T13:55:00Z</cp:lastPrinted>
  <dcterms:created xsi:type="dcterms:W3CDTF">2019-10-09T07:03:00Z</dcterms:created>
  <dcterms:modified xsi:type="dcterms:W3CDTF">2021-01-27T15:28:00Z</dcterms:modified>
</cp:coreProperties>
</file>