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783B" w14:textId="77777777" w:rsidR="006E7FEE" w:rsidRPr="0091279F" w:rsidRDefault="006E7FEE" w:rsidP="006E7FEE">
      <w:pPr>
        <w:spacing w:after="0" w:line="240" w:lineRule="auto"/>
        <w:jc w:val="both"/>
        <w:rPr>
          <w:rFonts w:ascii="Arial Narrow" w:hAnsi="Arial Narrow"/>
          <w:u w:val="single"/>
          <w:lang w:val="en-US"/>
        </w:rPr>
      </w:pPr>
      <w:r w:rsidRPr="0091279F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875631" wp14:editId="21026B12">
            <wp:simplePos x="0" y="0"/>
            <wp:positionH relativeFrom="margin">
              <wp:posOffset>2000250</wp:posOffset>
            </wp:positionH>
            <wp:positionV relativeFrom="margin">
              <wp:posOffset>-657225</wp:posOffset>
            </wp:positionV>
            <wp:extent cx="2076450" cy="107188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83352" w14:textId="77777777" w:rsidR="006E7FEE" w:rsidRPr="0091279F" w:rsidRDefault="006E7FEE" w:rsidP="006E7FEE">
      <w:pPr>
        <w:spacing w:after="0" w:line="240" w:lineRule="auto"/>
        <w:jc w:val="both"/>
        <w:rPr>
          <w:rFonts w:ascii="Arial Narrow" w:hAnsi="Arial Narrow"/>
          <w:u w:val="single"/>
          <w:lang w:val="en-US"/>
        </w:rPr>
      </w:pPr>
      <w:r w:rsidRPr="0091279F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4D26023" wp14:editId="45BF0D4F">
            <wp:simplePos x="0" y="0"/>
            <wp:positionH relativeFrom="column">
              <wp:posOffset>1463040</wp:posOffset>
            </wp:positionH>
            <wp:positionV relativeFrom="paragraph">
              <wp:posOffset>139700</wp:posOffset>
            </wp:positionV>
            <wp:extent cx="3238500" cy="734060"/>
            <wp:effectExtent l="0" t="0" r="0" b="0"/>
            <wp:wrapNone/>
            <wp:docPr id="4" name="Image 1" descr="logo MPPSPFversion mini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 MPPSPFversion minis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599FE" w14:textId="77777777" w:rsidR="006E7FEE" w:rsidRPr="0091279F" w:rsidRDefault="006E7FEE" w:rsidP="006E7FEE">
      <w:pPr>
        <w:spacing w:after="0" w:line="240" w:lineRule="auto"/>
        <w:ind w:right="-1"/>
        <w:jc w:val="both"/>
        <w:rPr>
          <w:rFonts w:ascii="Arial Narrow" w:hAnsi="Arial Narrow"/>
          <w:u w:val="single"/>
          <w:lang w:val="en-US"/>
        </w:rPr>
      </w:pPr>
    </w:p>
    <w:p w14:paraId="678190DE" w14:textId="77777777" w:rsidR="006E7FEE" w:rsidRPr="0091279F" w:rsidRDefault="006E7FEE" w:rsidP="006E7FEE">
      <w:pPr>
        <w:spacing w:after="0" w:line="240" w:lineRule="auto"/>
        <w:jc w:val="both"/>
        <w:rPr>
          <w:rFonts w:ascii="Arial Narrow" w:hAnsi="Arial Narrow"/>
          <w:u w:val="single"/>
          <w:lang w:val="en-US"/>
        </w:rPr>
      </w:pPr>
    </w:p>
    <w:p w14:paraId="709F8E8E" w14:textId="77777777" w:rsidR="006E7FEE" w:rsidRPr="0091279F" w:rsidRDefault="006E7FEE" w:rsidP="006E7FEE">
      <w:pPr>
        <w:spacing w:after="0" w:line="240" w:lineRule="auto"/>
        <w:rPr>
          <w:rFonts w:ascii="Arial Narrow" w:hAnsi="Arial Narrow"/>
        </w:rPr>
      </w:pPr>
    </w:p>
    <w:p w14:paraId="342CCBBB" w14:textId="77777777" w:rsidR="006E7FEE" w:rsidRPr="0091279F" w:rsidRDefault="006E7FEE" w:rsidP="006E7FEE">
      <w:pPr>
        <w:spacing w:after="0" w:line="240" w:lineRule="auto"/>
        <w:rPr>
          <w:rFonts w:ascii="Arial Narrow" w:hAnsi="Arial Narrow"/>
        </w:rPr>
      </w:pPr>
    </w:p>
    <w:p w14:paraId="35909F5F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91279F">
        <w:rPr>
          <w:rFonts w:ascii="Arial Narrow" w:eastAsia="Times New Roman" w:hAnsi="Arial Narrow" w:cs="Arial"/>
        </w:rPr>
        <w:t>SECRETARIAT GENERAL</w:t>
      </w:r>
    </w:p>
    <w:p w14:paraId="083EE292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91279F">
        <w:rPr>
          <w:rFonts w:ascii="Arial Narrow" w:eastAsia="Times New Roman" w:hAnsi="Arial Narrow" w:cs="Arial"/>
        </w:rPr>
        <w:t>------------------</w:t>
      </w:r>
    </w:p>
    <w:p w14:paraId="6F86B375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91279F">
        <w:rPr>
          <w:rFonts w:ascii="Arial Narrow" w:eastAsia="Times New Roman" w:hAnsi="Arial Narrow" w:cs="Arial"/>
        </w:rPr>
        <w:t>DIRECTION GENERALE DE LA PROTECTION SOCIALE</w:t>
      </w:r>
    </w:p>
    <w:p w14:paraId="1D9F8718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hAnsi="Arial Narrow" w:cs="Arial"/>
        </w:rPr>
      </w:pPr>
      <w:bookmarkStart w:id="0" w:name="_Hlk22842586"/>
      <w:r w:rsidRPr="0091279F">
        <w:rPr>
          <w:rFonts w:ascii="Arial Narrow" w:hAnsi="Arial Narrow" w:cs="Arial"/>
        </w:rPr>
        <w:t>-----------------</w:t>
      </w:r>
    </w:p>
    <w:bookmarkEnd w:id="0"/>
    <w:p w14:paraId="0C0E534D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hAnsi="Arial Narrow" w:cs="Arial"/>
          <w:bCs/>
        </w:rPr>
      </w:pPr>
      <w:r w:rsidRPr="0091279F">
        <w:rPr>
          <w:rFonts w:ascii="Arial Narrow" w:hAnsi="Arial Narrow" w:cs="Arial"/>
          <w:bCs/>
        </w:rPr>
        <w:t xml:space="preserve">PROJET FILETS SOCIAUX DE SECURITE - COMPOSANTE 3 </w:t>
      </w:r>
    </w:p>
    <w:p w14:paraId="1C9E7190" w14:textId="77777777" w:rsidR="006E7FEE" w:rsidRPr="0091279F" w:rsidRDefault="006E7FEE" w:rsidP="006E7FEE">
      <w:pPr>
        <w:spacing w:after="0" w:line="240" w:lineRule="auto"/>
        <w:jc w:val="center"/>
        <w:rPr>
          <w:rFonts w:ascii="Arial Narrow" w:hAnsi="Arial Narrow"/>
        </w:rPr>
      </w:pPr>
      <w:r w:rsidRPr="0091279F">
        <w:rPr>
          <w:rFonts w:ascii="Arial Narrow" w:hAnsi="Arial Narrow" w:cs="Arial"/>
          <w:bCs/>
        </w:rPr>
        <w:t>----------------</w:t>
      </w:r>
    </w:p>
    <w:p w14:paraId="05776AD2" w14:textId="77777777" w:rsidR="006E7FEE" w:rsidRPr="0091279F" w:rsidRDefault="006E7FEE" w:rsidP="00A44421">
      <w:pPr>
        <w:spacing w:after="0" w:line="240" w:lineRule="auto"/>
        <w:rPr>
          <w:rFonts w:ascii="Arial Narrow" w:hAnsi="Arial Narrow" w:cs="Times New Roman"/>
        </w:rPr>
      </w:pPr>
    </w:p>
    <w:p w14:paraId="5149B508" w14:textId="77777777" w:rsidR="00B0662B" w:rsidRPr="0091279F" w:rsidRDefault="00913A1D" w:rsidP="00C244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1279F">
        <w:rPr>
          <w:rFonts w:ascii="Arial Narrow" w:hAnsi="Arial Narrow" w:cs="Times New Roman"/>
          <w:b/>
          <w:sz w:val="24"/>
          <w:szCs w:val="24"/>
        </w:rPr>
        <w:t xml:space="preserve">TERMES DE REFERENCES </w:t>
      </w:r>
    </w:p>
    <w:p w14:paraId="13B2DD55" w14:textId="13733CD4" w:rsidR="00111F47" w:rsidRPr="0091279F" w:rsidRDefault="00913A1D" w:rsidP="00C24472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91279F">
        <w:rPr>
          <w:rFonts w:ascii="Arial Narrow" w:hAnsi="Arial Narrow" w:cs="Times New Roman"/>
          <w:b/>
        </w:rPr>
        <w:t>R</w:t>
      </w:r>
      <w:r w:rsidR="00444E8A" w:rsidRPr="0091279F">
        <w:rPr>
          <w:rFonts w:ascii="Arial Narrow" w:hAnsi="Arial Narrow" w:cs="Times New Roman"/>
          <w:b/>
        </w:rPr>
        <w:t xml:space="preserve">ecrutement d’un consultant individuel pour la réalisation </w:t>
      </w:r>
      <w:r w:rsidR="00444E8A" w:rsidRPr="0091279F">
        <w:rPr>
          <w:rFonts w:ascii="Arial Narrow" w:hAnsi="Arial Narrow" w:cs="Times New Roman"/>
          <w:b/>
        </w:rPr>
        <w:br/>
        <w:t xml:space="preserve">de l’évaluation du processus des mesures d’accompagnement </w:t>
      </w:r>
      <w:proofErr w:type="spellStart"/>
      <w:r w:rsidR="00572535" w:rsidRPr="0091279F">
        <w:rPr>
          <w:rFonts w:ascii="Arial Narrow" w:hAnsi="Arial Narrow" w:cs="Times New Roman"/>
          <w:b/>
        </w:rPr>
        <w:t>DPE</w:t>
      </w:r>
      <w:r w:rsidR="00A82D9A" w:rsidRPr="0091279F">
        <w:rPr>
          <w:rFonts w:ascii="Arial Narrow" w:hAnsi="Arial Narrow" w:cs="Times New Roman"/>
          <w:b/>
        </w:rPr>
        <w:t>i</w:t>
      </w:r>
      <w:proofErr w:type="spellEnd"/>
    </w:p>
    <w:p w14:paraId="4FE1CF28" w14:textId="77777777" w:rsidR="00356732" w:rsidRPr="0091279F" w:rsidRDefault="00356732" w:rsidP="00C24472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24D52419" w14:textId="77777777" w:rsidR="00356732" w:rsidRPr="0091279F" w:rsidRDefault="00356732" w:rsidP="00C24472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14:paraId="1FD6A282" w14:textId="77777777" w:rsidR="00A80A3B" w:rsidRPr="0091279F" w:rsidRDefault="00251B98" w:rsidP="00C24472">
      <w:pPr>
        <w:pStyle w:val="Paragraphedeliste"/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  <w:b/>
        </w:rPr>
      </w:pPr>
      <w:r w:rsidRPr="0091279F">
        <w:rPr>
          <w:rFonts w:ascii="Arial Narrow" w:hAnsi="Arial Narrow" w:cs="Times New Roman"/>
          <w:b/>
        </w:rPr>
        <w:t>CONTEXTE ET JUSTIFICATION</w:t>
      </w:r>
    </w:p>
    <w:p w14:paraId="08251D63" w14:textId="77777777" w:rsidR="001C15FF" w:rsidRPr="0091279F" w:rsidRDefault="00092A94" w:rsidP="00C24472">
      <w:p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Le Développement de la Petite Enfance (DPE) est un domaine d'investissement essentiel pour assurer une croissance physiologique et psychosociale adéquate des enfants. A Madagascar, des documents stratégiques tels que le Plan d'action national pour la nutrition III (PNAN III 2017-2022), la Stratégie pour l'éducation de la petite enfance (2008), </w:t>
      </w:r>
      <w:r w:rsidR="00923003" w:rsidRPr="0091279F">
        <w:rPr>
          <w:rFonts w:ascii="Arial Narrow" w:hAnsi="Arial Narrow"/>
        </w:rPr>
        <w:t xml:space="preserve">et dernièrement la Stratégie pour </w:t>
      </w:r>
      <w:r w:rsidR="00696F8F" w:rsidRPr="0091279F">
        <w:rPr>
          <w:rFonts w:ascii="Arial Narrow" w:hAnsi="Arial Narrow"/>
        </w:rPr>
        <w:t xml:space="preserve">la Petite Enfance (2020), </w:t>
      </w:r>
      <w:r w:rsidRPr="0091279F">
        <w:rPr>
          <w:rFonts w:ascii="Arial Narrow" w:hAnsi="Arial Narrow"/>
        </w:rPr>
        <w:t>soulignent l'importance de développement de la petite enfance. Le comité technique DPE dirigé par le ministère de la Population</w:t>
      </w:r>
      <w:r w:rsidR="00E8358F" w:rsidRPr="0091279F">
        <w:rPr>
          <w:rFonts w:ascii="Arial Narrow" w:hAnsi="Arial Narrow"/>
        </w:rPr>
        <w:t xml:space="preserve">, de la Protection Sociale et de la Promotion de la Femme (MPPSPF) </w:t>
      </w:r>
      <w:r w:rsidRPr="0091279F">
        <w:rPr>
          <w:rFonts w:ascii="Arial Narrow" w:hAnsi="Arial Narrow"/>
        </w:rPr>
        <w:t>est en place depuis 2017 et a réuni les parties prenantes pour faire avancer le développement des stratégies DPE.</w:t>
      </w:r>
    </w:p>
    <w:p w14:paraId="12E50F5F" w14:textId="77777777" w:rsidR="00793360" w:rsidRPr="0091279F" w:rsidRDefault="00793360" w:rsidP="00C24472">
      <w:pPr>
        <w:spacing w:after="0" w:line="240" w:lineRule="auto"/>
        <w:jc w:val="both"/>
        <w:rPr>
          <w:rFonts w:ascii="Arial Narrow" w:hAnsi="Arial Narrow"/>
        </w:rPr>
      </w:pPr>
    </w:p>
    <w:p w14:paraId="788B7006" w14:textId="77777777" w:rsidR="005630CC" w:rsidRPr="0091279F" w:rsidRDefault="009D34AB" w:rsidP="00C24472">
      <w:p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Le Projet Filets </w:t>
      </w:r>
      <w:r w:rsidR="00896F19" w:rsidRPr="0091279F">
        <w:rPr>
          <w:rFonts w:ascii="Arial Narrow" w:hAnsi="Arial Narrow"/>
        </w:rPr>
        <w:t xml:space="preserve">Sociaux </w:t>
      </w:r>
      <w:r w:rsidRPr="0091279F">
        <w:rPr>
          <w:rFonts w:ascii="Arial Narrow" w:hAnsi="Arial Narrow"/>
        </w:rPr>
        <w:t>de Sécurité</w:t>
      </w:r>
      <w:r w:rsidR="00A872DD" w:rsidRPr="0091279F">
        <w:rPr>
          <w:rFonts w:ascii="Arial Narrow" w:hAnsi="Arial Narrow"/>
        </w:rPr>
        <w:t xml:space="preserve"> </w:t>
      </w:r>
      <w:r w:rsidR="00E8358F" w:rsidRPr="0091279F">
        <w:rPr>
          <w:rFonts w:ascii="Arial Narrow" w:hAnsi="Arial Narrow"/>
        </w:rPr>
        <w:t xml:space="preserve">du Gouvernement, coordonné par le </w:t>
      </w:r>
      <w:r w:rsidR="00AD0465" w:rsidRPr="0091279F">
        <w:rPr>
          <w:rFonts w:ascii="Arial Narrow" w:hAnsi="Arial Narrow"/>
        </w:rPr>
        <w:t>Ministère de la Population, de la Protection Sociale et de la Promotion de la Femme (</w:t>
      </w:r>
      <w:r w:rsidR="00E8358F" w:rsidRPr="0091279F">
        <w:rPr>
          <w:rFonts w:ascii="Arial Narrow" w:hAnsi="Arial Narrow"/>
        </w:rPr>
        <w:t>MPPSPF</w:t>
      </w:r>
      <w:r w:rsidR="00AD0465" w:rsidRPr="0091279F">
        <w:rPr>
          <w:rFonts w:ascii="Arial Narrow" w:hAnsi="Arial Narrow"/>
        </w:rPr>
        <w:t>)</w:t>
      </w:r>
      <w:r w:rsidR="00E8358F" w:rsidRPr="0091279F">
        <w:rPr>
          <w:rFonts w:ascii="Arial Narrow" w:hAnsi="Arial Narrow"/>
        </w:rPr>
        <w:t xml:space="preserve">, mis en œuvre par le Fonds d’Intervention pour le Développement (FID) et financé par la Banque mondiale, </w:t>
      </w:r>
      <w:r w:rsidR="007134F5" w:rsidRPr="0091279F">
        <w:rPr>
          <w:rFonts w:ascii="Arial Narrow" w:hAnsi="Arial Narrow"/>
        </w:rPr>
        <w:t xml:space="preserve">fournit des programmes de protection sociale </w:t>
      </w:r>
      <w:r w:rsidR="00C73676" w:rsidRPr="0091279F">
        <w:rPr>
          <w:rFonts w:ascii="Arial Narrow" w:hAnsi="Arial Narrow"/>
        </w:rPr>
        <w:t xml:space="preserve">aux populations les plus vulnérables </w:t>
      </w:r>
      <w:r w:rsidR="00C241B2" w:rsidRPr="0091279F">
        <w:rPr>
          <w:rFonts w:ascii="Arial Narrow" w:hAnsi="Arial Narrow"/>
        </w:rPr>
        <w:t xml:space="preserve">dans l’objectif </w:t>
      </w:r>
      <w:r w:rsidR="00C5440B" w:rsidRPr="0091279F">
        <w:rPr>
          <w:rFonts w:ascii="Arial Narrow" w:hAnsi="Arial Narrow"/>
        </w:rPr>
        <w:t xml:space="preserve">d’accroitre leur </w:t>
      </w:r>
      <w:r w:rsidR="00767509" w:rsidRPr="0091279F">
        <w:rPr>
          <w:rFonts w:ascii="Arial Narrow" w:hAnsi="Arial Narrow"/>
        </w:rPr>
        <w:t xml:space="preserve">résilience. </w:t>
      </w:r>
      <w:r w:rsidR="008746F2" w:rsidRPr="0091279F">
        <w:rPr>
          <w:rFonts w:ascii="Arial Narrow" w:hAnsi="Arial Narrow"/>
        </w:rPr>
        <w:t xml:space="preserve">Ces programmes sont (i) le Transfert Monétaire pour le Développement Humain (TMDH) </w:t>
      </w:r>
      <w:r w:rsidR="00DF642A" w:rsidRPr="0091279F">
        <w:rPr>
          <w:rFonts w:ascii="Arial Narrow" w:hAnsi="Arial Narrow"/>
        </w:rPr>
        <w:t xml:space="preserve">et (ii) les Filets Sociaux Productifs (FSP). </w:t>
      </w:r>
      <w:r w:rsidR="00297AAA" w:rsidRPr="0091279F">
        <w:rPr>
          <w:rFonts w:ascii="Arial Narrow" w:hAnsi="Arial Narrow"/>
        </w:rPr>
        <w:t xml:space="preserve">A travers ces programmes, les ménages bénéficient d’un </w:t>
      </w:r>
      <w:r w:rsidR="0097504D" w:rsidRPr="0091279F">
        <w:rPr>
          <w:rFonts w:ascii="Arial Narrow" w:hAnsi="Arial Narrow"/>
        </w:rPr>
        <w:t xml:space="preserve">appui </w:t>
      </w:r>
      <w:r w:rsidR="00297AAA" w:rsidRPr="0091279F">
        <w:rPr>
          <w:rFonts w:ascii="Arial Narrow" w:hAnsi="Arial Narrow"/>
        </w:rPr>
        <w:t xml:space="preserve">financier </w:t>
      </w:r>
      <w:r w:rsidR="0097504D" w:rsidRPr="0091279F">
        <w:rPr>
          <w:rFonts w:ascii="Arial Narrow" w:hAnsi="Arial Narrow"/>
        </w:rPr>
        <w:t xml:space="preserve">régulier et prévisible, </w:t>
      </w:r>
      <w:r w:rsidR="00297AAA" w:rsidRPr="0091279F">
        <w:rPr>
          <w:rFonts w:ascii="Arial Narrow" w:hAnsi="Arial Narrow"/>
        </w:rPr>
        <w:t xml:space="preserve">accompagné </w:t>
      </w:r>
      <w:r w:rsidR="00353561" w:rsidRPr="0091279F">
        <w:rPr>
          <w:rFonts w:ascii="Arial Narrow" w:hAnsi="Arial Narrow"/>
        </w:rPr>
        <w:t xml:space="preserve">de mesures d’accompagnement qui </w:t>
      </w:r>
      <w:r w:rsidR="005630CC" w:rsidRPr="0091279F">
        <w:rPr>
          <w:rFonts w:ascii="Arial Narrow" w:hAnsi="Arial Narrow"/>
        </w:rPr>
        <w:t>sont constituées d’un ensemble d’activités qui promeuvent des changements de comportement, l’amélioration des conditions de vie</w:t>
      </w:r>
      <w:r w:rsidR="008805EB" w:rsidRPr="0091279F">
        <w:rPr>
          <w:rFonts w:ascii="Arial Narrow" w:hAnsi="Arial Narrow"/>
        </w:rPr>
        <w:t xml:space="preserve">, </w:t>
      </w:r>
      <w:r w:rsidR="005630CC" w:rsidRPr="0091279F">
        <w:rPr>
          <w:rFonts w:ascii="Arial Narrow" w:hAnsi="Arial Narrow"/>
        </w:rPr>
        <w:t>l’autonomisation des femmes et des ménages</w:t>
      </w:r>
      <w:r w:rsidR="00307EDC" w:rsidRPr="0091279F">
        <w:rPr>
          <w:rFonts w:ascii="Arial Narrow" w:hAnsi="Arial Narrow"/>
        </w:rPr>
        <w:t xml:space="preserve">, et le développement de la petite enfance. </w:t>
      </w:r>
    </w:p>
    <w:p w14:paraId="18557F15" w14:textId="77777777" w:rsidR="00793360" w:rsidRPr="0091279F" w:rsidRDefault="00793360" w:rsidP="00C24472">
      <w:pPr>
        <w:spacing w:after="0" w:line="240" w:lineRule="auto"/>
        <w:jc w:val="both"/>
        <w:rPr>
          <w:rFonts w:ascii="Arial Narrow" w:hAnsi="Arial Narrow"/>
        </w:rPr>
      </w:pPr>
    </w:p>
    <w:p w14:paraId="22F9077F" w14:textId="26BDD222" w:rsidR="00167057" w:rsidRPr="0091279F" w:rsidRDefault="00F41B4C" w:rsidP="00C24472">
      <w:p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Le Gouvernement </w:t>
      </w:r>
      <w:r w:rsidR="00686341" w:rsidRPr="0091279F">
        <w:rPr>
          <w:rFonts w:ascii="Arial Narrow" w:hAnsi="Arial Narrow"/>
        </w:rPr>
        <w:t>envisage d’étendre la couverture des filets sociaux de sécurité et il</w:t>
      </w:r>
      <w:r w:rsidR="00E25E06">
        <w:rPr>
          <w:rFonts w:ascii="Arial Narrow" w:hAnsi="Arial Narrow"/>
        </w:rPr>
        <w:t xml:space="preserve"> est</w:t>
      </w:r>
      <w:r w:rsidR="00686341" w:rsidRPr="0091279F">
        <w:rPr>
          <w:rFonts w:ascii="Arial Narrow" w:hAnsi="Arial Narrow"/>
        </w:rPr>
        <w:t xml:space="preserve"> important de tirer leçons des expériences passées, dont </w:t>
      </w:r>
      <w:r w:rsidR="00B458F3" w:rsidRPr="0091279F">
        <w:rPr>
          <w:rFonts w:ascii="Arial Narrow" w:hAnsi="Arial Narrow"/>
        </w:rPr>
        <w:t xml:space="preserve">celles relatives </w:t>
      </w:r>
      <w:r w:rsidR="00EC3951" w:rsidRPr="0091279F">
        <w:rPr>
          <w:rFonts w:ascii="Arial Narrow" w:hAnsi="Arial Narrow"/>
        </w:rPr>
        <w:t>à l’intensification des activités de développement de la petite enfance (</w:t>
      </w:r>
      <w:proofErr w:type="spellStart"/>
      <w:r w:rsidR="00EC3951" w:rsidRPr="0091279F">
        <w:rPr>
          <w:rFonts w:ascii="Arial Narrow" w:hAnsi="Arial Narrow"/>
        </w:rPr>
        <w:t>DPEi</w:t>
      </w:r>
      <w:proofErr w:type="spellEnd"/>
      <w:r w:rsidR="00EC3951" w:rsidRPr="0091279F">
        <w:rPr>
          <w:rFonts w:ascii="Arial Narrow" w:hAnsi="Arial Narrow"/>
        </w:rPr>
        <w:t>)</w:t>
      </w:r>
      <w:r w:rsidR="00B458F3" w:rsidRPr="0091279F">
        <w:rPr>
          <w:rFonts w:ascii="Arial Narrow" w:hAnsi="Arial Narrow"/>
        </w:rPr>
        <w:t xml:space="preserve"> à la fois dans les programmes TMDH et FSP</w:t>
      </w:r>
      <w:r w:rsidR="00E52BE5" w:rsidRPr="0091279F">
        <w:rPr>
          <w:rFonts w:ascii="Arial Narrow" w:hAnsi="Arial Narrow"/>
        </w:rPr>
        <w:t xml:space="preserve">, afin d’améliorer </w:t>
      </w:r>
      <w:r w:rsidR="00D64978" w:rsidRPr="0091279F">
        <w:rPr>
          <w:rFonts w:ascii="Arial Narrow" w:hAnsi="Arial Narrow"/>
        </w:rPr>
        <w:t>l</w:t>
      </w:r>
      <w:r w:rsidR="00940247" w:rsidRPr="0091279F">
        <w:rPr>
          <w:rFonts w:ascii="Arial Narrow" w:hAnsi="Arial Narrow"/>
        </w:rPr>
        <w:t>eur</w:t>
      </w:r>
      <w:r w:rsidR="00D64978" w:rsidRPr="0091279F">
        <w:rPr>
          <w:rFonts w:ascii="Arial Narrow" w:hAnsi="Arial Narrow"/>
        </w:rPr>
        <w:t xml:space="preserve"> conception</w:t>
      </w:r>
      <w:r w:rsidR="00286841" w:rsidRPr="0091279F">
        <w:rPr>
          <w:rFonts w:ascii="Arial Narrow" w:hAnsi="Arial Narrow"/>
        </w:rPr>
        <w:t xml:space="preserve"> et leur mode de délivrance. C’est dans ce cadre que </w:t>
      </w:r>
      <w:r w:rsidR="00A64E27" w:rsidRPr="0091279F">
        <w:rPr>
          <w:rFonts w:ascii="Arial Narrow" w:hAnsi="Arial Narrow"/>
        </w:rPr>
        <w:t xml:space="preserve">le </w:t>
      </w:r>
      <w:r w:rsidR="00793360" w:rsidRPr="0091279F">
        <w:rPr>
          <w:rFonts w:ascii="Arial Narrow" w:hAnsi="Arial Narrow"/>
        </w:rPr>
        <w:t xml:space="preserve">Ministère en charge </w:t>
      </w:r>
      <w:r w:rsidR="00BF67E8" w:rsidRPr="0091279F">
        <w:rPr>
          <w:rFonts w:ascii="Arial Narrow" w:hAnsi="Arial Narrow"/>
        </w:rPr>
        <w:t>de la Protection Sociale</w:t>
      </w:r>
      <w:r w:rsidR="00A64E27" w:rsidRPr="0091279F">
        <w:rPr>
          <w:rFonts w:ascii="Arial Narrow" w:hAnsi="Arial Narrow"/>
        </w:rPr>
        <w:t xml:space="preserve"> sollicite les services d</w:t>
      </w:r>
      <w:r w:rsidR="00BF67E8" w:rsidRPr="0091279F">
        <w:rPr>
          <w:rFonts w:ascii="Arial Narrow" w:hAnsi="Arial Narrow"/>
        </w:rPr>
        <w:t>e</w:t>
      </w:r>
      <w:r w:rsidR="00A64E27" w:rsidRPr="0091279F">
        <w:rPr>
          <w:rFonts w:ascii="Arial Narrow" w:hAnsi="Arial Narrow"/>
        </w:rPr>
        <w:t xml:space="preserve"> c</w:t>
      </w:r>
      <w:r w:rsidR="00BF67E8" w:rsidRPr="0091279F">
        <w:rPr>
          <w:rFonts w:ascii="Arial Narrow" w:hAnsi="Arial Narrow"/>
        </w:rPr>
        <w:t xml:space="preserve">onsultance dont fait l’objet </w:t>
      </w:r>
      <w:proofErr w:type="gramStart"/>
      <w:r w:rsidR="00BF67E8" w:rsidRPr="0091279F">
        <w:rPr>
          <w:rFonts w:ascii="Arial Narrow" w:hAnsi="Arial Narrow"/>
        </w:rPr>
        <w:t>du présent</w:t>
      </w:r>
      <w:r w:rsidR="00A64E27" w:rsidRPr="0091279F">
        <w:rPr>
          <w:rFonts w:ascii="Arial Narrow" w:hAnsi="Arial Narrow"/>
        </w:rPr>
        <w:t xml:space="preserve"> termes</w:t>
      </w:r>
      <w:proofErr w:type="gramEnd"/>
      <w:r w:rsidR="00A64E27" w:rsidRPr="0091279F">
        <w:rPr>
          <w:rFonts w:ascii="Arial Narrow" w:hAnsi="Arial Narrow"/>
        </w:rPr>
        <w:t xml:space="preserve"> de référence. </w:t>
      </w:r>
    </w:p>
    <w:p w14:paraId="46A155D3" w14:textId="77777777" w:rsidR="00A64E27" w:rsidRPr="0091279F" w:rsidRDefault="00A64E27" w:rsidP="00C24472">
      <w:pPr>
        <w:spacing w:after="0" w:line="240" w:lineRule="auto"/>
        <w:jc w:val="both"/>
        <w:rPr>
          <w:rFonts w:ascii="Arial Narrow" w:hAnsi="Arial Narrow"/>
        </w:rPr>
      </w:pPr>
    </w:p>
    <w:p w14:paraId="36664C74" w14:textId="77777777" w:rsidR="00937CC3" w:rsidRPr="0091279F" w:rsidRDefault="00937CC3" w:rsidP="00C24472">
      <w:pPr>
        <w:spacing w:after="0" w:line="240" w:lineRule="auto"/>
        <w:jc w:val="both"/>
        <w:rPr>
          <w:rFonts w:ascii="Arial Narrow" w:hAnsi="Arial Narrow"/>
        </w:rPr>
      </w:pPr>
    </w:p>
    <w:p w14:paraId="0D8FDEF4" w14:textId="77777777" w:rsidR="005D1A96" w:rsidRPr="0091279F" w:rsidRDefault="00EC19A5" w:rsidP="00C2447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91279F">
        <w:rPr>
          <w:rFonts w:ascii="Arial Narrow" w:hAnsi="Arial Narrow" w:cs="Times New Roman"/>
          <w:b/>
        </w:rPr>
        <w:t xml:space="preserve"> </w:t>
      </w:r>
      <w:r w:rsidR="00937CC3" w:rsidRPr="0091279F">
        <w:rPr>
          <w:rFonts w:ascii="Arial Narrow" w:hAnsi="Arial Narrow" w:cs="Times New Roman"/>
          <w:b/>
        </w:rPr>
        <w:t>CADRE LOGIQUE</w:t>
      </w:r>
    </w:p>
    <w:p w14:paraId="6368DDD4" w14:textId="77777777" w:rsidR="002810DC" w:rsidRPr="0091279F" w:rsidRDefault="001F3C2A" w:rsidP="00C24472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91279F">
        <w:rPr>
          <w:rFonts w:ascii="Arial Narrow" w:hAnsi="Arial Narrow" w:cs="Times New Roman"/>
          <w:b/>
        </w:rPr>
        <w:t xml:space="preserve"> </w:t>
      </w:r>
      <w:r w:rsidR="002810DC" w:rsidRPr="0091279F">
        <w:rPr>
          <w:rFonts w:ascii="Arial Narrow" w:hAnsi="Arial Narrow" w:cs="Times New Roman"/>
          <w:b/>
        </w:rPr>
        <w:t>OBJECTIF PRINCIPAL DE L’EVALUATION</w:t>
      </w:r>
    </w:p>
    <w:p w14:paraId="4912E7C8" w14:textId="77777777" w:rsidR="002810DC" w:rsidRPr="0091279F" w:rsidRDefault="002810DC" w:rsidP="00C24472">
      <w:p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Apprécier </w:t>
      </w:r>
      <w:r w:rsidR="002A60E7" w:rsidRPr="0091279F">
        <w:rPr>
          <w:rFonts w:ascii="Arial Narrow" w:hAnsi="Arial Narrow" w:cs="Times New Roman"/>
        </w:rPr>
        <w:t xml:space="preserve">la </w:t>
      </w:r>
      <w:r w:rsidR="002A60E7" w:rsidRPr="0091279F">
        <w:rPr>
          <w:rFonts w:ascii="Arial Narrow" w:hAnsi="Arial Narrow" w:cs="Times New Roman"/>
          <w:b/>
        </w:rPr>
        <w:t>pertinence</w:t>
      </w:r>
      <w:r w:rsidR="002A60E7" w:rsidRPr="0091279F">
        <w:rPr>
          <w:rFonts w:ascii="Arial Narrow" w:hAnsi="Arial Narrow" w:cs="Times New Roman"/>
        </w:rPr>
        <w:t xml:space="preserve">, </w:t>
      </w:r>
      <w:r w:rsidR="00A42E83" w:rsidRPr="0091279F">
        <w:rPr>
          <w:rFonts w:ascii="Arial Narrow" w:hAnsi="Arial Narrow" w:cs="Times New Roman"/>
          <w:b/>
        </w:rPr>
        <w:t>l’effectivité</w:t>
      </w:r>
      <w:r w:rsidR="00A42E83" w:rsidRPr="0091279F">
        <w:rPr>
          <w:rFonts w:ascii="Arial Narrow" w:hAnsi="Arial Narrow" w:cs="Times New Roman"/>
        </w:rPr>
        <w:t xml:space="preserve">, </w:t>
      </w:r>
      <w:r w:rsidR="00E217AB" w:rsidRPr="0091279F">
        <w:rPr>
          <w:rFonts w:ascii="Arial Narrow" w:hAnsi="Arial Narrow" w:cs="Times New Roman"/>
        </w:rPr>
        <w:t xml:space="preserve">la </w:t>
      </w:r>
      <w:r w:rsidR="00E217AB" w:rsidRPr="0091279F">
        <w:rPr>
          <w:rFonts w:ascii="Arial Narrow" w:hAnsi="Arial Narrow" w:cs="Times New Roman"/>
          <w:b/>
        </w:rPr>
        <w:t>fidélité</w:t>
      </w:r>
      <w:r w:rsidR="00A42E83" w:rsidRPr="0091279F">
        <w:rPr>
          <w:rFonts w:ascii="Arial Narrow" w:hAnsi="Arial Narrow" w:cs="Times New Roman"/>
        </w:rPr>
        <w:t xml:space="preserve">, </w:t>
      </w:r>
      <w:r w:rsidRPr="0091279F">
        <w:rPr>
          <w:rFonts w:ascii="Arial Narrow" w:hAnsi="Arial Narrow" w:cs="Times New Roman"/>
          <w:b/>
        </w:rPr>
        <w:t>l’effic</w:t>
      </w:r>
      <w:r w:rsidR="002A60E7" w:rsidRPr="0091279F">
        <w:rPr>
          <w:rFonts w:ascii="Arial Narrow" w:hAnsi="Arial Narrow" w:cs="Times New Roman"/>
          <w:b/>
        </w:rPr>
        <w:t>ience/l’efficacité</w:t>
      </w:r>
      <w:r w:rsidR="002A60E7" w:rsidRPr="0091279F">
        <w:rPr>
          <w:rFonts w:ascii="Arial Narrow" w:hAnsi="Arial Narrow" w:cs="Times New Roman"/>
        </w:rPr>
        <w:t xml:space="preserve">, la </w:t>
      </w:r>
      <w:r w:rsidR="002A60E7" w:rsidRPr="0091279F">
        <w:rPr>
          <w:rFonts w:ascii="Arial Narrow" w:hAnsi="Arial Narrow" w:cs="Times New Roman"/>
          <w:b/>
        </w:rPr>
        <w:t>réplicabilité</w:t>
      </w:r>
      <w:r w:rsidR="002A60E7" w:rsidRPr="0091279F">
        <w:rPr>
          <w:rFonts w:ascii="Arial Narrow" w:hAnsi="Arial Narrow" w:cs="Times New Roman"/>
        </w:rPr>
        <w:t xml:space="preserve"> et la </w:t>
      </w:r>
      <w:r w:rsidR="002A60E7" w:rsidRPr="0091279F">
        <w:rPr>
          <w:rFonts w:ascii="Arial Narrow" w:hAnsi="Arial Narrow" w:cs="Times New Roman"/>
          <w:b/>
        </w:rPr>
        <w:t>pérennité</w:t>
      </w:r>
      <w:r w:rsidR="00A872DD" w:rsidRPr="0091279F">
        <w:rPr>
          <w:rFonts w:ascii="Arial Narrow" w:hAnsi="Arial Narrow" w:cs="Times New Roman"/>
          <w:b/>
        </w:rPr>
        <w:t xml:space="preserve"> </w:t>
      </w:r>
      <w:r w:rsidRPr="0091279F">
        <w:rPr>
          <w:rFonts w:ascii="Arial Narrow" w:hAnsi="Arial Narrow" w:cs="Times New Roman"/>
        </w:rPr>
        <w:t xml:space="preserve">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="00251B98" w:rsidRPr="0091279F">
        <w:rPr>
          <w:rFonts w:ascii="Arial Narrow" w:hAnsi="Arial Narrow" w:cs="Times New Roman"/>
        </w:rPr>
        <w:t>,</w:t>
      </w:r>
      <w:r w:rsidR="00A872DD" w:rsidRPr="0091279F">
        <w:rPr>
          <w:rFonts w:ascii="Arial Narrow" w:hAnsi="Arial Narrow" w:cs="Times New Roman"/>
        </w:rPr>
        <w:t xml:space="preserve"> </w:t>
      </w:r>
      <w:r w:rsidR="002A60E7" w:rsidRPr="0091279F">
        <w:rPr>
          <w:rFonts w:ascii="Arial Narrow" w:hAnsi="Arial Narrow" w:cs="Times New Roman"/>
        </w:rPr>
        <w:t xml:space="preserve">et </w:t>
      </w:r>
      <w:r w:rsidR="00B86752" w:rsidRPr="0091279F">
        <w:rPr>
          <w:rFonts w:ascii="Arial Narrow" w:hAnsi="Arial Narrow" w:cs="Times New Roman"/>
        </w:rPr>
        <w:t xml:space="preserve">identifier </w:t>
      </w:r>
      <w:r w:rsidR="002A60E7" w:rsidRPr="0091279F">
        <w:rPr>
          <w:rFonts w:ascii="Arial Narrow" w:hAnsi="Arial Narrow" w:cs="Times New Roman"/>
        </w:rPr>
        <w:t>ses</w:t>
      </w:r>
      <w:r w:rsidR="00465715" w:rsidRPr="0091279F">
        <w:rPr>
          <w:rFonts w:ascii="Arial Narrow" w:hAnsi="Arial Narrow" w:cs="Times New Roman"/>
        </w:rPr>
        <w:t xml:space="preserve"> forces et </w:t>
      </w:r>
      <w:r w:rsidR="002A60E7" w:rsidRPr="0091279F">
        <w:rPr>
          <w:rFonts w:ascii="Arial Narrow" w:hAnsi="Arial Narrow" w:cs="Times New Roman"/>
        </w:rPr>
        <w:t>s</w:t>
      </w:r>
      <w:r w:rsidR="00465715" w:rsidRPr="0091279F">
        <w:rPr>
          <w:rFonts w:ascii="Arial Narrow" w:hAnsi="Arial Narrow" w:cs="Times New Roman"/>
        </w:rPr>
        <w:t xml:space="preserve">es faiblesses </w:t>
      </w:r>
      <w:r w:rsidR="00482ADE" w:rsidRPr="0091279F">
        <w:rPr>
          <w:rFonts w:ascii="Arial Narrow" w:hAnsi="Arial Narrow" w:cs="Times New Roman"/>
        </w:rPr>
        <w:t>afin d’en</w:t>
      </w:r>
      <w:r w:rsidR="00465715" w:rsidRPr="0091279F">
        <w:rPr>
          <w:rFonts w:ascii="Arial Narrow" w:hAnsi="Arial Narrow" w:cs="Times New Roman"/>
        </w:rPr>
        <w:t xml:space="preserve"> tirer des leçons pour l</w:t>
      </w:r>
      <w:r w:rsidR="00251B98" w:rsidRPr="0091279F">
        <w:rPr>
          <w:rFonts w:ascii="Arial Narrow" w:hAnsi="Arial Narrow" w:cs="Times New Roman"/>
        </w:rPr>
        <w:t>a formulation de la stratégie de</w:t>
      </w:r>
      <w:r w:rsidR="00465715" w:rsidRPr="0091279F">
        <w:rPr>
          <w:rFonts w:ascii="Arial Narrow" w:hAnsi="Arial Narrow" w:cs="Times New Roman"/>
        </w:rPr>
        <w:t xml:space="preserve"> passage à </w:t>
      </w:r>
      <w:r w:rsidR="00B86752" w:rsidRPr="0091279F">
        <w:rPr>
          <w:rFonts w:ascii="Arial Narrow" w:hAnsi="Arial Narrow" w:cs="Times New Roman"/>
        </w:rPr>
        <w:t>l’échelle</w:t>
      </w:r>
      <w:r w:rsidR="00A872DD" w:rsidRPr="0091279F">
        <w:rPr>
          <w:rFonts w:ascii="Arial Narrow" w:hAnsi="Arial Narrow" w:cs="Times New Roman"/>
        </w:rPr>
        <w:t>.</w:t>
      </w:r>
    </w:p>
    <w:p w14:paraId="7552AE5B" w14:textId="77777777" w:rsidR="00937CC3" w:rsidRPr="0091279F" w:rsidRDefault="00937CC3" w:rsidP="00C2447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FF7DCEE" w14:textId="77777777" w:rsidR="002810DC" w:rsidRPr="0091279F" w:rsidRDefault="001F3C2A" w:rsidP="00C24472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91279F">
        <w:rPr>
          <w:rFonts w:ascii="Arial Narrow" w:hAnsi="Arial Narrow" w:cs="Times New Roman"/>
          <w:b/>
        </w:rPr>
        <w:t xml:space="preserve"> </w:t>
      </w:r>
      <w:r w:rsidR="002810DC" w:rsidRPr="0091279F">
        <w:rPr>
          <w:rFonts w:ascii="Arial Narrow" w:hAnsi="Arial Narrow" w:cs="Times New Roman"/>
          <w:b/>
        </w:rPr>
        <w:t>OBJECTIFS SPECIFIQUES</w:t>
      </w:r>
    </w:p>
    <w:p w14:paraId="62E38AAC" w14:textId="77777777" w:rsidR="00517377" w:rsidRPr="0091279F" w:rsidRDefault="00517377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Etudier les perceptions du </w:t>
      </w:r>
      <w:proofErr w:type="spellStart"/>
      <w:r w:rsidRPr="0091279F">
        <w:rPr>
          <w:rFonts w:ascii="Arial Narrow" w:hAnsi="Arial Narrow" w:cs="Times New Roman"/>
        </w:rPr>
        <w:t>DPE</w:t>
      </w:r>
      <w:r w:rsidR="005C7589" w:rsidRPr="0091279F">
        <w:rPr>
          <w:rFonts w:ascii="Arial Narrow" w:hAnsi="Arial Narrow" w:cs="Times New Roman"/>
        </w:rPr>
        <w:t>i</w:t>
      </w:r>
      <w:proofErr w:type="spellEnd"/>
      <w:r w:rsidRPr="0091279F">
        <w:rPr>
          <w:rFonts w:ascii="Arial Narrow" w:hAnsi="Arial Narrow" w:cs="Times New Roman"/>
        </w:rPr>
        <w:t xml:space="preserve"> par </w:t>
      </w:r>
      <w:r w:rsidR="002210F4" w:rsidRPr="0091279F">
        <w:rPr>
          <w:rFonts w:ascii="Arial Narrow" w:hAnsi="Arial Narrow" w:cs="Times New Roman"/>
        </w:rPr>
        <w:t>l</w:t>
      </w:r>
      <w:r w:rsidRPr="0091279F">
        <w:rPr>
          <w:rFonts w:ascii="Arial Narrow" w:hAnsi="Arial Narrow" w:cs="Times New Roman"/>
        </w:rPr>
        <w:t xml:space="preserve">es différents </w:t>
      </w:r>
      <w:r w:rsidR="00F81BF6" w:rsidRPr="0091279F">
        <w:rPr>
          <w:rFonts w:ascii="Arial Narrow" w:hAnsi="Arial Narrow" w:cs="Times New Roman"/>
        </w:rPr>
        <w:t xml:space="preserve">intervenants </w:t>
      </w:r>
      <w:r w:rsidR="005C3A23" w:rsidRPr="0091279F">
        <w:rPr>
          <w:rFonts w:ascii="Arial Narrow" w:hAnsi="Arial Narrow" w:cs="Times New Roman"/>
        </w:rPr>
        <w:t xml:space="preserve">dans les programmes TMDH et </w:t>
      </w:r>
      <w:r w:rsidR="00C033CC" w:rsidRPr="0091279F">
        <w:rPr>
          <w:rFonts w:ascii="Arial Narrow" w:hAnsi="Arial Narrow" w:cs="Times New Roman"/>
        </w:rPr>
        <w:t xml:space="preserve">FSP, </w:t>
      </w:r>
      <w:r w:rsidR="000844E6" w:rsidRPr="0091279F">
        <w:rPr>
          <w:rFonts w:ascii="Arial Narrow" w:hAnsi="Arial Narrow" w:cs="Times New Roman"/>
        </w:rPr>
        <w:t xml:space="preserve">la </w:t>
      </w:r>
      <w:r w:rsidR="001A4863" w:rsidRPr="0091279F">
        <w:rPr>
          <w:rFonts w:ascii="Arial Narrow" w:hAnsi="Arial Narrow" w:cs="Times New Roman"/>
        </w:rPr>
        <w:t>compréhension de l’approche</w:t>
      </w:r>
      <w:r w:rsidR="002A60E7" w:rsidRPr="0091279F">
        <w:rPr>
          <w:rFonts w:ascii="Arial Narrow" w:hAnsi="Arial Narrow" w:cs="Times New Roman"/>
        </w:rPr>
        <w:t xml:space="preserve"> par l’ensemble des parties </w:t>
      </w:r>
      <w:r w:rsidR="000844E6" w:rsidRPr="0091279F">
        <w:rPr>
          <w:rFonts w:ascii="Arial Narrow" w:hAnsi="Arial Narrow" w:cs="Times New Roman"/>
        </w:rPr>
        <w:t>prenantes</w:t>
      </w:r>
      <w:r w:rsidR="002210F4" w:rsidRPr="0091279F">
        <w:rPr>
          <w:rFonts w:ascii="Arial Narrow" w:hAnsi="Arial Narrow" w:cs="Times New Roman"/>
        </w:rPr>
        <w:t> ;</w:t>
      </w:r>
    </w:p>
    <w:p w14:paraId="4E4BDE32" w14:textId="77777777" w:rsidR="00572930" w:rsidRPr="0091279F" w:rsidRDefault="002A60E7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lang w:val="fr-CH"/>
        </w:rPr>
      </w:pPr>
      <w:r w:rsidRPr="0091279F">
        <w:rPr>
          <w:rFonts w:ascii="Arial Narrow" w:hAnsi="Arial Narrow" w:cs="Times New Roman"/>
        </w:rPr>
        <w:t xml:space="preserve">Analyser </w:t>
      </w:r>
      <w:r w:rsidR="00B86752" w:rsidRPr="0091279F">
        <w:rPr>
          <w:rFonts w:ascii="Arial Narrow" w:hAnsi="Arial Narrow" w:cs="Times New Roman"/>
        </w:rPr>
        <w:t xml:space="preserve">les mécanismes, procédures et processus de mise en œuvre des activités du </w:t>
      </w:r>
      <w:proofErr w:type="spellStart"/>
      <w:r w:rsidR="00B86752" w:rsidRPr="0091279F">
        <w:rPr>
          <w:rFonts w:ascii="Arial Narrow" w:hAnsi="Arial Narrow" w:cs="Times New Roman"/>
        </w:rPr>
        <w:t>DPEi</w:t>
      </w:r>
      <w:proofErr w:type="spellEnd"/>
      <w:r w:rsidR="00B86752" w:rsidRPr="0091279F">
        <w:rPr>
          <w:rFonts w:ascii="Arial Narrow" w:hAnsi="Arial Narrow" w:cs="Times New Roman"/>
        </w:rPr>
        <w:t xml:space="preserve"> au niveau des E</w:t>
      </w:r>
      <w:r w:rsidR="000E1C5B" w:rsidRPr="0091279F">
        <w:rPr>
          <w:rFonts w:ascii="Arial Narrow" w:hAnsi="Arial Narrow" w:cs="Times New Roman"/>
        </w:rPr>
        <w:t xml:space="preserve">space de </w:t>
      </w:r>
      <w:r w:rsidR="00AF4F26" w:rsidRPr="0091279F">
        <w:rPr>
          <w:rFonts w:ascii="Arial Narrow" w:hAnsi="Arial Narrow" w:cs="Times New Roman"/>
        </w:rPr>
        <w:t>Bien-être</w:t>
      </w:r>
      <w:r w:rsidR="000E1C5B" w:rsidRPr="0091279F">
        <w:rPr>
          <w:rFonts w:ascii="Arial Narrow" w:hAnsi="Arial Narrow" w:cs="Times New Roman"/>
        </w:rPr>
        <w:t xml:space="preserve"> (</w:t>
      </w:r>
      <w:r w:rsidR="00B86752" w:rsidRPr="0091279F">
        <w:rPr>
          <w:rFonts w:ascii="Arial Narrow" w:hAnsi="Arial Narrow" w:cs="Times New Roman"/>
        </w:rPr>
        <w:t>E</w:t>
      </w:r>
      <w:r w:rsidR="000E1C5B" w:rsidRPr="0091279F">
        <w:rPr>
          <w:rFonts w:ascii="Arial Narrow" w:hAnsi="Arial Narrow" w:cs="Times New Roman"/>
        </w:rPr>
        <w:t>BE) pour TMDH</w:t>
      </w:r>
      <w:r w:rsidR="00B86752" w:rsidRPr="0091279F">
        <w:rPr>
          <w:rFonts w:ascii="Arial Narrow" w:hAnsi="Arial Narrow" w:cs="Times New Roman"/>
        </w:rPr>
        <w:t xml:space="preserve"> et </w:t>
      </w:r>
      <w:r w:rsidR="000E1C5B" w:rsidRPr="0091279F">
        <w:rPr>
          <w:rFonts w:ascii="Arial Narrow" w:hAnsi="Arial Narrow" w:cs="Times New Roman"/>
        </w:rPr>
        <w:t>au niveau de</w:t>
      </w:r>
      <w:r w:rsidR="00B86752" w:rsidRPr="0091279F">
        <w:rPr>
          <w:rFonts w:ascii="Arial Narrow" w:hAnsi="Arial Narrow" w:cs="Times New Roman"/>
        </w:rPr>
        <w:t xml:space="preserve"> C</w:t>
      </w:r>
      <w:r w:rsidR="000E1C5B" w:rsidRPr="0091279F">
        <w:rPr>
          <w:rFonts w:ascii="Arial Narrow" w:hAnsi="Arial Narrow" w:cs="Times New Roman"/>
        </w:rPr>
        <w:t xml:space="preserve">rèches </w:t>
      </w:r>
      <w:r w:rsidR="00B86752" w:rsidRPr="0091279F">
        <w:rPr>
          <w:rFonts w:ascii="Arial Narrow" w:hAnsi="Arial Narrow" w:cs="Times New Roman"/>
        </w:rPr>
        <w:t>M</w:t>
      </w:r>
      <w:r w:rsidR="000E1C5B" w:rsidRPr="0091279F">
        <w:rPr>
          <w:rFonts w:ascii="Arial Narrow" w:hAnsi="Arial Narrow" w:cs="Times New Roman"/>
        </w:rPr>
        <w:t>obiles (CM) pour FSP</w:t>
      </w:r>
      <w:r w:rsidR="00572930" w:rsidRPr="0091279F">
        <w:rPr>
          <w:rFonts w:ascii="Arial Narrow" w:hAnsi="Arial Narrow" w:cs="Times New Roman"/>
        </w:rPr>
        <w:t>. Il s’agira, notamment, de d</w:t>
      </w:r>
      <w:proofErr w:type="spellStart"/>
      <w:r w:rsidR="00572930" w:rsidRPr="0091279F">
        <w:rPr>
          <w:rFonts w:ascii="Arial Narrow" w:hAnsi="Arial Narrow" w:cs="Times New Roman"/>
          <w:lang w:val="fr-CH"/>
        </w:rPr>
        <w:t>ocumenter</w:t>
      </w:r>
      <w:proofErr w:type="spellEnd"/>
      <w:r w:rsidR="00572930" w:rsidRPr="0091279F">
        <w:rPr>
          <w:rFonts w:ascii="Arial Narrow" w:hAnsi="Arial Narrow" w:cs="Times New Roman"/>
          <w:lang w:val="fr-CH"/>
        </w:rPr>
        <w:t xml:space="preserve"> la mise en œuvre opérationnelle des </w:t>
      </w:r>
      <w:proofErr w:type="spellStart"/>
      <w:r w:rsidR="00572930" w:rsidRPr="0091279F">
        <w:rPr>
          <w:rFonts w:ascii="Arial Narrow" w:hAnsi="Arial Narrow" w:cs="Times New Roman"/>
          <w:lang w:val="fr-CH"/>
        </w:rPr>
        <w:t>DPEi</w:t>
      </w:r>
      <w:proofErr w:type="spellEnd"/>
      <w:r w:rsidR="00572930" w:rsidRPr="0091279F">
        <w:rPr>
          <w:rFonts w:ascii="Arial Narrow" w:hAnsi="Arial Narrow" w:cs="Times New Roman"/>
          <w:lang w:val="fr-CH"/>
        </w:rPr>
        <w:t xml:space="preserve">, en appréciant la fidélité </w:t>
      </w:r>
      <w:r w:rsidR="002D2A58" w:rsidRPr="0091279F">
        <w:rPr>
          <w:rFonts w:ascii="Arial Narrow" w:hAnsi="Arial Narrow" w:cs="Times New Roman"/>
          <w:lang w:val="fr-CH"/>
        </w:rPr>
        <w:t xml:space="preserve">et la qualité </w:t>
      </w:r>
      <w:r w:rsidR="00572930" w:rsidRPr="0091279F">
        <w:rPr>
          <w:rFonts w:ascii="Arial Narrow" w:hAnsi="Arial Narrow" w:cs="Times New Roman"/>
          <w:lang w:val="fr-CH"/>
        </w:rPr>
        <w:t xml:space="preserve">de la mise en œuvre par </w:t>
      </w:r>
      <w:r w:rsidR="00E20E23" w:rsidRPr="0091279F">
        <w:rPr>
          <w:rFonts w:ascii="Arial Narrow" w:hAnsi="Arial Narrow" w:cs="Times New Roman"/>
          <w:lang w:val="fr-CH"/>
        </w:rPr>
        <w:t>rapport au</w:t>
      </w:r>
      <w:r w:rsidR="00572930" w:rsidRPr="0091279F">
        <w:rPr>
          <w:rFonts w:ascii="Arial Narrow" w:hAnsi="Arial Narrow" w:cs="Times New Roman"/>
          <w:lang w:val="fr-CH"/>
        </w:rPr>
        <w:t xml:space="preserve"> manuel de procédures d’implémentation, et les gaps existants ;</w:t>
      </w:r>
    </w:p>
    <w:p w14:paraId="4F980BB7" w14:textId="77777777" w:rsidR="000844E6" w:rsidRPr="0091279F" w:rsidRDefault="000844E6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lang w:val="fr-CH"/>
        </w:rPr>
      </w:pPr>
      <w:r w:rsidRPr="0091279F">
        <w:rPr>
          <w:rFonts w:ascii="Arial Narrow" w:hAnsi="Arial Narrow" w:cs="Times New Roman"/>
          <w:lang w:val="fr-CH"/>
        </w:rPr>
        <w:t xml:space="preserve">Faire ressortir la cohérence, la congruence et l’adéquation des activités promues avec les objectifs et les besoins réels des cibles du programme </w:t>
      </w:r>
      <w:proofErr w:type="spellStart"/>
      <w:r w:rsidRPr="0091279F">
        <w:rPr>
          <w:rFonts w:ascii="Arial Narrow" w:hAnsi="Arial Narrow" w:cs="Times New Roman"/>
          <w:lang w:val="fr-CH"/>
        </w:rPr>
        <w:t>DPEi</w:t>
      </w:r>
      <w:proofErr w:type="spellEnd"/>
      <w:r w:rsidRPr="0091279F">
        <w:rPr>
          <w:rFonts w:ascii="Arial Narrow" w:hAnsi="Arial Narrow" w:cs="Times New Roman"/>
          <w:lang w:val="fr-CH"/>
        </w:rPr>
        <w:t> ;</w:t>
      </w:r>
    </w:p>
    <w:p w14:paraId="1706465F" w14:textId="77777777" w:rsidR="00C4127A" w:rsidRPr="0091279F" w:rsidRDefault="00C4127A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lastRenderedPageBreak/>
        <w:t xml:space="preserve">Faire le point sur la situation actuelle du programme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en relation avec les objectifs de départ et les résultats attendus aussi bien au niveau des EBE qu’au niveau des CM ;</w:t>
      </w:r>
    </w:p>
    <w:p w14:paraId="66C66AA6" w14:textId="77777777" w:rsidR="00C4127A" w:rsidRPr="0091279F" w:rsidRDefault="00C4127A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Décrire, si possibles, les changements observés chez </w:t>
      </w:r>
      <w:r w:rsidR="000A5C76" w:rsidRPr="0091279F">
        <w:rPr>
          <w:rFonts w:ascii="Arial Narrow" w:hAnsi="Arial Narrow" w:cs="Times New Roman"/>
        </w:rPr>
        <w:t xml:space="preserve">les </w:t>
      </w:r>
      <w:r w:rsidRPr="0091279F">
        <w:rPr>
          <w:rFonts w:ascii="Arial Narrow" w:hAnsi="Arial Narrow" w:cs="Times New Roman"/>
        </w:rPr>
        <w:t>bénéficiaires</w:t>
      </w:r>
      <w:r w:rsidR="000A5C76" w:rsidRPr="0091279F">
        <w:rPr>
          <w:rFonts w:ascii="Arial Narrow" w:hAnsi="Arial Narrow" w:cs="Times New Roman"/>
        </w:rPr>
        <w:t> ;</w:t>
      </w:r>
    </w:p>
    <w:p w14:paraId="64F64EB9" w14:textId="77777777" w:rsidR="00465715" w:rsidRPr="0091279F" w:rsidRDefault="00465715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Analyser la complétude et la pertinence du dispositif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="00A872DD" w:rsidRPr="0091279F">
        <w:rPr>
          <w:rFonts w:ascii="Arial Narrow" w:hAnsi="Arial Narrow" w:cs="Times New Roman"/>
        </w:rPr>
        <w:t xml:space="preserve"> </w:t>
      </w:r>
      <w:r w:rsidR="00C221B5" w:rsidRPr="0091279F">
        <w:rPr>
          <w:rFonts w:ascii="Arial Narrow" w:hAnsi="Arial Narrow" w:cs="Times New Roman"/>
        </w:rPr>
        <w:t>par rapport à chaque contexte spécifique (</w:t>
      </w:r>
      <w:r w:rsidR="000844E6" w:rsidRPr="0091279F">
        <w:rPr>
          <w:rFonts w:ascii="Arial Narrow" w:hAnsi="Arial Narrow" w:cs="Times New Roman"/>
        </w:rPr>
        <w:t>E</w:t>
      </w:r>
      <w:r w:rsidR="00C221B5" w:rsidRPr="0091279F">
        <w:rPr>
          <w:rFonts w:ascii="Arial Narrow" w:hAnsi="Arial Narrow" w:cs="Times New Roman"/>
        </w:rPr>
        <w:t>BE et CM)</w:t>
      </w:r>
      <w:r w:rsidR="000844E6" w:rsidRPr="0091279F">
        <w:rPr>
          <w:rFonts w:ascii="Arial Narrow" w:hAnsi="Arial Narrow" w:cs="Times New Roman"/>
        </w:rPr>
        <w:t>,</w:t>
      </w:r>
      <w:r w:rsidR="00C221B5" w:rsidRPr="0091279F">
        <w:rPr>
          <w:rFonts w:ascii="Arial Narrow" w:hAnsi="Arial Narrow" w:cs="Times New Roman"/>
        </w:rPr>
        <w:t xml:space="preserve"> en les reliant aux</w:t>
      </w:r>
      <w:r w:rsidR="00A872DD" w:rsidRPr="0091279F">
        <w:rPr>
          <w:rFonts w:ascii="Arial Narrow" w:hAnsi="Arial Narrow" w:cs="Times New Roman"/>
        </w:rPr>
        <w:t xml:space="preserve"> </w:t>
      </w:r>
      <w:r w:rsidR="00572930" w:rsidRPr="0091279F">
        <w:rPr>
          <w:rFonts w:ascii="Arial Narrow" w:hAnsi="Arial Narrow" w:cs="Times New Roman"/>
        </w:rPr>
        <w:t xml:space="preserve">objectifs </w:t>
      </w:r>
      <w:r w:rsidR="000844E6" w:rsidRPr="0091279F">
        <w:rPr>
          <w:rFonts w:ascii="Arial Narrow" w:hAnsi="Arial Narrow" w:cs="Times New Roman"/>
        </w:rPr>
        <w:t xml:space="preserve">véritables </w:t>
      </w:r>
      <w:r w:rsidR="00572930" w:rsidRPr="0091279F">
        <w:rPr>
          <w:rFonts w:ascii="Arial Narrow" w:hAnsi="Arial Narrow" w:cs="Times New Roman"/>
        </w:rPr>
        <w:t>du programme</w:t>
      </w:r>
      <w:r w:rsidR="000844E6" w:rsidRPr="0091279F">
        <w:rPr>
          <w:rFonts w:ascii="Arial Narrow" w:hAnsi="Arial Narrow" w:cs="Times New Roman"/>
        </w:rPr>
        <w:t> ;</w:t>
      </w:r>
    </w:p>
    <w:p w14:paraId="5837090A" w14:textId="77777777" w:rsidR="00E20E23" w:rsidRPr="0091279F" w:rsidRDefault="00E20E23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Identifier et analyser les facteurs favorisant la </w:t>
      </w:r>
      <w:r w:rsidR="000844E6" w:rsidRPr="0091279F">
        <w:rPr>
          <w:rFonts w:ascii="Arial Narrow" w:hAnsi="Arial Narrow" w:cs="Times New Roman"/>
        </w:rPr>
        <w:t xml:space="preserve">faisabilité </w:t>
      </w:r>
      <w:r w:rsidRPr="0091279F">
        <w:rPr>
          <w:rFonts w:ascii="Arial Narrow" w:hAnsi="Arial Narrow" w:cs="Times New Roman"/>
        </w:rPr>
        <w:t xml:space="preserve">des activités et les obstacles au fonctionnement normal du programme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aussi bien au niveau des EBE qu’au niveau des CM ;</w:t>
      </w:r>
    </w:p>
    <w:p w14:paraId="5262ABCF" w14:textId="77777777" w:rsidR="00E20E23" w:rsidRPr="0091279F" w:rsidRDefault="00E20E23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Identifier et analyser les facteurs pouvant favoriser ou constituer des obstacles à </w:t>
      </w:r>
      <w:r w:rsidR="00C1614F" w:rsidRPr="0091279F">
        <w:rPr>
          <w:rFonts w:ascii="Arial Narrow" w:hAnsi="Arial Narrow" w:cs="Times New Roman"/>
        </w:rPr>
        <w:t xml:space="preserve">l’efficience et </w:t>
      </w:r>
      <w:r w:rsidRPr="0091279F">
        <w:rPr>
          <w:rFonts w:ascii="Arial Narrow" w:hAnsi="Arial Narrow" w:cs="Times New Roman"/>
        </w:rPr>
        <w:t xml:space="preserve">l’efficacité des services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délivrés </w:t>
      </w:r>
      <w:r w:rsidR="00C4127A" w:rsidRPr="0091279F">
        <w:rPr>
          <w:rFonts w:ascii="Arial Narrow" w:hAnsi="Arial Narrow" w:cs="Times New Roman"/>
        </w:rPr>
        <w:t>aussi bien au niveau des EBE qu’au niveau des CM </w:t>
      </w:r>
      <w:r w:rsidRPr="0091279F">
        <w:rPr>
          <w:rFonts w:ascii="Arial Narrow" w:hAnsi="Arial Narrow" w:cs="Times New Roman"/>
        </w:rPr>
        <w:t>;</w:t>
      </w:r>
    </w:p>
    <w:p w14:paraId="2E66029C" w14:textId="77777777" w:rsidR="00C1614F" w:rsidRPr="0091279F" w:rsidRDefault="00C1614F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Identifier et apprécier les indicateurs et/ou conditions de réplicabilité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aussi bien au niveau des EBE qu’au niveau des CM ;</w:t>
      </w:r>
    </w:p>
    <w:p w14:paraId="1A7EEF6B" w14:textId="77777777" w:rsidR="005C03AD" w:rsidRPr="0091279F" w:rsidRDefault="005C03AD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/>
        </w:rPr>
        <w:t xml:space="preserve">Analyser les liens potentiels pouvant exister entre les divers secteurs institutionnels œuvrant pour le développement de la petite enfance à Madagascar (hygiène, santé, nutrition, éducation, protection de l’enfance) et le </w:t>
      </w:r>
      <w:proofErr w:type="spellStart"/>
      <w:r w:rsidR="00245664" w:rsidRPr="0091279F">
        <w:rPr>
          <w:rFonts w:ascii="Arial Narrow" w:hAnsi="Arial Narrow"/>
        </w:rPr>
        <w:t>DPEi</w:t>
      </w:r>
      <w:proofErr w:type="spellEnd"/>
    </w:p>
    <w:p w14:paraId="12B3A00F" w14:textId="77777777" w:rsidR="00245664" w:rsidRPr="0091279F" w:rsidRDefault="00245664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Identifier, analyser et répertorier les forces et les faiblesses du programme pilote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aussi bien au niveau des EBE qu’au niveau des CM ;</w:t>
      </w:r>
    </w:p>
    <w:p w14:paraId="10101E2B" w14:textId="77777777" w:rsidR="005C03AD" w:rsidRPr="0091279F" w:rsidRDefault="00D80841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Décrire </w:t>
      </w:r>
      <w:r w:rsidR="00245664" w:rsidRPr="0091279F">
        <w:rPr>
          <w:rFonts w:ascii="Arial Narrow" w:hAnsi="Arial Narrow" w:cs="Times New Roman"/>
        </w:rPr>
        <w:t>les contraintes, obstacles, défis et besoins de tous ordres</w:t>
      </w:r>
      <w:r w:rsidRPr="0091279F">
        <w:rPr>
          <w:rFonts w:ascii="Arial Narrow" w:hAnsi="Arial Narrow" w:cs="Times New Roman"/>
        </w:rPr>
        <w:t xml:space="preserve"> afférant au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="006B42FE" w:rsidRPr="0091279F">
        <w:rPr>
          <w:rFonts w:ascii="Arial Narrow" w:hAnsi="Arial Narrow" w:cs="Times New Roman"/>
        </w:rPr>
        <w:t> ;</w:t>
      </w:r>
    </w:p>
    <w:p w14:paraId="55620C5F" w14:textId="77777777" w:rsidR="00245664" w:rsidRPr="0091279F" w:rsidRDefault="00245664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>Faire des suggestions /</w:t>
      </w:r>
      <w:r w:rsidR="000B39EC" w:rsidRPr="0091279F">
        <w:rPr>
          <w:rFonts w:ascii="Arial Narrow" w:hAnsi="Arial Narrow"/>
        </w:rPr>
        <w:t xml:space="preserve"> </w:t>
      </w:r>
      <w:r w:rsidRPr="0091279F">
        <w:rPr>
          <w:rFonts w:ascii="Arial Narrow" w:hAnsi="Arial Narrow"/>
        </w:rPr>
        <w:t xml:space="preserve">recommandations susceptibles de faciliter l’élaboration d’un plan stratégique opérationnel d’organisation </w:t>
      </w:r>
      <w:r w:rsidR="00451C0D" w:rsidRPr="0091279F">
        <w:rPr>
          <w:rFonts w:ascii="Arial Narrow" w:hAnsi="Arial Narrow"/>
        </w:rPr>
        <w:t xml:space="preserve">et de mise en œuvre </w:t>
      </w:r>
      <w:r w:rsidRPr="0091279F">
        <w:rPr>
          <w:rFonts w:ascii="Arial Narrow" w:hAnsi="Arial Narrow"/>
        </w:rPr>
        <w:t xml:space="preserve">à une </w:t>
      </w:r>
      <w:r w:rsidR="00451C0D" w:rsidRPr="0091279F">
        <w:rPr>
          <w:rFonts w:ascii="Arial Narrow" w:hAnsi="Arial Narrow"/>
        </w:rPr>
        <w:t xml:space="preserve">plus </w:t>
      </w:r>
      <w:r w:rsidRPr="0091279F">
        <w:rPr>
          <w:rFonts w:ascii="Arial Narrow" w:hAnsi="Arial Narrow"/>
        </w:rPr>
        <w:t>large échelle dans la vision qui réponde</w:t>
      </w:r>
      <w:r w:rsidR="00E8562C" w:rsidRPr="0091279F">
        <w:rPr>
          <w:rFonts w:ascii="Arial Narrow" w:hAnsi="Arial Narrow"/>
        </w:rPr>
        <w:t>nt</w:t>
      </w:r>
      <w:r w:rsidRPr="0091279F">
        <w:rPr>
          <w:rFonts w:ascii="Arial Narrow" w:hAnsi="Arial Narrow"/>
        </w:rPr>
        <w:t xml:space="preserve"> de la manière la plus précise possible aux grandes questions suivantes :</w:t>
      </w:r>
    </w:p>
    <w:p w14:paraId="2D816D8F" w14:textId="77777777" w:rsidR="00245664" w:rsidRPr="0091279F" w:rsidRDefault="00242082" w:rsidP="00C24472">
      <w:pPr>
        <w:pStyle w:val="Paragraphedeliste"/>
        <w:numPr>
          <w:ilvl w:val="0"/>
          <w:numId w:val="6"/>
        </w:numPr>
        <w:spacing w:after="0" w:line="240" w:lineRule="auto"/>
        <w:ind w:left="1530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Comment </w:t>
      </w:r>
      <w:r w:rsidR="00245664" w:rsidRPr="0091279F">
        <w:rPr>
          <w:rFonts w:ascii="Arial Narrow" w:hAnsi="Arial Narrow"/>
        </w:rPr>
        <w:t>procéder au passage à l’échelle</w:t>
      </w:r>
      <w:r w:rsidR="001F3C2A" w:rsidRPr="0091279F">
        <w:rPr>
          <w:rFonts w:ascii="Arial Narrow" w:hAnsi="Arial Narrow"/>
        </w:rPr>
        <w:t xml:space="preserve"> </w:t>
      </w:r>
      <w:r w:rsidRPr="0091279F">
        <w:rPr>
          <w:rFonts w:ascii="Arial Narrow" w:hAnsi="Arial Narrow"/>
        </w:rPr>
        <w:t>des FSS ?</w:t>
      </w:r>
    </w:p>
    <w:p w14:paraId="5954C0A5" w14:textId="77777777" w:rsidR="00245664" w:rsidRPr="0091279F" w:rsidRDefault="00242082" w:rsidP="00C24472">
      <w:pPr>
        <w:pStyle w:val="Paragraphedeliste"/>
        <w:numPr>
          <w:ilvl w:val="0"/>
          <w:numId w:val="6"/>
        </w:numPr>
        <w:spacing w:after="0" w:line="240" w:lineRule="auto"/>
        <w:ind w:left="1530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Comment </w:t>
      </w:r>
      <w:r w:rsidR="00245664" w:rsidRPr="0091279F">
        <w:rPr>
          <w:rFonts w:ascii="Arial Narrow" w:hAnsi="Arial Narrow"/>
        </w:rPr>
        <w:t>procéder au passage à l’échelle tout en gardant à l’esprit les principes de la stratégie nationale du développement intégré de la petite enfance</w:t>
      </w:r>
      <w:r w:rsidR="00A8781E" w:rsidRPr="0091279F">
        <w:rPr>
          <w:rFonts w:ascii="Arial Narrow" w:hAnsi="Arial Narrow"/>
        </w:rPr>
        <w:t xml:space="preserve"> à Madagascar</w:t>
      </w:r>
      <w:r w:rsidR="00451C0D" w:rsidRPr="0091279F">
        <w:rPr>
          <w:rFonts w:ascii="Arial Narrow" w:hAnsi="Arial Narrow"/>
        </w:rPr>
        <w:t>,</w:t>
      </w:r>
      <w:r w:rsidR="00245664" w:rsidRPr="0091279F">
        <w:rPr>
          <w:rFonts w:ascii="Arial Narrow" w:hAnsi="Arial Narrow"/>
        </w:rPr>
        <w:t xml:space="preserve"> d’une part</w:t>
      </w:r>
      <w:r w:rsidR="00451C0D" w:rsidRPr="0091279F">
        <w:rPr>
          <w:rFonts w:ascii="Arial Narrow" w:hAnsi="Arial Narrow"/>
        </w:rPr>
        <w:t>,</w:t>
      </w:r>
      <w:r w:rsidR="00245664" w:rsidRPr="0091279F">
        <w:rPr>
          <w:rFonts w:ascii="Arial Narrow" w:hAnsi="Arial Narrow"/>
        </w:rPr>
        <w:t xml:space="preserve"> et les normes internationales</w:t>
      </w:r>
      <w:r w:rsidR="00451C0D" w:rsidRPr="0091279F">
        <w:rPr>
          <w:rFonts w:ascii="Arial Narrow" w:hAnsi="Arial Narrow"/>
        </w:rPr>
        <w:t>,</w:t>
      </w:r>
      <w:r w:rsidR="00245664" w:rsidRPr="0091279F">
        <w:rPr>
          <w:rFonts w:ascii="Arial Narrow" w:hAnsi="Arial Narrow"/>
        </w:rPr>
        <w:t xml:space="preserve"> d’autre part</w:t>
      </w:r>
      <w:r w:rsidR="00451C0D" w:rsidRPr="0091279F">
        <w:rPr>
          <w:rFonts w:ascii="Arial Narrow" w:hAnsi="Arial Narrow"/>
        </w:rPr>
        <w:t>.</w:t>
      </w:r>
    </w:p>
    <w:p w14:paraId="236F4E8A" w14:textId="77777777" w:rsidR="00933D41" w:rsidRPr="0091279F" w:rsidRDefault="00933D41" w:rsidP="00C244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Produire un rapport contenant un ensemble d’éléments d’information, et d’analyse susceptibles de renseigner objectivement sur les processus de la mise en œuvre du </w:t>
      </w:r>
      <w:proofErr w:type="spellStart"/>
      <w:r w:rsidRPr="0091279F">
        <w:rPr>
          <w:rFonts w:ascii="Arial Narrow" w:hAnsi="Arial Narrow"/>
        </w:rPr>
        <w:t>DPEi</w:t>
      </w:r>
      <w:proofErr w:type="spellEnd"/>
      <w:r w:rsidRPr="0091279F">
        <w:rPr>
          <w:rFonts w:ascii="Arial Narrow" w:hAnsi="Arial Narrow"/>
        </w:rPr>
        <w:t xml:space="preserve"> pilote, dans la perspective du passage à l’échelle </w:t>
      </w:r>
      <w:r w:rsidR="00242082" w:rsidRPr="0091279F">
        <w:rPr>
          <w:rFonts w:ascii="Arial Narrow" w:hAnsi="Arial Narrow"/>
        </w:rPr>
        <w:t>des FSS</w:t>
      </w:r>
      <w:r w:rsidRPr="0091279F">
        <w:rPr>
          <w:rFonts w:ascii="Arial Narrow" w:hAnsi="Arial Narrow"/>
        </w:rPr>
        <w:t xml:space="preserve">, et des </w:t>
      </w:r>
      <w:r w:rsidR="00242082" w:rsidRPr="0091279F">
        <w:rPr>
          <w:rFonts w:ascii="Arial Narrow" w:hAnsi="Arial Narrow"/>
        </w:rPr>
        <w:t>procédures</w:t>
      </w:r>
      <w:r w:rsidRPr="0091279F">
        <w:rPr>
          <w:rFonts w:ascii="Arial Narrow" w:hAnsi="Arial Narrow"/>
        </w:rPr>
        <w:t xml:space="preserve"> méthodologie de sa mise en œuvre. </w:t>
      </w:r>
    </w:p>
    <w:p w14:paraId="0024BA63" w14:textId="77777777" w:rsidR="00933D41" w:rsidRPr="0091279F" w:rsidRDefault="00933D41" w:rsidP="00C24472">
      <w:pPr>
        <w:pStyle w:val="Paragraphedeliste"/>
        <w:spacing w:after="0" w:line="240" w:lineRule="auto"/>
        <w:jc w:val="both"/>
        <w:rPr>
          <w:rFonts w:ascii="Arial Narrow" w:hAnsi="Arial Narrow"/>
        </w:rPr>
      </w:pPr>
    </w:p>
    <w:p w14:paraId="1C0F0890" w14:textId="77777777" w:rsidR="00933D41" w:rsidRPr="0091279F" w:rsidRDefault="005D1A96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>Il est à noter que l</w:t>
      </w:r>
      <w:r w:rsidR="00933D41" w:rsidRPr="0091279F">
        <w:rPr>
          <w:rFonts w:ascii="Arial Narrow" w:hAnsi="Arial Narrow"/>
          <w:lang w:val="fr-CH"/>
        </w:rPr>
        <w:t>’objectif de cette évaluation n’est pas de mesurer l’impact des programmes (</w:t>
      </w:r>
      <w:r w:rsidR="00682B11" w:rsidRPr="0091279F">
        <w:rPr>
          <w:rFonts w:ascii="Arial Narrow" w:hAnsi="Arial Narrow"/>
          <w:lang w:val="fr-CH"/>
        </w:rPr>
        <w:t xml:space="preserve">les rapports d’analyse </w:t>
      </w:r>
      <w:r w:rsidR="009D1D0D" w:rsidRPr="0091279F">
        <w:rPr>
          <w:rFonts w:ascii="Arial Narrow" w:hAnsi="Arial Narrow"/>
          <w:lang w:val="fr-CH"/>
        </w:rPr>
        <w:t>d’impact sont disponibles pour la situation à mi-parcours),</w:t>
      </w:r>
      <w:r w:rsidR="00933D41" w:rsidRPr="0091279F">
        <w:rPr>
          <w:rFonts w:ascii="Arial Narrow" w:hAnsi="Arial Narrow"/>
          <w:lang w:val="fr-CH"/>
        </w:rPr>
        <w:t xml:space="preserve"> mais plutôt aider à mieux comprendre les processus de mise en œuvre des </w:t>
      </w:r>
      <w:proofErr w:type="spellStart"/>
      <w:r w:rsidR="00933D41" w:rsidRPr="0091279F">
        <w:rPr>
          <w:rFonts w:ascii="Arial Narrow" w:hAnsi="Arial Narrow"/>
          <w:lang w:val="fr-CH"/>
        </w:rPr>
        <w:t>DPEi</w:t>
      </w:r>
      <w:proofErr w:type="spellEnd"/>
      <w:r w:rsidR="00933D41" w:rsidRPr="0091279F">
        <w:rPr>
          <w:rFonts w:ascii="Arial Narrow" w:hAnsi="Arial Narrow"/>
          <w:lang w:val="fr-CH"/>
        </w:rPr>
        <w:t xml:space="preserve">-pilote et documenter les forces, faiblesses, </w:t>
      </w:r>
      <w:r w:rsidR="00335E46" w:rsidRPr="0091279F">
        <w:rPr>
          <w:rFonts w:ascii="Arial Narrow" w:hAnsi="Arial Narrow" w:cs="Times New Roman"/>
        </w:rPr>
        <w:t>contraintes, obstacles, défis et besoins de tous ordres y afférant.</w:t>
      </w:r>
    </w:p>
    <w:p w14:paraId="07C83051" w14:textId="77777777" w:rsidR="00933D41" w:rsidRPr="0091279F" w:rsidRDefault="00933D41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>L’utilisation prévue des résultats de l’étude comprend :</w:t>
      </w:r>
    </w:p>
    <w:p w14:paraId="25F2578A" w14:textId="333571E5" w:rsidR="00933D41" w:rsidRPr="0091279F" w:rsidRDefault="00933D41" w:rsidP="00C2447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Informer les activités de suivi de mise en œuvre </w:t>
      </w:r>
      <w:r w:rsidR="005D1A96" w:rsidRPr="0091279F">
        <w:rPr>
          <w:rFonts w:ascii="Arial Narrow" w:hAnsi="Arial Narrow"/>
          <w:lang w:val="fr-CH"/>
        </w:rPr>
        <w:t xml:space="preserve">du </w:t>
      </w:r>
      <w:proofErr w:type="spellStart"/>
      <w:r w:rsidR="005D1A96" w:rsidRPr="0091279F">
        <w:rPr>
          <w:rFonts w:ascii="Arial Narrow" w:hAnsi="Arial Narrow"/>
          <w:lang w:val="fr-CH"/>
        </w:rPr>
        <w:t>DPEi</w:t>
      </w:r>
      <w:proofErr w:type="spellEnd"/>
      <w:r w:rsidR="005D1A96" w:rsidRPr="0091279F">
        <w:rPr>
          <w:rFonts w:ascii="Arial Narrow" w:hAnsi="Arial Narrow"/>
          <w:lang w:val="fr-CH"/>
        </w:rPr>
        <w:t xml:space="preserve"> </w:t>
      </w:r>
      <w:r w:rsidRPr="0091279F">
        <w:rPr>
          <w:rFonts w:ascii="Arial Narrow" w:hAnsi="Arial Narrow"/>
          <w:lang w:val="fr-CH"/>
        </w:rPr>
        <w:t xml:space="preserve">qui sont en cours </w:t>
      </w:r>
      <w:r w:rsidR="005D1A96" w:rsidRPr="0091279F">
        <w:rPr>
          <w:rFonts w:ascii="Arial Narrow" w:hAnsi="Arial Narrow"/>
          <w:lang w:val="fr-CH"/>
        </w:rPr>
        <w:t xml:space="preserve">afin de </w:t>
      </w:r>
      <w:r w:rsidR="00335E46" w:rsidRPr="0091279F">
        <w:rPr>
          <w:rFonts w:ascii="Arial Narrow" w:hAnsi="Arial Narrow"/>
          <w:lang w:val="fr-CH"/>
        </w:rPr>
        <w:t>réajuster</w:t>
      </w:r>
      <w:r w:rsidR="005D1A96" w:rsidRPr="0091279F">
        <w:rPr>
          <w:rFonts w:ascii="Arial Narrow" w:hAnsi="Arial Narrow"/>
          <w:lang w:val="fr-CH"/>
        </w:rPr>
        <w:t>, au besoin,</w:t>
      </w:r>
      <w:r w:rsidR="00335E46" w:rsidRPr="0091279F">
        <w:rPr>
          <w:rFonts w:ascii="Arial Narrow" w:hAnsi="Arial Narrow"/>
          <w:lang w:val="fr-CH"/>
        </w:rPr>
        <w:t xml:space="preserve"> certains aspects de </w:t>
      </w:r>
      <w:r w:rsidRPr="0091279F">
        <w:rPr>
          <w:rFonts w:ascii="Arial Narrow" w:hAnsi="Arial Narrow"/>
          <w:lang w:val="fr-CH"/>
        </w:rPr>
        <w:t>ce</w:t>
      </w:r>
      <w:r w:rsidR="00335E46" w:rsidRPr="0091279F">
        <w:rPr>
          <w:rFonts w:ascii="Arial Narrow" w:hAnsi="Arial Narrow"/>
          <w:lang w:val="fr-CH"/>
        </w:rPr>
        <w:t>tte</w:t>
      </w:r>
      <w:r w:rsidRPr="0091279F">
        <w:rPr>
          <w:rFonts w:ascii="Arial Narrow" w:hAnsi="Arial Narrow"/>
          <w:lang w:val="fr-CH"/>
        </w:rPr>
        <w:t xml:space="preserve"> l’expérience pilote en</w:t>
      </w:r>
      <w:r w:rsidR="00335E46" w:rsidRPr="0091279F">
        <w:rPr>
          <w:rFonts w:ascii="Arial Narrow" w:hAnsi="Arial Narrow"/>
          <w:lang w:val="fr-CH"/>
        </w:rPr>
        <w:t xml:space="preserve"> cours</w:t>
      </w:r>
      <w:r w:rsidR="0019028B">
        <w:rPr>
          <w:rFonts w:ascii="Arial Narrow" w:hAnsi="Arial Narrow"/>
          <w:lang w:val="fr-CH"/>
        </w:rPr>
        <w:t xml:space="preserve"> </w:t>
      </w:r>
      <w:r w:rsidRPr="0091279F">
        <w:rPr>
          <w:rFonts w:ascii="Arial Narrow" w:hAnsi="Arial Narrow"/>
          <w:lang w:val="fr-CH"/>
        </w:rPr>
        <w:t>;</w:t>
      </w:r>
    </w:p>
    <w:p w14:paraId="5D1500E1" w14:textId="77777777" w:rsidR="00933D41" w:rsidRPr="0091279F" w:rsidRDefault="00933D41" w:rsidP="00C2447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Informer les perspectives stratégiques </w:t>
      </w:r>
      <w:r w:rsidR="00335E46" w:rsidRPr="0091279F">
        <w:rPr>
          <w:rFonts w:ascii="Arial Narrow" w:hAnsi="Arial Narrow"/>
          <w:lang w:val="fr-CH"/>
        </w:rPr>
        <w:t xml:space="preserve">du passage à l’échelle </w:t>
      </w:r>
      <w:r w:rsidR="00096FAE" w:rsidRPr="0091279F">
        <w:rPr>
          <w:rFonts w:ascii="Arial Narrow" w:hAnsi="Arial Narrow"/>
          <w:lang w:val="fr-CH"/>
        </w:rPr>
        <w:t>de FSS</w:t>
      </w:r>
      <w:r w:rsidRPr="0091279F">
        <w:rPr>
          <w:rFonts w:ascii="Arial Narrow" w:hAnsi="Arial Narrow"/>
          <w:lang w:val="fr-CH"/>
        </w:rPr>
        <w:t> ;</w:t>
      </w:r>
    </w:p>
    <w:p w14:paraId="09CF96FA" w14:textId="77777777" w:rsidR="00933D41" w:rsidRPr="0091279F" w:rsidRDefault="00933D41" w:rsidP="00C2447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Informer certains indicateurs de l’évaluation d’impact (y compris les domaines de pratiques parentales, développement des enfants et des changements sociaux à couvrir dans le questionnaire </w:t>
      </w:r>
      <w:r w:rsidR="00335E46" w:rsidRPr="0091279F">
        <w:rPr>
          <w:rFonts w:ascii="Arial Narrow" w:hAnsi="Arial Narrow"/>
          <w:lang w:val="fr-CH"/>
        </w:rPr>
        <w:t>quantitatif)</w:t>
      </w:r>
    </w:p>
    <w:p w14:paraId="7BDFA31F" w14:textId="77777777" w:rsidR="00A8781E" w:rsidRPr="0091279F" w:rsidRDefault="00A8781E" w:rsidP="00C24472">
      <w:pPr>
        <w:spacing w:after="0" w:line="240" w:lineRule="auto"/>
        <w:ind w:left="360"/>
        <w:jc w:val="both"/>
        <w:rPr>
          <w:rFonts w:ascii="Arial Narrow" w:hAnsi="Arial Narrow"/>
          <w:lang w:val="fr-CH"/>
        </w:rPr>
      </w:pPr>
    </w:p>
    <w:p w14:paraId="4D81E634" w14:textId="77777777" w:rsidR="00A8781E" w:rsidRPr="0091279F" w:rsidRDefault="00A8781E" w:rsidP="00C2447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</w:rPr>
      </w:pPr>
      <w:r w:rsidRPr="0091279F">
        <w:rPr>
          <w:rFonts w:ascii="Arial Narrow" w:hAnsi="Arial Narrow"/>
          <w:b/>
        </w:rPr>
        <w:t xml:space="preserve">RESULTATS ATTENDUS : </w:t>
      </w:r>
    </w:p>
    <w:p w14:paraId="0B69422B" w14:textId="77777777" w:rsidR="00A8781E" w:rsidRPr="0091279F" w:rsidRDefault="00A8781E" w:rsidP="00C24472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601C26F6" w14:textId="6B16A11C" w:rsidR="00A8781E" w:rsidRPr="0091279F" w:rsidRDefault="00A8781E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lang w:val="fr-CH"/>
        </w:rPr>
      </w:pPr>
      <w:r w:rsidRPr="0091279F">
        <w:rPr>
          <w:rFonts w:ascii="Arial Narrow" w:hAnsi="Arial Narrow" w:cs="Times New Roman"/>
        </w:rPr>
        <w:t xml:space="preserve">Les perceptions, attentes et compréhension de l’approche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par les différents acteurs des EBE (TMDH) et des CM (</w:t>
      </w:r>
      <w:r w:rsidR="00AC286B">
        <w:rPr>
          <w:rFonts w:ascii="Arial Narrow" w:hAnsi="Arial Narrow" w:cs="Times New Roman"/>
        </w:rPr>
        <w:t>FSP</w:t>
      </w:r>
      <w:r w:rsidRPr="0091279F">
        <w:rPr>
          <w:rFonts w:ascii="Arial Narrow" w:hAnsi="Arial Narrow" w:cs="Times New Roman"/>
        </w:rPr>
        <w:t>) sont étudiées et décrites ;</w:t>
      </w:r>
    </w:p>
    <w:p w14:paraId="330FA62D" w14:textId="77777777" w:rsidR="00A8781E" w:rsidRPr="0091279F" w:rsidRDefault="00A8781E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lang w:val="fr-CH"/>
        </w:rPr>
      </w:pPr>
      <w:r w:rsidRPr="0091279F">
        <w:rPr>
          <w:rFonts w:ascii="Arial Narrow" w:hAnsi="Arial Narrow" w:cs="Times New Roman"/>
        </w:rPr>
        <w:t xml:space="preserve">La mise en œuvre opérationnelle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est d</w:t>
      </w:r>
      <w:proofErr w:type="spellStart"/>
      <w:r w:rsidRPr="0091279F">
        <w:rPr>
          <w:rFonts w:ascii="Arial Narrow" w:hAnsi="Arial Narrow" w:cs="Times New Roman"/>
          <w:lang w:val="fr-CH"/>
        </w:rPr>
        <w:t>ocumentée</w:t>
      </w:r>
      <w:proofErr w:type="spellEnd"/>
      <w:r w:rsidRPr="0091279F">
        <w:rPr>
          <w:rFonts w:ascii="Arial Narrow" w:hAnsi="Arial Narrow" w:cs="Times New Roman"/>
          <w:lang w:val="fr-CH"/>
        </w:rPr>
        <w:t>, sous l’angle, notamment, de sa fidélité par rapport au manuel de procédures d’implémentation, et les gaps existants </w:t>
      </w:r>
      <w:r w:rsidR="00A067EA" w:rsidRPr="0091279F">
        <w:rPr>
          <w:rFonts w:ascii="Arial Narrow" w:hAnsi="Arial Narrow" w:cs="Times New Roman"/>
          <w:lang w:val="fr-CH"/>
        </w:rPr>
        <w:t xml:space="preserve">sont identifiés et déclinés </w:t>
      </w:r>
      <w:r w:rsidRPr="0091279F">
        <w:rPr>
          <w:rFonts w:ascii="Arial Narrow" w:hAnsi="Arial Narrow" w:cs="Times New Roman"/>
          <w:lang w:val="fr-CH"/>
        </w:rPr>
        <w:t>;</w:t>
      </w:r>
    </w:p>
    <w:p w14:paraId="7A66DB05" w14:textId="77777777" w:rsidR="00A8781E" w:rsidRPr="0091279F" w:rsidRDefault="00A067EA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lang w:val="fr-CH"/>
        </w:rPr>
      </w:pPr>
      <w:r w:rsidRPr="0091279F">
        <w:rPr>
          <w:rFonts w:ascii="Arial Narrow" w:hAnsi="Arial Narrow" w:cs="Times New Roman"/>
          <w:lang w:val="fr-CH"/>
        </w:rPr>
        <w:t>L</w:t>
      </w:r>
      <w:r w:rsidR="00A8781E" w:rsidRPr="0091279F">
        <w:rPr>
          <w:rFonts w:ascii="Arial Narrow" w:hAnsi="Arial Narrow" w:cs="Times New Roman"/>
          <w:lang w:val="fr-CH"/>
        </w:rPr>
        <w:t xml:space="preserve">a cohérence, la congruence et l’adéquation des activités promues </w:t>
      </w:r>
      <w:r w:rsidRPr="0091279F">
        <w:rPr>
          <w:rFonts w:ascii="Arial Narrow" w:hAnsi="Arial Narrow" w:cs="Times New Roman"/>
          <w:lang w:val="fr-CH"/>
        </w:rPr>
        <w:t>sont analysées et mis en rapport avec l</w:t>
      </w:r>
      <w:r w:rsidR="00A8781E" w:rsidRPr="0091279F">
        <w:rPr>
          <w:rFonts w:ascii="Arial Narrow" w:hAnsi="Arial Narrow" w:cs="Times New Roman"/>
          <w:lang w:val="fr-CH"/>
        </w:rPr>
        <w:t xml:space="preserve">es objectifs et les besoins réels des cibles du </w:t>
      </w:r>
      <w:proofErr w:type="spellStart"/>
      <w:r w:rsidR="00A8781E" w:rsidRPr="0091279F">
        <w:rPr>
          <w:rFonts w:ascii="Arial Narrow" w:hAnsi="Arial Narrow" w:cs="Times New Roman"/>
          <w:lang w:val="fr-CH"/>
        </w:rPr>
        <w:t>DPEi</w:t>
      </w:r>
      <w:proofErr w:type="spellEnd"/>
      <w:r w:rsidR="00A8781E" w:rsidRPr="0091279F">
        <w:rPr>
          <w:rFonts w:ascii="Arial Narrow" w:hAnsi="Arial Narrow" w:cs="Times New Roman"/>
          <w:lang w:val="fr-CH"/>
        </w:rPr>
        <w:t> ;</w:t>
      </w:r>
    </w:p>
    <w:p w14:paraId="56ED4461" w14:textId="77777777" w:rsidR="00A8781E" w:rsidRPr="0091279F" w:rsidRDefault="00A067EA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a situation actuelle du </w:t>
      </w:r>
      <w:proofErr w:type="spellStart"/>
      <w:r w:rsidR="00A8781E" w:rsidRPr="0091279F">
        <w:rPr>
          <w:rFonts w:ascii="Arial Narrow" w:hAnsi="Arial Narrow" w:cs="Times New Roman"/>
        </w:rPr>
        <w:t>DPEi</w:t>
      </w:r>
      <w:proofErr w:type="spellEnd"/>
      <w:r w:rsidR="00A8781E" w:rsidRPr="0091279F">
        <w:rPr>
          <w:rFonts w:ascii="Arial Narrow" w:hAnsi="Arial Narrow" w:cs="Times New Roman"/>
        </w:rPr>
        <w:t xml:space="preserve"> </w:t>
      </w:r>
      <w:r w:rsidRPr="0091279F">
        <w:rPr>
          <w:rFonts w:ascii="Arial Narrow" w:hAnsi="Arial Narrow" w:cs="Times New Roman"/>
        </w:rPr>
        <w:t xml:space="preserve">est analysée </w:t>
      </w:r>
      <w:r w:rsidR="00A8781E" w:rsidRPr="0091279F">
        <w:rPr>
          <w:rFonts w:ascii="Arial Narrow" w:hAnsi="Arial Narrow" w:cs="Times New Roman"/>
        </w:rPr>
        <w:t>en relation avec les objectifs de départ et les résultats attendus</w:t>
      </w:r>
      <w:r w:rsidRPr="0091279F">
        <w:rPr>
          <w:rFonts w:ascii="Arial Narrow" w:hAnsi="Arial Narrow" w:cs="Times New Roman"/>
        </w:rPr>
        <w:t>,</w:t>
      </w:r>
      <w:r w:rsidR="00A8781E" w:rsidRPr="0091279F">
        <w:rPr>
          <w:rFonts w:ascii="Arial Narrow" w:hAnsi="Arial Narrow" w:cs="Times New Roman"/>
        </w:rPr>
        <w:t xml:space="preserve"> aussi bien au niveau des EBE qu’au niveau des CM ;</w:t>
      </w:r>
    </w:p>
    <w:p w14:paraId="676516ED" w14:textId="77777777" w:rsidR="00A8781E" w:rsidRPr="0091279F" w:rsidRDefault="00A067EA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es changements observés chez bénéficiaires et </w:t>
      </w:r>
      <w:r w:rsidRPr="0091279F">
        <w:rPr>
          <w:rFonts w:ascii="Arial Narrow" w:hAnsi="Arial Narrow" w:cs="Times New Roman"/>
        </w:rPr>
        <w:t>communautés sont répertoriés et explicités ;</w:t>
      </w:r>
    </w:p>
    <w:p w14:paraId="2C2D6C33" w14:textId="77777777" w:rsidR="00A8781E" w:rsidRPr="0091279F" w:rsidRDefault="00A067EA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 xml:space="preserve">Le dispositif du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 est scruté et analysé sous l’angle de s</w:t>
      </w:r>
      <w:r w:rsidR="00A8781E" w:rsidRPr="0091279F">
        <w:rPr>
          <w:rFonts w:ascii="Arial Narrow" w:hAnsi="Arial Narrow" w:cs="Times New Roman"/>
        </w:rPr>
        <w:t xml:space="preserve">a complétude et </w:t>
      </w:r>
      <w:r w:rsidRPr="0091279F">
        <w:rPr>
          <w:rFonts w:ascii="Arial Narrow" w:hAnsi="Arial Narrow" w:cs="Times New Roman"/>
        </w:rPr>
        <w:t>s</w:t>
      </w:r>
      <w:r w:rsidR="00A8781E" w:rsidRPr="0091279F">
        <w:rPr>
          <w:rFonts w:ascii="Arial Narrow" w:hAnsi="Arial Narrow" w:cs="Times New Roman"/>
        </w:rPr>
        <w:t xml:space="preserve">a pertinence </w:t>
      </w:r>
      <w:r w:rsidRPr="0091279F">
        <w:rPr>
          <w:rFonts w:ascii="Arial Narrow" w:hAnsi="Arial Narrow" w:cs="Times New Roman"/>
        </w:rPr>
        <w:t xml:space="preserve">en relation avec </w:t>
      </w:r>
      <w:r w:rsidR="00A8781E" w:rsidRPr="0091279F">
        <w:rPr>
          <w:rFonts w:ascii="Arial Narrow" w:hAnsi="Arial Narrow" w:cs="Times New Roman"/>
        </w:rPr>
        <w:t xml:space="preserve">chaque contexte spécifique (EBE et CM), </w:t>
      </w:r>
      <w:r w:rsidRPr="0091279F">
        <w:rPr>
          <w:rFonts w:ascii="Arial Narrow" w:hAnsi="Arial Narrow" w:cs="Times New Roman"/>
        </w:rPr>
        <w:t xml:space="preserve">tout </w:t>
      </w:r>
      <w:r w:rsidR="00A8781E" w:rsidRPr="0091279F">
        <w:rPr>
          <w:rFonts w:ascii="Arial Narrow" w:hAnsi="Arial Narrow" w:cs="Times New Roman"/>
        </w:rPr>
        <w:t>en les reliant aux objectifs véritables du programme ;</w:t>
      </w:r>
    </w:p>
    <w:p w14:paraId="659C9BCB" w14:textId="77777777" w:rsidR="00A8781E" w:rsidRPr="0091279F" w:rsidRDefault="00A067EA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es facteurs favorisant la faisabilité des activités et les obstacles au fonctionnement normal du programme </w:t>
      </w:r>
      <w:proofErr w:type="spellStart"/>
      <w:r w:rsidR="00A8781E" w:rsidRPr="0091279F">
        <w:rPr>
          <w:rFonts w:ascii="Arial Narrow" w:hAnsi="Arial Narrow" w:cs="Times New Roman"/>
        </w:rPr>
        <w:t>DPEi</w:t>
      </w:r>
      <w:proofErr w:type="spellEnd"/>
      <w:r w:rsidR="00A8781E" w:rsidRPr="0091279F">
        <w:rPr>
          <w:rFonts w:ascii="Arial Narrow" w:hAnsi="Arial Narrow" w:cs="Times New Roman"/>
        </w:rPr>
        <w:t xml:space="preserve"> </w:t>
      </w:r>
      <w:r w:rsidRPr="0091279F">
        <w:rPr>
          <w:rFonts w:ascii="Arial Narrow" w:hAnsi="Arial Narrow" w:cs="Times New Roman"/>
        </w:rPr>
        <w:t>sont identifiés, répertoriés et analysés en ce qui concerne aussi bien l</w:t>
      </w:r>
      <w:r w:rsidR="00A8781E" w:rsidRPr="0091279F">
        <w:rPr>
          <w:rFonts w:ascii="Arial Narrow" w:hAnsi="Arial Narrow" w:cs="Times New Roman"/>
        </w:rPr>
        <w:t>es EBE qu</w:t>
      </w:r>
      <w:r w:rsidRPr="0091279F">
        <w:rPr>
          <w:rFonts w:ascii="Arial Narrow" w:hAnsi="Arial Narrow" w:cs="Times New Roman"/>
        </w:rPr>
        <w:t>e</w:t>
      </w:r>
      <w:r w:rsidR="00A8781E" w:rsidRPr="0091279F">
        <w:rPr>
          <w:rFonts w:ascii="Arial Narrow" w:hAnsi="Arial Narrow" w:cs="Times New Roman"/>
        </w:rPr>
        <w:t xml:space="preserve"> CM ;</w:t>
      </w:r>
    </w:p>
    <w:p w14:paraId="4411AE96" w14:textId="77777777" w:rsidR="00A8781E" w:rsidRPr="0091279F" w:rsidRDefault="00007984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es facteurs pouvant favoriser ou constituer des obstacles à l’efficience et l’efficacité des services du </w:t>
      </w:r>
      <w:proofErr w:type="spellStart"/>
      <w:r w:rsidR="00A8781E" w:rsidRPr="0091279F">
        <w:rPr>
          <w:rFonts w:ascii="Arial Narrow" w:hAnsi="Arial Narrow" w:cs="Times New Roman"/>
        </w:rPr>
        <w:t>DPEi</w:t>
      </w:r>
      <w:proofErr w:type="spellEnd"/>
      <w:r w:rsidR="00A8781E" w:rsidRPr="0091279F">
        <w:rPr>
          <w:rFonts w:ascii="Arial Narrow" w:hAnsi="Arial Narrow" w:cs="Times New Roman"/>
        </w:rPr>
        <w:t xml:space="preserve"> </w:t>
      </w:r>
      <w:r w:rsidRPr="0091279F">
        <w:rPr>
          <w:rFonts w:ascii="Arial Narrow" w:hAnsi="Arial Narrow" w:cs="Times New Roman"/>
        </w:rPr>
        <w:t xml:space="preserve">sont déclinés et explicités </w:t>
      </w:r>
      <w:r w:rsidR="00A8781E" w:rsidRPr="0091279F">
        <w:rPr>
          <w:rFonts w:ascii="Arial Narrow" w:hAnsi="Arial Narrow" w:cs="Times New Roman"/>
        </w:rPr>
        <w:t xml:space="preserve">aussi bien </w:t>
      </w:r>
      <w:r w:rsidRPr="0091279F">
        <w:rPr>
          <w:rFonts w:ascii="Arial Narrow" w:hAnsi="Arial Narrow" w:cs="Times New Roman"/>
        </w:rPr>
        <w:t xml:space="preserve">concernant les </w:t>
      </w:r>
      <w:r w:rsidR="00A8781E" w:rsidRPr="0091279F">
        <w:rPr>
          <w:rFonts w:ascii="Arial Narrow" w:hAnsi="Arial Narrow" w:cs="Times New Roman"/>
        </w:rPr>
        <w:t>EBE qu</w:t>
      </w:r>
      <w:r w:rsidRPr="0091279F">
        <w:rPr>
          <w:rFonts w:ascii="Arial Narrow" w:hAnsi="Arial Narrow" w:cs="Times New Roman"/>
        </w:rPr>
        <w:t>e</w:t>
      </w:r>
      <w:r w:rsidR="00A8781E" w:rsidRPr="0091279F">
        <w:rPr>
          <w:rFonts w:ascii="Arial Narrow" w:hAnsi="Arial Narrow" w:cs="Times New Roman"/>
        </w:rPr>
        <w:t xml:space="preserve"> CM ;</w:t>
      </w:r>
    </w:p>
    <w:p w14:paraId="75638349" w14:textId="77777777" w:rsidR="00A8781E" w:rsidRPr="0091279F" w:rsidRDefault="00007984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lastRenderedPageBreak/>
        <w:t>D</w:t>
      </w:r>
      <w:r w:rsidR="00A8781E" w:rsidRPr="0091279F">
        <w:rPr>
          <w:rFonts w:ascii="Arial Narrow" w:hAnsi="Arial Narrow" w:cs="Times New Roman"/>
        </w:rPr>
        <w:t xml:space="preserve">es indicateurs et/ou conditions de réplicabilité du </w:t>
      </w:r>
      <w:proofErr w:type="spellStart"/>
      <w:r w:rsidR="00A8781E" w:rsidRPr="0091279F">
        <w:rPr>
          <w:rFonts w:ascii="Arial Narrow" w:hAnsi="Arial Narrow" w:cs="Times New Roman"/>
        </w:rPr>
        <w:t>DPEi</w:t>
      </w:r>
      <w:proofErr w:type="spellEnd"/>
      <w:r w:rsidR="00A8781E" w:rsidRPr="0091279F">
        <w:rPr>
          <w:rFonts w:ascii="Arial Narrow" w:hAnsi="Arial Narrow" w:cs="Times New Roman"/>
        </w:rPr>
        <w:t xml:space="preserve"> </w:t>
      </w:r>
      <w:r w:rsidRPr="0091279F">
        <w:rPr>
          <w:rFonts w:ascii="Arial Narrow" w:hAnsi="Arial Narrow" w:cs="Times New Roman"/>
        </w:rPr>
        <w:t xml:space="preserve">sont formulés </w:t>
      </w:r>
      <w:r w:rsidR="00A8781E" w:rsidRPr="0091279F">
        <w:rPr>
          <w:rFonts w:ascii="Arial Narrow" w:hAnsi="Arial Narrow" w:cs="Times New Roman"/>
        </w:rPr>
        <w:t xml:space="preserve">aussi bien au </w:t>
      </w:r>
      <w:r w:rsidRPr="0091279F">
        <w:rPr>
          <w:rFonts w:ascii="Arial Narrow" w:hAnsi="Arial Narrow" w:cs="Times New Roman"/>
        </w:rPr>
        <w:t>pour les EBE que pour l</w:t>
      </w:r>
      <w:r w:rsidR="00A8781E" w:rsidRPr="0091279F">
        <w:rPr>
          <w:rFonts w:ascii="Arial Narrow" w:hAnsi="Arial Narrow" w:cs="Times New Roman"/>
        </w:rPr>
        <w:t>es CM ;</w:t>
      </w:r>
    </w:p>
    <w:p w14:paraId="05B07CB6" w14:textId="77777777" w:rsidR="00A8781E" w:rsidRPr="0091279F" w:rsidRDefault="00007984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/>
        </w:rPr>
        <w:t>D</w:t>
      </w:r>
      <w:r w:rsidR="00A8781E" w:rsidRPr="0091279F">
        <w:rPr>
          <w:rFonts w:ascii="Arial Narrow" w:hAnsi="Arial Narrow"/>
        </w:rPr>
        <w:t xml:space="preserve">es liens potentiels pouvant exister entre les divers secteurs institutionnels œuvrant pour le développement de la petite enfance à Madagascar (hygiène, santé, nutrition, éducation, protection de l’enfance) et le </w:t>
      </w:r>
      <w:proofErr w:type="spellStart"/>
      <w:r w:rsidR="00A8781E" w:rsidRPr="0091279F">
        <w:rPr>
          <w:rFonts w:ascii="Arial Narrow" w:hAnsi="Arial Narrow"/>
        </w:rPr>
        <w:t>DPEi</w:t>
      </w:r>
      <w:proofErr w:type="spellEnd"/>
      <w:r w:rsidRPr="0091279F">
        <w:rPr>
          <w:rFonts w:ascii="Arial Narrow" w:hAnsi="Arial Narrow"/>
        </w:rPr>
        <w:t> </w:t>
      </w:r>
      <w:r w:rsidR="00CB7A65" w:rsidRPr="0091279F">
        <w:rPr>
          <w:rFonts w:ascii="Arial Narrow" w:hAnsi="Arial Narrow"/>
        </w:rPr>
        <w:t xml:space="preserve">aussi </w:t>
      </w:r>
      <w:r w:rsidR="00F40EE6" w:rsidRPr="0091279F">
        <w:rPr>
          <w:rFonts w:ascii="Arial Narrow" w:hAnsi="Arial Narrow"/>
        </w:rPr>
        <w:t xml:space="preserve">bien </w:t>
      </w:r>
      <w:r w:rsidR="00CB7A65" w:rsidRPr="0091279F">
        <w:rPr>
          <w:rFonts w:ascii="Arial Narrow" w:hAnsi="Arial Narrow"/>
        </w:rPr>
        <w:t xml:space="preserve">au niveau national que local sont décrites et documentés </w:t>
      </w:r>
      <w:r w:rsidRPr="0091279F">
        <w:rPr>
          <w:rFonts w:ascii="Arial Narrow" w:hAnsi="Arial Narrow"/>
        </w:rPr>
        <w:t>;</w:t>
      </w:r>
    </w:p>
    <w:p w14:paraId="5EAD08E3" w14:textId="77777777" w:rsidR="00A8781E" w:rsidRPr="0091279F" w:rsidRDefault="00CB7A65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es forces et les faiblesses du pilote </w:t>
      </w:r>
      <w:proofErr w:type="spellStart"/>
      <w:r w:rsidR="00A8781E" w:rsidRPr="0091279F">
        <w:rPr>
          <w:rFonts w:ascii="Arial Narrow" w:hAnsi="Arial Narrow" w:cs="Times New Roman"/>
        </w:rPr>
        <w:t>DPEi</w:t>
      </w:r>
      <w:proofErr w:type="spellEnd"/>
      <w:r w:rsidR="00A8781E" w:rsidRPr="0091279F">
        <w:rPr>
          <w:rFonts w:ascii="Arial Narrow" w:hAnsi="Arial Narrow" w:cs="Times New Roman"/>
        </w:rPr>
        <w:t xml:space="preserve"> </w:t>
      </w:r>
      <w:r w:rsidRPr="0091279F">
        <w:rPr>
          <w:rFonts w:ascii="Arial Narrow" w:hAnsi="Arial Narrow" w:cs="Times New Roman"/>
        </w:rPr>
        <w:t xml:space="preserve">autant </w:t>
      </w:r>
      <w:r w:rsidR="00A8781E" w:rsidRPr="0091279F">
        <w:rPr>
          <w:rFonts w:ascii="Arial Narrow" w:hAnsi="Arial Narrow" w:cs="Times New Roman"/>
        </w:rPr>
        <w:t>au niveau des EBE qu</w:t>
      </w:r>
      <w:r w:rsidRPr="0091279F">
        <w:rPr>
          <w:rFonts w:ascii="Arial Narrow" w:hAnsi="Arial Narrow" w:cs="Times New Roman"/>
        </w:rPr>
        <w:t>e</w:t>
      </w:r>
      <w:r w:rsidR="00A8781E" w:rsidRPr="0091279F">
        <w:rPr>
          <w:rFonts w:ascii="Arial Narrow" w:hAnsi="Arial Narrow" w:cs="Times New Roman"/>
        </w:rPr>
        <w:t xml:space="preserve"> des CM </w:t>
      </w:r>
      <w:r w:rsidRPr="0091279F">
        <w:rPr>
          <w:rFonts w:ascii="Arial Narrow" w:hAnsi="Arial Narrow" w:cs="Times New Roman"/>
        </w:rPr>
        <w:t xml:space="preserve">sont déclinées, répertoriées et explicitées </w:t>
      </w:r>
      <w:r w:rsidR="00A8781E" w:rsidRPr="0091279F">
        <w:rPr>
          <w:rFonts w:ascii="Arial Narrow" w:hAnsi="Arial Narrow" w:cs="Times New Roman"/>
        </w:rPr>
        <w:t>;</w:t>
      </w:r>
    </w:p>
    <w:p w14:paraId="2F3AE434" w14:textId="77777777" w:rsidR="00A8781E" w:rsidRPr="0091279F" w:rsidRDefault="00CB7A65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91279F">
        <w:rPr>
          <w:rFonts w:ascii="Arial Narrow" w:hAnsi="Arial Narrow" w:cs="Times New Roman"/>
        </w:rPr>
        <w:t>L</w:t>
      </w:r>
      <w:r w:rsidR="00A8781E" w:rsidRPr="0091279F">
        <w:rPr>
          <w:rFonts w:ascii="Arial Narrow" w:hAnsi="Arial Narrow" w:cs="Times New Roman"/>
        </w:rPr>
        <w:t xml:space="preserve">es contraintes, obstacles, défis et besoins de tous ordres </w:t>
      </w:r>
      <w:r w:rsidRPr="0091279F">
        <w:rPr>
          <w:rFonts w:ascii="Arial Narrow" w:hAnsi="Arial Narrow" w:cs="Times New Roman"/>
        </w:rPr>
        <w:t xml:space="preserve">relatifs au </w:t>
      </w:r>
      <w:proofErr w:type="spellStart"/>
      <w:r w:rsidRPr="0091279F">
        <w:rPr>
          <w:rFonts w:ascii="Arial Narrow" w:hAnsi="Arial Narrow" w:cs="Times New Roman"/>
        </w:rPr>
        <w:t>DPEi</w:t>
      </w:r>
      <w:proofErr w:type="spellEnd"/>
      <w:r w:rsidRPr="0091279F">
        <w:rPr>
          <w:rFonts w:ascii="Arial Narrow" w:hAnsi="Arial Narrow" w:cs="Times New Roman"/>
        </w:rPr>
        <w:t xml:space="preserve">, en perspective du passage à l’échelle dans le cadre du FA, sont </w:t>
      </w:r>
      <w:r w:rsidR="00B934E8" w:rsidRPr="0091279F">
        <w:rPr>
          <w:rFonts w:ascii="Arial Narrow" w:hAnsi="Arial Narrow" w:cs="Times New Roman"/>
        </w:rPr>
        <w:t>formulés</w:t>
      </w:r>
      <w:r w:rsidRPr="0091279F">
        <w:rPr>
          <w:rFonts w:ascii="Arial Narrow" w:hAnsi="Arial Narrow" w:cs="Times New Roman"/>
        </w:rPr>
        <w:t xml:space="preserve"> et argumentés </w:t>
      </w:r>
      <w:r w:rsidR="00A8781E" w:rsidRPr="0091279F">
        <w:rPr>
          <w:rFonts w:ascii="Arial Narrow" w:hAnsi="Arial Narrow" w:cs="Times New Roman"/>
        </w:rPr>
        <w:t>:</w:t>
      </w:r>
    </w:p>
    <w:p w14:paraId="01515C69" w14:textId="77777777" w:rsidR="00A8781E" w:rsidRPr="0091279F" w:rsidRDefault="00B934E8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Des </w:t>
      </w:r>
      <w:r w:rsidR="00A8781E" w:rsidRPr="0091279F">
        <w:rPr>
          <w:rFonts w:ascii="Arial Narrow" w:hAnsi="Arial Narrow"/>
        </w:rPr>
        <w:t xml:space="preserve">recommandations susceptibles de faciliter l’élaboration d’un plan </w:t>
      </w:r>
      <w:r w:rsidRPr="0091279F">
        <w:rPr>
          <w:rFonts w:ascii="Arial Narrow" w:hAnsi="Arial Narrow"/>
        </w:rPr>
        <w:t xml:space="preserve">d’action </w:t>
      </w:r>
      <w:r w:rsidR="00A8781E" w:rsidRPr="0091279F">
        <w:rPr>
          <w:rFonts w:ascii="Arial Narrow" w:hAnsi="Arial Narrow"/>
        </w:rPr>
        <w:t xml:space="preserve">opérationnel de mise en œuvre </w:t>
      </w:r>
      <w:r w:rsidR="00F40EE6" w:rsidRPr="0091279F">
        <w:rPr>
          <w:rFonts w:ascii="Arial Narrow" w:hAnsi="Arial Narrow"/>
        </w:rPr>
        <w:t>du passage à l’</w:t>
      </w:r>
      <w:r w:rsidR="00A8781E" w:rsidRPr="0091279F">
        <w:rPr>
          <w:rFonts w:ascii="Arial Narrow" w:hAnsi="Arial Narrow"/>
        </w:rPr>
        <w:t xml:space="preserve">échelle </w:t>
      </w:r>
      <w:r w:rsidRPr="0091279F">
        <w:rPr>
          <w:rFonts w:ascii="Arial Narrow" w:hAnsi="Arial Narrow"/>
        </w:rPr>
        <w:t xml:space="preserve">sont formulées et apportent des réponses </w:t>
      </w:r>
      <w:r w:rsidR="009B0432" w:rsidRPr="0091279F">
        <w:rPr>
          <w:rFonts w:ascii="Arial Narrow" w:hAnsi="Arial Narrow"/>
        </w:rPr>
        <w:t xml:space="preserve">concrètes aux aspects suivants </w:t>
      </w:r>
      <w:r w:rsidR="00A8781E" w:rsidRPr="0091279F">
        <w:rPr>
          <w:rFonts w:ascii="Arial Narrow" w:hAnsi="Arial Narrow"/>
        </w:rPr>
        <w:t>:</w:t>
      </w:r>
    </w:p>
    <w:p w14:paraId="2952E07E" w14:textId="16B6E6E2" w:rsidR="00A8781E" w:rsidRPr="0091279F" w:rsidRDefault="00626CC0" w:rsidP="00C2447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>R</w:t>
      </w:r>
      <w:r w:rsidR="00B934E8" w:rsidRPr="0091279F">
        <w:rPr>
          <w:rFonts w:ascii="Arial Narrow" w:hAnsi="Arial Narrow"/>
        </w:rPr>
        <w:t xml:space="preserve">elativement à la justification de la pertinence du passage à l’échelle et du point de vue méthodologique quelles </w:t>
      </w:r>
      <w:r w:rsidR="00ED5B22" w:rsidRPr="0091279F">
        <w:rPr>
          <w:rFonts w:ascii="Arial Narrow" w:hAnsi="Arial Narrow"/>
        </w:rPr>
        <w:t xml:space="preserve">sont les </w:t>
      </w:r>
      <w:r w:rsidR="00B934E8" w:rsidRPr="0091279F">
        <w:rPr>
          <w:rFonts w:ascii="Arial Narrow" w:hAnsi="Arial Narrow"/>
        </w:rPr>
        <w:t>procédures</w:t>
      </w:r>
      <w:r w:rsidR="00ED5B22" w:rsidRPr="0091279F">
        <w:rPr>
          <w:rFonts w:ascii="Arial Narrow" w:hAnsi="Arial Narrow"/>
        </w:rPr>
        <w:t xml:space="preserve"> à mettre en </w:t>
      </w:r>
      <w:r w:rsidR="003443B0" w:rsidRPr="0091279F">
        <w:rPr>
          <w:rFonts w:ascii="Arial Narrow" w:hAnsi="Arial Narrow"/>
        </w:rPr>
        <w:t>œuvre</w:t>
      </w:r>
      <w:r w:rsidR="00006B82">
        <w:rPr>
          <w:rFonts w:ascii="Arial Narrow" w:hAnsi="Arial Narrow"/>
        </w:rPr>
        <w:t xml:space="preserve"> </w:t>
      </w:r>
      <w:r w:rsidR="00B934E8" w:rsidRPr="0091279F">
        <w:rPr>
          <w:rFonts w:ascii="Arial Narrow" w:hAnsi="Arial Narrow"/>
        </w:rPr>
        <w:t>?</w:t>
      </w:r>
    </w:p>
    <w:p w14:paraId="6B7B0C07" w14:textId="77777777" w:rsidR="00A8781E" w:rsidRPr="0091279F" w:rsidRDefault="00ED5B22" w:rsidP="00C2447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>Et relativement à la prise en compte d</w:t>
      </w:r>
      <w:r w:rsidR="00D80841" w:rsidRPr="0091279F">
        <w:rPr>
          <w:rFonts w:ascii="Arial Narrow" w:hAnsi="Arial Narrow"/>
        </w:rPr>
        <w:t xml:space="preserve">es préoccupations </w:t>
      </w:r>
      <w:r w:rsidR="00A8781E" w:rsidRPr="0091279F">
        <w:rPr>
          <w:rFonts w:ascii="Arial Narrow" w:hAnsi="Arial Narrow"/>
        </w:rPr>
        <w:t xml:space="preserve">de la stratégie nationale du développement intégré de la petite enfance à Madagascar, d’une part, et </w:t>
      </w:r>
      <w:r w:rsidRPr="0091279F">
        <w:rPr>
          <w:rFonts w:ascii="Arial Narrow" w:hAnsi="Arial Narrow"/>
        </w:rPr>
        <w:t xml:space="preserve">la référence aux </w:t>
      </w:r>
      <w:r w:rsidR="00A8781E" w:rsidRPr="0091279F">
        <w:rPr>
          <w:rFonts w:ascii="Arial Narrow" w:hAnsi="Arial Narrow"/>
        </w:rPr>
        <w:t>les normes internationales, d’autre part.</w:t>
      </w:r>
    </w:p>
    <w:p w14:paraId="6A894E1B" w14:textId="77777777" w:rsidR="00ED5B22" w:rsidRPr="0091279F" w:rsidRDefault="00ED5B22" w:rsidP="00C2447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91279F">
        <w:rPr>
          <w:rFonts w:ascii="Arial Narrow" w:hAnsi="Arial Narrow"/>
        </w:rPr>
        <w:t xml:space="preserve">Un rapport contenant un ensemble d’éléments d’information, et d’analyse susceptibles, renseignant objectivement sur les processus du </w:t>
      </w:r>
      <w:proofErr w:type="spellStart"/>
      <w:r w:rsidRPr="0091279F">
        <w:rPr>
          <w:rFonts w:ascii="Arial Narrow" w:hAnsi="Arial Narrow"/>
        </w:rPr>
        <w:t>DPEi</w:t>
      </w:r>
      <w:proofErr w:type="spellEnd"/>
      <w:r w:rsidRPr="0091279F">
        <w:rPr>
          <w:rFonts w:ascii="Arial Narrow" w:hAnsi="Arial Narrow"/>
        </w:rPr>
        <w:t xml:space="preserve"> pilote dans la perspective du passage à l’échelle dans le cadre du FA, et une méthodologie de sa mise en œuvre. </w:t>
      </w:r>
    </w:p>
    <w:p w14:paraId="30865713" w14:textId="77777777" w:rsidR="0051174B" w:rsidRPr="0091279F" w:rsidRDefault="0051174B" w:rsidP="00C24472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2CC731A5" w14:textId="77777777" w:rsidR="0051174B" w:rsidRPr="0091279F" w:rsidRDefault="0051174B" w:rsidP="00C24472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70C85431" w14:textId="77777777" w:rsidR="0051174B" w:rsidRPr="0091279F" w:rsidRDefault="0051174B" w:rsidP="00C2447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1279F">
        <w:rPr>
          <w:rFonts w:ascii="Arial Narrow" w:hAnsi="Arial Narrow" w:cs="Times New Roman"/>
          <w:b/>
          <w:bCs/>
        </w:rPr>
        <w:t>METHODOLOGIE</w:t>
      </w:r>
      <w:r w:rsidR="005D1A96" w:rsidRPr="0091279F">
        <w:rPr>
          <w:rFonts w:ascii="Arial Narrow" w:hAnsi="Arial Narrow" w:cs="Times New Roman"/>
          <w:b/>
          <w:bCs/>
        </w:rPr>
        <w:t xml:space="preserve"> ET PROCEDURES D’EX</w:t>
      </w:r>
      <w:r w:rsidR="003A29F2" w:rsidRPr="0091279F">
        <w:rPr>
          <w:rFonts w:ascii="Arial Narrow" w:hAnsi="Arial Narrow" w:cs="Times New Roman"/>
          <w:b/>
          <w:bCs/>
        </w:rPr>
        <w:t>ECUTION DE L’EVALUATION</w:t>
      </w:r>
    </w:p>
    <w:p w14:paraId="5052C00E" w14:textId="77777777" w:rsidR="003A29F2" w:rsidRPr="0091279F" w:rsidRDefault="003A29F2" w:rsidP="00C24472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Times New Roman"/>
          <w:b/>
          <w:bCs/>
        </w:rPr>
      </w:pPr>
    </w:p>
    <w:p w14:paraId="119EB46D" w14:textId="77777777" w:rsidR="003A29F2" w:rsidRPr="0091279F" w:rsidRDefault="003A29F2" w:rsidP="00C24472">
      <w:pPr>
        <w:pStyle w:val="Paragraphedeliste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1279F">
        <w:rPr>
          <w:rFonts w:ascii="Arial Narrow" w:hAnsi="Arial Narrow" w:cs="Times New Roman"/>
          <w:b/>
          <w:bCs/>
        </w:rPr>
        <w:t xml:space="preserve"> Aspects méthodologiques</w:t>
      </w:r>
    </w:p>
    <w:p w14:paraId="107C7D30" w14:textId="77777777" w:rsidR="00E217AB" w:rsidRPr="0091279F" w:rsidRDefault="00E217AB" w:rsidP="00C24472">
      <w:pPr>
        <w:spacing w:after="0" w:line="240" w:lineRule="auto"/>
        <w:jc w:val="both"/>
        <w:rPr>
          <w:rFonts w:ascii="Arial Narrow" w:hAnsi="Arial Narrow"/>
        </w:rPr>
      </w:pPr>
    </w:p>
    <w:p w14:paraId="12DB47C6" w14:textId="01C4232E" w:rsidR="00E217AB" w:rsidRPr="0091279F" w:rsidRDefault="00E217AB" w:rsidP="00A054A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L’évaluation reposera sur une </w:t>
      </w:r>
      <w:r w:rsidRPr="0091279F">
        <w:rPr>
          <w:rFonts w:ascii="Arial Narrow" w:hAnsi="Arial Narrow"/>
          <w:b/>
          <w:bCs/>
          <w:lang w:val="fr-CH"/>
        </w:rPr>
        <w:t>approche qualitative</w:t>
      </w:r>
      <w:r w:rsidR="00006B82">
        <w:rPr>
          <w:rFonts w:ascii="Arial Narrow" w:hAnsi="Arial Narrow"/>
          <w:b/>
          <w:bCs/>
          <w:lang w:val="fr-CH"/>
        </w:rPr>
        <w:t xml:space="preserve"> </w:t>
      </w:r>
      <w:r w:rsidRPr="0091279F">
        <w:rPr>
          <w:rFonts w:ascii="Arial Narrow" w:hAnsi="Arial Narrow"/>
          <w:lang w:val="fr-CH"/>
        </w:rPr>
        <w:t xml:space="preserve">: </w:t>
      </w:r>
      <w:r w:rsidR="002815B0" w:rsidRPr="0091279F">
        <w:rPr>
          <w:rFonts w:ascii="Arial Narrow" w:hAnsi="Arial Narrow"/>
          <w:lang w:val="fr-CH"/>
        </w:rPr>
        <w:t xml:space="preserve">discussions avec les personnes clés du Projet ; </w:t>
      </w:r>
      <w:r w:rsidRPr="0091279F">
        <w:rPr>
          <w:rFonts w:ascii="Arial Narrow" w:hAnsi="Arial Narrow"/>
          <w:lang w:val="fr-CH"/>
        </w:rPr>
        <w:t xml:space="preserve">observation sur le terrain </w:t>
      </w:r>
      <w:r w:rsidR="00ED78E8" w:rsidRPr="0091279F">
        <w:rPr>
          <w:rFonts w:ascii="Arial Narrow" w:hAnsi="Arial Narrow"/>
          <w:lang w:val="fr-CH"/>
        </w:rPr>
        <w:t xml:space="preserve">(notamment </w:t>
      </w:r>
      <w:r w:rsidR="000F4C3A" w:rsidRPr="0091279F">
        <w:rPr>
          <w:rFonts w:ascii="Arial Narrow" w:hAnsi="Arial Narrow"/>
          <w:lang w:val="fr-CH"/>
        </w:rPr>
        <w:t xml:space="preserve">les </w:t>
      </w:r>
      <w:r w:rsidR="00ED78E8" w:rsidRPr="0091279F">
        <w:rPr>
          <w:rFonts w:ascii="Arial Narrow" w:hAnsi="Arial Narrow"/>
          <w:lang w:val="fr-CH"/>
        </w:rPr>
        <w:t xml:space="preserve">interactions </w:t>
      </w:r>
      <w:r w:rsidR="0017781C" w:rsidRPr="0091279F">
        <w:rPr>
          <w:rFonts w:ascii="Arial Narrow" w:hAnsi="Arial Narrow"/>
          <w:lang w:val="fr-CH"/>
        </w:rPr>
        <w:t>Mères-leaders (ML)-</w:t>
      </w:r>
      <w:r w:rsidR="00ED78E8" w:rsidRPr="0091279F">
        <w:rPr>
          <w:rFonts w:ascii="Arial Narrow" w:hAnsi="Arial Narrow"/>
          <w:lang w:val="fr-CH"/>
        </w:rPr>
        <w:t xml:space="preserve">enfants et parents-enfants) </w:t>
      </w:r>
      <w:r w:rsidRPr="0091279F">
        <w:rPr>
          <w:rFonts w:ascii="Arial Narrow" w:hAnsi="Arial Narrow"/>
          <w:lang w:val="fr-CH"/>
        </w:rPr>
        <w:t xml:space="preserve">; approche plus fine, plus contextualisée, plus attentive aux changements, aux discontinuités, aux syncrétismes, aux hétérogénéités du vécu et des discours ; utilisation d’outils flexibles et adaptés (sensibles aux aspects transversaux comme le genre) </w:t>
      </w:r>
      <w:r w:rsidR="00B3635D" w:rsidRPr="0091279F">
        <w:rPr>
          <w:rFonts w:ascii="Arial Narrow" w:hAnsi="Arial Narrow"/>
          <w:lang w:val="fr-CH"/>
        </w:rPr>
        <w:t xml:space="preserve">pour </w:t>
      </w:r>
      <w:r w:rsidRPr="0091279F">
        <w:rPr>
          <w:rFonts w:ascii="Arial Narrow" w:hAnsi="Arial Narrow"/>
          <w:lang w:val="fr-CH"/>
        </w:rPr>
        <w:t>:</w:t>
      </w:r>
    </w:p>
    <w:p w14:paraId="015D264A" w14:textId="77777777" w:rsidR="00E217AB" w:rsidRPr="0091279F" w:rsidRDefault="00B3635D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Des </w:t>
      </w:r>
      <w:r w:rsidR="00E217AB" w:rsidRPr="0091279F">
        <w:rPr>
          <w:rFonts w:ascii="Arial Narrow" w:hAnsi="Arial Narrow"/>
          <w:lang w:val="fr-CH"/>
        </w:rPr>
        <w:t xml:space="preserve">Focus group et entretiens semi-structurés avec (i) des femmes bénéficiaires, (ii) des femmes </w:t>
      </w:r>
      <w:r w:rsidR="00056419" w:rsidRPr="0091279F">
        <w:rPr>
          <w:rFonts w:ascii="Arial Narrow" w:hAnsi="Arial Narrow"/>
          <w:lang w:val="fr-CH"/>
        </w:rPr>
        <w:t>non bénéficiaires</w:t>
      </w:r>
      <w:r w:rsidR="00E217AB" w:rsidRPr="0091279F">
        <w:rPr>
          <w:rFonts w:ascii="Arial Narrow" w:hAnsi="Arial Narrow"/>
          <w:lang w:val="fr-CH"/>
        </w:rPr>
        <w:t xml:space="preserve">, </w:t>
      </w:r>
      <w:r w:rsidR="00A054A2" w:rsidRPr="0091279F">
        <w:rPr>
          <w:rFonts w:ascii="Arial Narrow" w:hAnsi="Arial Narrow"/>
          <w:lang w:val="fr-CH"/>
        </w:rPr>
        <w:br/>
      </w:r>
      <w:r w:rsidR="00E217AB" w:rsidRPr="0091279F">
        <w:rPr>
          <w:rFonts w:ascii="Arial Narrow" w:hAnsi="Arial Narrow"/>
          <w:lang w:val="fr-CH"/>
        </w:rPr>
        <w:t>(iii) des hommes de la communauté, (iv) des leaders de la communauté, (v) les ML</w:t>
      </w:r>
      <w:r w:rsidR="00056419" w:rsidRPr="0091279F">
        <w:rPr>
          <w:rFonts w:ascii="Arial Narrow" w:hAnsi="Arial Narrow"/>
          <w:lang w:val="fr-CH"/>
        </w:rPr>
        <w:t>/MLE</w:t>
      </w:r>
      <w:r w:rsidR="00E217AB" w:rsidRPr="0091279F">
        <w:rPr>
          <w:rFonts w:ascii="Arial Narrow" w:hAnsi="Arial Narrow"/>
          <w:lang w:val="fr-CH"/>
        </w:rPr>
        <w:t>, (vi) les membres des CPS</w:t>
      </w:r>
      <w:r w:rsidR="00056419" w:rsidRPr="0091279F">
        <w:rPr>
          <w:rFonts w:ascii="Arial Narrow" w:hAnsi="Arial Narrow"/>
          <w:lang w:val="fr-CH"/>
        </w:rPr>
        <w:t xml:space="preserve">, </w:t>
      </w:r>
      <w:r w:rsidR="00A054A2" w:rsidRPr="0091279F">
        <w:rPr>
          <w:rFonts w:ascii="Arial Narrow" w:hAnsi="Arial Narrow"/>
          <w:lang w:val="fr-CH"/>
        </w:rPr>
        <w:br/>
      </w:r>
      <w:r w:rsidR="00056419" w:rsidRPr="0091279F">
        <w:rPr>
          <w:rFonts w:ascii="Arial Narrow" w:hAnsi="Arial Narrow"/>
          <w:lang w:val="fr-CH"/>
        </w:rPr>
        <w:t>(vii) les chefs de chantiers et d’équipes</w:t>
      </w:r>
      <w:r w:rsidR="00E217AB" w:rsidRPr="0091279F">
        <w:rPr>
          <w:rFonts w:ascii="Arial Narrow" w:hAnsi="Arial Narrow"/>
          <w:lang w:val="fr-CH"/>
        </w:rPr>
        <w:t xml:space="preserve">, les agents du FID </w:t>
      </w:r>
      <w:r w:rsidR="00056419" w:rsidRPr="0091279F">
        <w:rPr>
          <w:rFonts w:ascii="Arial Narrow" w:hAnsi="Arial Narrow"/>
          <w:lang w:val="fr-CH"/>
        </w:rPr>
        <w:t xml:space="preserve">(au niveau national et local) </w:t>
      </w:r>
      <w:r w:rsidR="00E217AB" w:rsidRPr="0091279F">
        <w:rPr>
          <w:rFonts w:ascii="Arial Narrow" w:hAnsi="Arial Narrow"/>
          <w:lang w:val="fr-CH"/>
        </w:rPr>
        <w:t xml:space="preserve">et </w:t>
      </w:r>
      <w:r w:rsidR="00056419" w:rsidRPr="0091279F">
        <w:rPr>
          <w:rFonts w:ascii="Arial Narrow" w:hAnsi="Arial Narrow"/>
          <w:lang w:val="fr-CH"/>
        </w:rPr>
        <w:t xml:space="preserve">les structures de mise en œuvre, </w:t>
      </w:r>
      <w:r w:rsidR="00ED78E8" w:rsidRPr="0091279F">
        <w:rPr>
          <w:rFonts w:ascii="Arial Narrow" w:hAnsi="Arial Narrow"/>
          <w:lang w:val="fr-CH"/>
        </w:rPr>
        <w:t>dont les</w:t>
      </w:r>
      <w:r w:rsidR="003443B0" w:rsidRPr="0091279F">
        <w:rPr>
          <w:rFonts w:ascii="Arial Narrow" w:hAnsi="Arial Narrow"/>
          <w:lang w:val="fr-CH"/>
        </w:rPr>
        <w:t xml:space="preserve"> </w:t>
      </w:r>
      <w:r w:rsidR="00E217AB" w:rsidRPr="0091279F">
        <w:rPr>
          <w:rFonts w:ascii="Arial Narrow" w:hAnsi="Arial Narrow"/>
          <w:lang w:val="fr-CH"/>
        </w:rPr>
        <w:t>ONG</w:t>
      </w:r>
      <w:r w:rsidR="00056419" w:rsidRPr="0091279F">
        <w:rPr>
          <w:rFonts w:ascii="Arial Narrow" w:hAnsi="Arial Narrow"/>
          <w:lang w:val="fr-CH"/>
        </w:rPr>
        <w:t>, notamment.</w:t>
      </w:r>
    </w:p>
    <w:p w14:paraId="6D929090" w14:textId="77777777" w:rsidR="00E217AB" w:rsidRPr="0091279F" w:rsidRDefault="00E217AB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</w:p>
    <w:p w14:paraId="2AC0E08C" w14:textId="77777777" w:rsidR="001B777B" w:rsidRPr="0091279F" w:rsidRDefault="001B777B" w:rsidP="00C24472">
      <w:pPr>
        <w:pStyle w:val="Paragraphedeliste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fr-CH"/>
        </w:rPr>
      </w:pPr>
      <w:r w:rsidRPr="0091279F">
        <w:rPr>
          <w:rFonts w:ascii="Arial Narrow" w:hAnsi="Arial Narrow"/>
          <w:b/>
          <w:lang w:val="fr-CH"/>
        </w:rPr>
        <w:t>Questions de recherche</w:t>
      </w:r>
    </w:p>
    <w:p w14:paraId="44732005" w14:textId="77777777" w:rsidR="00A820D2" w:rsidRPr="0091279F" w:rsidRDefault="00A820D2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</w:p>
    <w:p w14:paraId="0FA02C65" w14:textId="77777777" w:rsidR="001B777B" w:rsidRPr="0091279F" w:rsidRDefault="001F4938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 xml:space="preserve">Elles </w:t>
      </w:r>
      <w:r w:rsidR="00056419" w:rsidRPr="0091279F">
        <w:rPr>
          <w:rFonts w:ascii="Arial Narrow" w:hAnsi="Arial Narrow"/>
          <w:lang w:val="fr-CH"/>
        </w:rPr>
        <w:t xml:space="preserve">devront </w:t>
      </w:r>
      <w:r w:rsidR="00A21B4C" w:rsidRPr="0091279F">
        <w:rPr>
          <w:rFonts w:ascii="Arial Narrow" w:hAnsi="Arial Narrow"/>
          <w:lang w:val="fr-CH"/>
        </w:rPr>
        <w:t>aborde</w:t>
      </w:r>
      <w:r w:rsidR="00FF567C" w:rsidRPr="0091279F">
        <w:rPr>
          <w:rFonts w:ascii="Arial Narrow" w:hAnsi="Arial Narrow"/>
          <w:lang w:val="fr-CH"/>
        </w:rPr>
        <w:t>r</w:t>
      </w:r>
      <w:r w:rsidR="00A21B4C" w:rsidRPr="0091279F">
        <w:rPr>
          <w:rFonts w:ascii="Arial Narrow" w:hAnsi="Arial Narrow"/>
          <w:lang w:val="fr-CH"/>
        </w:rPr>
        <w:t xml:space="preserve"> les sujets suivants : </w:t>
      </w:r>
    </w:p>
    <w:p w14:paraId="0ED3EA99" w14:textId="77777777" w:rsidR="00A21B4C" w:rsidRPr="0091279F" w:rsidRDefault="00A21B4C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</w:p>
    <w:p w14:paraId="72DBA321" w14:textId="77777777" w:rsidR="00A21B4C" w:rsidRPr="0091279F" w:rsidRDefault="00A21B4C" w:rsidP="00C2447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 xml:space="preserve">La pertinence du </w:t>
      </w:r>
      <w:proofErr w:type="spellStart"/>
      <w:r w:rsidRPr="0091279F">
        <w:rPr>
          <w:rFonts w:ascii="Arial Narrow" w:hAnsi="Arial Narrow"/>
          <w:b/>
          <w:lang w:val="fr-CH"/>
        </w:rPr>
        <w:t>DPEi</w:t>
      </w:r>
      <w:proofErr w:type="spellEnd"/>
      <w:r w:rsidRPr="0091279F">
        <w:rPr>
          <w:rFonts w:ascii="Arial Narrow" w:hAnsi="Arial Narrow"/>
          <w:lang w:val="fr-CH"/>
        </w:rPr>
        <w:t xml:space="preserve"> : </w:t>
      </w:r>
      <w:r w:rsidR="00E17995" w:rsidRPr="0091279F">
        <w:rPr>
          <w:rFonts w:ascii="Arial Narrow" w:hAnsi="Arial Narrow"/>
          <w:lang w:val="fr-CH"/>
        </w:rPr>
        <w:t>D</w:t>
      </w:r>
      <w:r w:rsidRPr="0091279F">
        <w:rPr>
          <w:rFonts w:ascii="Arial Narrow" w:hAnsi="Arial Narrow"/>
          <w:lang w:val="fr-CH"/>
        </w:rPr>
        <w:t xml:space="preserve">ans quelle mesure </w:t>
      </w:r>
      <w:r w:rsidR="00A820D2" w:rsidRPr="0091279F">
        <w:rPr>
          <w:rFonts w:ascii="Arial Narrow" w:hAnsi="Arial Narrow"/>
          <w:lang w:val="fr-CH"/>
        </w:rPr>
        <w:t xml:space="preserve">le programme </w:t>
      </w:r>
      <w:proofErr w:type="spellStart"/>
      <w:r w:rsidRPr="0091279F">
        <w:rPr>
          <w:rFonts w:ascii="Arial Narrow" w:hAnsi="Arial Narrow"/>
          <w:lang w:val="fr-CH"/>
        </w:rPr>
        <w:t>DPEi</w:t>
      </w:r>
      <w:proofErr w:type="spellEnd"/>
      <w:r w:rsidRPr="0091279F">
        <w:rPr>
          <w:rFonts w:ascii="Arial Narrow" w:hAnsi="Arial Narrow"/>
          <w:lang w:val="fr-CH"/>
        </w:rPr>
        <w:t xml:space="preserve"> est compris par les différents acteurs </w:t>
      </w:r>
      <w:r w:rsidR="00A820D2" w:rsidRPr="0091279F">
        <w:rPr>
          <w:rFonts w:ascii="Arial Narrow" w:hAnsi="Arial Narrow"/>
          <w:lang w:val="fr-CH"/>
        </w:rPr>
        <w:t xml:space="preserve">dans ses variantes EBE et CM ? </w:t>
      </w:r>
      <w:r w:rsidRPr="0091279F">
        <w:rPr>
          <w:rFonts w:ascii="Arial Narrow" w:hAnsi="Arial Narrow"/>
          <w:lang w:val="fr-CH"/>
        </w:rPr>
        <w:t xml:space="preserve">et </w:t>
      </w:r>
      <w:r w:rsidR="00A820D2" w:rsidRPr="0091279F">
        <w:rPr>
          <w:rFonts w:ascii="Arial Narrow" w:hAnsi="Arial Narrow"/>
          <w:lang w:val="fr-CH"/>
        </w:rPr>
        <w:t xml:space="preserve">représente-t-il </w:t>
      </w:r>
      <w:r w:rsidRPr="0091279F">
        <w:rPr>
          <w:rFonts w:ascii="Arial Narrow" w:hAnsi="Arial Narrow"/>
          <w:lang w:val="fr-CH"/>
        </w:rPr>
        <w:t xml:space="preserve">une réponse appropriée à </w:t>
      </w:r>
      <w:r w:rsidR="00A820D2" w:rsidRPr="0091279F">
        <w:rPr>
          <w:rFonts w:ascii="Arial Narrow" w:hAnsi="Arial Narrow"/>
          <w:lang w:val="fr-CH"/>
        </w:rPr>
        <w:t xml:space="preserve">la préoccupation d’un </w:t>
      </w:r>
      <w:r w:rsidRPr="0091279F">
        <w:rPr>
          <w:rFonts w:ascii="Arial Narrow" w:hAnsi="Arial Narrow"/>
          <w:lang w:val="fr-CH"/>
        </w:rPr>
        <w:t>investissement précoce sur le capital humain dans le contexte de programmes filets sociaux à Madagascar ?</w:t>
      </w:r>
      <w:r w:rsidR="00ED78E8" w:rsidRPr="0091279F">
        <w:rPr>
          <w:rFonts w:ascii="Arial Narrow" w:hAnsi="Arial Narrow"/>
          <w:lang w:val="fr-CH"/>
        </w:rPr>
        <w:t xml:space="preserve"> Le dispositif mis en place permet-il d’atteindre les objectifs fixés ;</w:t>
      </w:r>
    </w:p>
    <w:p w14:paraId="6F0E27FD" w14:textId="77777777" w:rsidR="00A42E83" w:rsidRPr="0091279F" w:rsidRDefault="00A42E83" w:rsidP="00C2447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>L’effectivité </w:t>
      </w:r>
      <w:r w:rsidRPr="0091279F">
        <w:rPr>
          <w:rFonts w:ascii="Arial Narrow" w:hAnsi="Arial Narrow"/>
          <w:lang w:val="fr-CH"/>
        </w:rPr>
        <w:t>:</w:t>
      </w:r>
      <w:r w:rsidR="00B44C94" w:rsidRPr="0091279F">
        <w:rPr>
          <w:rFonts w:ascii="Arial Narrow" w:hAnsi="Arial Narrow"/>
          <w:lang w:val="fr-CH"/>
        </w:rPr>
        <w:t xml:space="preserve"> </w:t>
      </w:r>
      <w:r w:rsidR="00E17995" w:rsidRPr="0091279F">
        <w:rPr>
          <w:rFonts w:ascii="Arial Narrow" w:hAnsi="Arial Narrow"/>
          <w:lang w:val="fr-CH"/>
        </w:rPr>
        <w:t xml:space="preserve">Est-ce que la mise en œuvre des activités du </w:t>
      </w:r>
      <w:proofErr w:type="spellStart"/>
      <w:r w:rsidR="00E17995" w:rsidRPr="0091279F">
        <w:rPr>
          <w:rFonts w:ascii="Arial Narrow" w:hAnsi="Arial Narrow"/>
          <w:lang w:val="fr-CH"/>
        </w:rPr>
        <w:t>DPEi</w:t>
      </w:r>
      <w:proofErr w:type="spellEnd"/>
      <w:r w:rsidR="00E17995" w:rsidRPr="0091279F">
        <w:rPr>
          <w:rFonts w:ascii="Arial Narrow" w:hAnsi="Arial Narrow"/>
          <w:lang w:val="fr-CH"/>
        </w:rPr>
        <w:t xml:space="preserve"> s’effectuent selon la régularité calendaire requise au niveau de chaque site cible de l’échantillon du pilote ? </w:t>
      </w:r>
      <w:r w:rsidR="00ED78E8" w:rsidRPr="0091279F">
        <w:rPr>
          <w:rFonts w:ascii="Arial Narrow" w:hAnsi="Arial Narrow"/>
          <w:lang w:val="fr-CH"/>
        </w:rPr>
        <w:t>Quelle est la fonctionnalité des EBE et des CM ?</w:t>
      </w:r>
    </w:p>
    <w:p w14:paraId="0D21109F" w14:textId="77777777" w:rsidR="00A820D2" w:rsidRPr="0091279F" w:rsidRDefault="00A21B4C" w:rsidP="00C2447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>La fidélité et la qualité</w:t>
      </w:r>
      <w:r w:rsidRPr="0091279F">
        <w:rPr>
          <w:rFonts w:ascii="Arial Narrow" w:hAnsi="Arial Narrow"/>
          <w:lang w:val="fr-CH"/>
        </w:rPr>
        <w:t xml:space="preserve"> : </w:t>
      </w:r>
      <w:r w:rsidR="00A820D2" w:rsidRPr="0091279F">
        <w:rPr>
          <w:rFonts w:ascii="Arial Narrow" w:hAnsi="Arial Narrow"/>
          <w:lang w:val="fr-CH"/>
        </w:rPr>
        <w:t xml:space="preserve">Quelle est la fidélité (y compris la qualité) de la mise en œuvre du </w:t>
      </w:r>
      <w:proofErr w:type="spellStart"/>
      <w:r w:rsidR="00A820D2" w:rsidRPr="0091279F">
        <w:rPr>
          <w:rFonts w:ascii="Arial Narrow" w:hAnsi="Arial Narrow"/>
          <w:lang w:val="fr-CH"/>
        </w:rPr>
        <w:t>DPEi</w:t>
      </w:r>
      <w:proofErr w:type="spellEnd"/>
      <w:r w:rsidR="00A820D2" w:rsidRPr="0091279F">
        <w:rPr>
          <w:rFonts w:ascii="Arial Narrow" w:hAnsi="Arial Narrow"/>
          <w:lang w:val="fr-CH"/>
        </w:rPr>
        <w:t> ? Dans quelle mesure les agents (AS,</w:t>
      </w:r>
      <w:r w:rsidR="00CF4695" w:rsidRPr="0091279F">
        <w:rPr>
          <w:rFonts w:ascii="Arial Narrow" w:hAnsi="Arial Narrow"/>
          <w:lang w:val="fr-CH"/>
        </w:rPr>
        <w:t xml:space="preserve"> </w:t>
      </w:r>
      <w:r w:rsidR="00A820D2" w:rsidRPr="0091279F">
        <w:rPr>
          <w:rFonts w:ascii="Arial Narrow" w:hAnsi="Arial Narrow"/>
          <w:lang w:val="fr-CH"/>
        </w:rPr>
        <w:t>ML MLE) se réfèrent-ils aux contenus et normes du manuel de procédure dans leurs prestations ?</w:t>
      </w:r>
    </w:p>
    <w:p w14:paraId="4887530B" w14:textId="77777777" w:rsidR="00A21B4C" w:rsidRPr="0091279F" w:rsidRDefault="00A820D2" w:rsidP="00C2447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 xml:space="preserve">L’efficience et l’efficacité : </w:t>
      </w:r>
      <w:r w:rsidRPr="0091279F">
        <w:rPr>
          <w:rFonts w:ascii="Arial Narrow" w:hAnsi="Arial Narrow"/>
          <w:lang w:val="fr-CH"/>
        </w:rPr>
        <w:t>les activités</w:t>
      </w:r>
      <w:r w:rsidR="00CF4695" w:rsidRPr="0091279F">
        <w:rPr>
          <w:rFonts w:ascii="Arial Narrow" w:hAnsi="Arial Narrow"/>
          <w:lang w:val="fr-CH"/>
        </w:rPr>
        <w:t xml:space="preserve"> </w:t>
      </w:r>
      <w:r w:rsidRPr="0091279F">
        <w:rPr>
          <w:rFonts w:ascii="Arial Narrow" w:hAnsi="Arial Narrow"/>
          <w:lang w:val="fr-CH"/>
        </w:rPr>
        <w:t xml:space="preserve">promues </w:t>
      </w:r>
      <w:r w:rsidR="00A42E83" w:rsidRPr="0091279F">
        <w:rPr>
          <w:rFonts w:ascii="Arial Narrow" w:hAnsi="Arial Narrow"/>
          <w:lang w:val="fr-CH"/>
        </w:rPr>
        <w:t xml:space="preserve">par le </w:t>
      </w:r>
      <w:proofErr w:type="spellStart"/>
      <w:r w:rsidR="00A42E83" w:rsidRPr="0091279F">
        <w:rPr>
          <w:rFonts w:ascii="Arial Narrow" w:hAnsi="Arial Narrow"/>
          <w:lang w:val="fr-CH"/>
        </w:rPr>
        <w:t>DPEi</w:t>
      </w:r>
      <w:proofErr w:type="spellEnd"/>
      <w:r w:rsidR="00A42E83" w:rsidRPr="0091279F">
        <w:rPr>
          <w:rFonts w:ascii="Arial Narrow" w:hAnsi="Arial Narrow"/>
          <w:lang w:val="fr-CH"/>
        </w:rPr>
        <w:t xml:space="preserve"> (EBE et CM) avec les procédures et pratiques actuelles sont-elles susceptibles d’avoir les résultats escomptés ? Y a-t-il des indications qui en informent déjà </w:t>
      </w:r>
      <w:r w:rsidR="00E17995" w:rsidRPr="0091279F">
        <w:rPr>
          <w:rFonts w:ascii="Arial Narrow" w:hAnsi="Arial Narrow"/>
          <w:lang w:val="fr-CH"/>
        </w:rPr>
        <w:t xml:space="preserve">à cette étape de la </w:t>
      </w:r>
      <w:r w:rsidR="00A42E83" w:rsidRPr="0091279F">
        <w:rPr>
          <w:rFonts w:ascii="Arial Narrow" w:hAnsi="Arial Narrow"/>
          <w:lang w:val="fr-CH"/>
        </w:rPr>
        <w:t>mise en œuvre du pilote ?</w:t>
      </w:r>
    </w:p>
    <w:p w14:paraId="0A899814" w14:textId="77777777" w:rsidR="00A42E83" w:rsidRPr="0091279F" w:rsidRDefault="00E17995" w:rsidP="00C2447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>La réplicabilité</w:t>
      </w:r>
      <w:r w:rsidRPr="0091279F">
        <w:rPr>
          <w:rFonts w:ascii="Arial Narrow" w:hAnsi="Arial Narrow"/>
          <w:lang w:val="fr-CH"/>
        </w:rPr>
        <w:t xml:space="preserve"> : </w:t>
      </w:r>
      <w:r w:rsidR="00666D90" w:rsidRPr="0091279F">
        <w:rPr>
          <w:rFonts w:ascii="Arial Narrow" w:hAnsi="Arial Narrow"/>
          <w:lang w:val="fr-CH"/>
        </w:rPr>
        <w:t xml:space="preserve">les performances réalisées jusque-là dans ce processus de mise en œuvre du </w:t>
      </w:r>
      <w:proofErr w:type="spellStart"/>
      <w:r w:rsidR="00666D90" w:rsidRPr="0091279F">
        <w:rPr>
          <w:rFonts w:ascii="Arial Narrow" w:hAnsi="Arial Narrow"/>
          <w:lang w:val="fr-CH"/>
        </w:rPr>
        <w:t>DPEi</w:t>
      </w:r>
      <w:proofErr w:type="spellEnd"/>
      <w:r w:rsidR="00666D90" w:rsidRPr="0091279F">
        <w:rPr>
          <w:rFonts w:ascii="Arial Narrow" w:hAnsi="Arial Narrow"/>
          <w:lang w:val="fr-CH"/>
        </w:rPr>
        <w:t xml:space="preserve"> relativement aux contextes des EBE et des CM suffisent-elles comme éléments structurants et indicateurs invariants de la reproductibilité de cette expérience dans d’autres zones géographiques couvertes par le FA ?</w:t>
      </w:r>
    </w:p>
    <w:p w14:paraId="15DCF5D6" w14:textId="0C84B7FB" w:rsidR="001D0FB1" w:rsidRPr="00D476FB" w:rsidRDefault="00666D90" w:rsidP="00D476F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b/>
          <w:lang w:val="fr-CH"/>
        </w:rPr>
        <w:t>La pérennité </w:t>
      </w:r>
      <w:r w:rsidRPr="0091279F">
        <w:rPr>
          <w:rFonts w:ascii="Arial Narrow" w:hAnsi="Arial Narrow"/>
          <w:lang w:val="fr-CH"/>
        </w:rPr>
        <w:t xml:space="preserve">: avec les enseignements pouvant être tirés de l’expérience du pilote, se dégagent-ils des </w:t>
      </w:r>
      <w:r w:rsidR="003A5890" w:rsidRPr="0091279F">
        <w:rPr>
          <w:rFonts w:ascii="Arial Narrow" w:hAnsi="Arial Narrow"/>
          <w:lang w:val="fr-CH"/>
        </w:rPr>
        <w:t xml:space="preserve">indicateurs et/ou des facteurs qui informent d’un potentiel capital d’une pérennisation possible du </w:t>
      </w:r>
      <w:proofErr w:type="spellStart"/>
      <w:r w:rsidR="003A5890" w:rsidRPr="0091279F">
        <w:rPr>
          <w:rFonts w:ascii="Arial Narrow" w:hAnsi="Arial Narrow"/>
          <w:lang w:val="fr-CH"/>
        </w:rPr>
        <w:t>DPEi</w:t>
      </w:r>
      <w:proofErr w:type="spellEnd"/>
      <w:r w:rsidR="003A5890" w:rsidRPr="0091279F">
        <w:rPr>
          <w:rFonts w:ascii="Arial Narrow" w:hAnsi="Arial Narrow"/>
          <w:lang w:val="fr-CH"/>
        </w:rPr>
        <w:t> ?</w:t>
      </w:r>
      <w:r w:rsidR="001D0FB1" w:rsidRPr="00D476FB">
        <w:rPr>
          <w:rFonts w:ascii="Arial Narrow" w:hAnsi="Arial Narrow"/>
          <w:b/>
          <w:lang w:val="fr-CH"/>
        </w:rPr>
        <w:br w:type="page"/>
      </w:r>
    </w:p>
    <w:p w14:paraId="58CFE1B7" w14:textId="77777777" w:rsidR="00CD06E1" w:rsidRPr="0091279F" w:rsidRDefault="003A29F2" w:rsidP="00C24472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fr-CH"/>
        </w:rPr>
      </w:pPr>
      <w:r w:rsidRPr="0091279F">
        <w:rPr>
          <w:rFonts w:ascii="Arial Narrow" w:hAnsi="Arial Narrow"/>
          <w:b/>
          <w:lang w:val="fr-CH"/>
        </w:rPr>
        <w:lastRenderedPageBreak/>
        <w:t xml:space="preserve">MODALITES DE MISE EN ŒUVRE </w:t>
      </w:r>
    </w:p>
    <w:p w14:paraId="3A13148E" w14:textId="77777777" w:rsidR="003A29F2" w:rsidRPr="0091279F" w:rsidRDefault="003A29F2" w:rsidP="00C24472">
      <w:pPr>
        <w:pStyle w:val="Commentaire"/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</w:p>
    <w:p w14:paraId="090854B8" w14:textId="77777777" w:rsidR="005725AE" w:rsidRPr="0091279F" w:rsidRDefault="00E36295" w:rsidP="00C24472">
      <w:pPr>
        <w:pStyle w:val="Commentaire"/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  <w:r w:rsidRPr="0091279F">
        <w:rPr>
          <w:rFonts w:ascii="Arial Narrow" w:hAnsi="Arial Narrow"/>
          <w:sz w:val="22"/>
          <w:szCs w:val="22"/>
          <w:lang w:val="fr-CH"/>
        </w:rPr>
        <w:t xml:space="preserve">Le Consultant travaillera en étroite </w:t>
      </w:r>
      <w:r w:rsidR="00653DC5" w:rsidRPr="0091279F">
        <w:rPr>
          <w:rFonts w:ascii="Arial Narrow" w:hAnsi="Arial Narrow"/>
          <w:sz w:val="22"/>
          <w:szCs w:val="22"/>
          <w:lang w:val="fr-CH"/>
        </w:rPr>
        <w:t xml:space="preserve">collaboration </w:t>
      </w:r>
      <w:r w:rsidR="00D902B3" w:rsidRPr="0091279F">
        <w:rPr>
          <w:rFonts w:ascii="Arial Narrow" w:hAnsi="Arial Narrow"/>
          <w:sz w:val="22"/>
          <w:szCs w:val="22"/>
          <w:lang w:val="fr-CH"/>
        </w:rPr>
        <w:t xml:space="preserve">avec une </w:t>
      </w:r>
      <w:r w:rsidR="00CD06E1" w:rsidRPr="0091279F">
        <w:rPr>
          <w:rFonts w:ascii="Arial Narrow" w:hAnsi="Arial Narrow"/>
          <w:sz w:val="22"/>
          <w:szCs w:val="22"/>
          <w:lang w:val="fr-CH"/>
        </w:rPr>
        <w:t xml:space="preserve">équipe technique composée de consultants/chercheurs de la Banque </w:t>
      </w:r>
      <w:r w:rsidR="003A29F2" w:rsidRPr="0091279F">
        <w:rPr>
          <w:rFonts w:ascii="Arial Narrow" w:hAnsi="Arial Narrow"/>
          <w:sz w:val="22"/>
          <w:szCs w:val="22"/>
          <w:lang w:val="fr-CH"/>
        </w:rPr>
        <w:t>Mondiale et</w:t>
      </w:r>
      <w:r w:rsidR="00CD06E1" w:rsidRPr="0091279F">
        <w:rPr>
          <w:rFonts w:ascii="Arial Narrow" w:hAnsi="Arial Narrow"/>
          <w:sz w:val="22"/>
          <w:szCs w:val="22"/>
          <w:lang w:val="fr-CH"/>
        </w:rPr>
        <w:t xml:space="preserve"> du </w:t>
      </w:r>
      <w:r w:rsidR="00BF67E8" w:rsidRPr="0091279F">
        <w:rPr>
          <w:rFonts w:ascii="Arial Narrow" w:hAnsi="Arial Narrow"/>
          <w:sz w:val="22"/>
          <w:szCs w:val="22"/>
          <w:lang w:val="fr-CH"/>
        </w:rPr>
        <w:t>FID</w:t>
      </w:r>
      <w:r w:rsidR="00D56051" w:rsidRPr="0091279F">
        <w:rPr>
          <w:rFonts w:ascii="Arial Narrow" w:hAnsi="Arial Narrow"/>
          <w:sz w:val="22"/>
          <w:szCs w:val="22"/>
          <w:lang w:val="fr-CH"/>
        </w:rPr>
        <w:t xml:space="preserve">. Le Consultant </w:t>
      </w:r>
      <w:r w:rsidR="00EB7CE6" w:rsidRPr="0091279F">
        <w:rPr>
          <w:rFonts w:ascii="Arial Narrow" w:hAnsi="Arial Narrow"/>
          <w:sz w:val="22"/>
          <w:szCs w:val="22"/>
          <w:lang w:val="fr-CH"/>
        </w:rPr>
        <w:t xml:space="preserve">sera appelé à </w:t>
      </w:r>
      <w:r w:rsidR="003A29F2" w:rsidRPr="0091279F">
        <w:rPr>
          <w:rFonts w:ascii="Arial Narrow" w:hAnsi="Arial Narrow"/>
          <w:sz w:val="22"/>
          <w:szCs w:val="22"/>
          <w:lang w:val="fr-CH"/>
        </w:rPr>
        <w:t xml:space="preserve">élaborer </w:t>
      </w:r>
      <w:r w:rsidR="00CF25CF" w:rsidRPr="0091279F">
        <w:rPr>
          <w:rFonts w:ascii="Arial Narrow" w:hAnsi="Arial Narrow"/>
          <w:sz w:val="22"/>
          <w:szCs w:val="22"/>
          <w:lang w:val="fr-CH"/>
        </w:rPr>
        <w:t xml:space="preserve">la méthodologie et </w:t>
      </w:r>
      <w:r w:rsidR="003A29F2" w:rsidRPr="0091279F">
        <w:rPr>
          <w:rFonts w:ascii="Arial Narrow" w:hAnsi="Arial Narrow"/>
          <w:sz w:val="22"/>
          <w:szCs w:val="22"/>
          <w:lang w:val="fr-CH"/>
        </w:rPr>
        <w:t>l</w:t>
      </w:r>
      <w:r w:rsidR="00CD06E1" w:rsidRPr="0091279F">
        <w:rPr>
          <w:rFonts w:ascii="Arial Narrow" w:hAnsi="Arial Narrow"/>
          <w:sz w:val="22"/>
          <w:szCs w:val="22"/>
          <w:lang w:val="fr-CH"/>
        </w:rPr>
        <w:t xml:space="preserve">es instruments de collecte </w:t>
      </w:r>
      <w:r w:rsidR="00CF25CF" w:rsidRPr="0091279F">
        <w:rPr>
          <w:rFonts w:ascii="Arial Narrow" w:hAnsi="Arial Narrow"/>
          <w:sz w:val="22"/>
          <w:szCs w:val="22"/>
          <w:lang w:val="fr-CH"/>
        </w:rPr>
        <w:t>afférant</w:t>
      </w:r>
      <w:r w:rsidR="0056060B" w:rsidRPr="0091279F">
        <w:rPr>
          <w:rFonts w:ascii="Arial Narrow" w:hAnsi="Arial Narrow"/>
          <w:sz w:val="22"/>
          <w:szCs w:val="22"/>
          <w:lang w:val="fr-CH"/>
        </w:rPr>
        <w:t xml:space="preserve"> à l’évaluation de processus</w:t>
      </w:r>
      <w:r w:rsidR="00CF25CF" w:rsidRPr="0091279F">
        <w:rPr>
          <w:rFonts w:ascii="Arial Narrow" w:hAnsi="Arial Narrow"/>
          <w:sz w:val="22"/>
          <w:szCs w:val="22"/>
          <w:lang w:val="fr-CH"/>
        </w:rPr>
        <w:t xml:space="preserve">, </w:t>
      </w:r>
      <w:r w:rsidR="003E589A" w:rsidRPr="0091279F">
        <w:rPr>
          <w:rFonts w:ascii="Arial Narrow" w:hAnsi="Arial Narrow"/>
          <w:sz w:val="22"/>
          <w:szCs w:val="22"/>
          <w:lang w:val="fr-CH"/>
        </w:rPr>
        <w:t xml:space="preserve">faire des visites sur terrain à des fins d’interview </w:t>
      </w:r>
      <w:r w:rsidR="00736FBA" w:rsidRPr="0091279F">
        <w:rPr>
          <w:rFonts w:ascii="Arial Narrow" w:hAnsi="Arial Narrow"/>
          <w:sz w:val="22"/>
          <w:szCs w:val="22"/>
          <w:lang w:val="fr-CH"/>
        </w:rPr>
        <w:t>aux intervenants des EBE et CM,</w:t>
      </w:r>
      <w:r w:rsidR="005C1679" w:rsidRPr="0091279F">
        <w:rPr>
          <w:rFonts w:ascii="Arial Narrow" w:hAnsi="Arial Narrow"/>
          <w:sz w:val="22"/>
          <w:szCs w:val="22"/>
          <w:lang w:val="fr-CH"/>
        </w:rPr>
        <w:t xml:space="preserve"> </w:t>
      </w:r>
      <w:r w:rsidR="005725AE" w:rsidRPr="0091279F">
        <w:rPr>
          <w:rFonts w:ascii="Arial Narrow" w:hAnsi="Arial Narrow"/>
          <w:sz w:val="22"/>
          <w:szCs w:val="22"/>
          <w:lang w:val="fr-CH"/>
        </w:rPr>
        <w:t xml:space="preserve">mais aussi à : </w:t>
      </w:r>
    </w:p>
    <w:p w14:paraId="1FA6D51D" w14:textId="77777777" w:rsidR="005725AE" w:rsidRPr="0091279F" w:rsidRDefault="00486E26" w:rsidP="00C24472">
      <w:pPr>
        <w:pStyle w:val="Commentaire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  <w:r w:rsidRPr="0091279F">
        <w:rPr>
          <w:rFonts w:ascii="Arial Narrow" w:hAnsi="Arial Narrow"/>
          <w:sz w:val="22"/>
          <w:szCs w:val="22"/>
          <w:lang w:val="fr-CH"/>
        </w:rPr>
        <w:t xml:space="preserve">Discuter des résultats de l’évaluation de processus avec </w:t>
      </w:r>
      <w:r w:rsidR="00A27B61" w:rsidRPr="0091279F">
        <w:rPr>
          <w:rFonts w:ascii="Arial Narrow" w:hAnsi="Arial Narrow"/>
          <w:sz w:val="22"/>
          <w:szCs w:val="22"/>
          <w:lang w:val="fr-CH"/>
        </w:rPr>
        <w:t>le FID, le MPPSPF et la Banque mondiale, en atelier ;</w:t>
      </w:r>
    </w:p>
    <w:p w14:paraId="5E4A6AD6" w14:textId="77777777" w:rsidR="00A27B61" w:rsidRPr="0091279F" w:rsidRDefault="00D84FA5" w:rsidP="00C24472">
      <w:pPr>
        <w:pStyle w:val="Commentaire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  <w:r w:rsidRPr="0091279F">
        <w:rPr>
          <w:rFonts w:ascii="Arial Narrow" w:hAnsi="Arial Narrow"/>
          <w:sz w:val="22"/>
          <w:szCs w:val="22"/>
          <w:lang w:val="fr-CH"/>
        </w:rPr>
        <w:t xml:space="preserve">Produire </w:t>
      </w:r>
      <w:r w:rsidR="00AB11E7" w:rsidRPr="0091279F">
        <w:rPr>
          <w:rFonts w:ascii="Arial Narrow" w:hAnsi="Arial Narrow"/>
          <w:sz w:val="22"/>
          <w:szCs w:val="22"/>
          <w:lang w:val="fr-CH"/>
        </w:rPr>
        <w:t>une proposition d</w:t>
      </w:r>
      <w:r w:rsidR="0072696A" w:rsidRPr="0091279F">
        <w:rPr>
          <w:rFonts w:ascii="Arial Narrow" w:hAnsi="Arial Narrow"/>
          <w:sz w:val="22"/>
          <w:szCs w:val="22"/>
          <w:lang w:val="fr-CH"/>
        </w:rPr>
        <w:t xml:space="preserve">’amélioration du mécanisme de délivrance du </w:t>
      </w:r>
      <w:proofErr w:type="spellStart"/>
      <w:r w:rsidR="0072696A" w:rsidRPr="0091279F">
        <w:rPr>
          <w:rFonts w:ascii="Arial Narrow" w:hAnsi="Arial Narrow"/>
          <w:sz w:val="22"/>
          <w:szCs w:val="22"/>
          <w:lang w:val="fr-CH"/>
        </w:rPr>
        <w:t>DPEi</w:t>
      </w:r>
      <w:proofErr w:type="spellEnd"/>
      <w:r w:rsidR="00E16257" w:rsidRPr="0091279F">
        <w:rPr>
          <w:rFonts w:ascii="Arial Narrow" w:hAnsi="Arial Narrow"/>
          <w:sz w:val="22"/>
          <w:szCs w:val="22"/>
          <w:lang w:val="fr-CH"/>
        </w:rPr>
        <w:t>,</w:t>
      </w:r>
      <w:r w:rsidR="001946BB" w:rsidRPr="0091279F">
        <w:rPr>
          <w:rFonts w:ascii="Arial Narrow" w:hAnsi="Arial Narrow"/>
          <w:sz w:val="22"/>
          <w:szCs w:val="22"/>
          <w:lang w:val="fr-CH"/>
        </w:rPr>
        <w:t xml:space="preserve"> avec </w:t>
      </w:r>
      <w:r w:rsidR="00CE01C4" w:rsidRPr="0091279F">
        <w:rPr>
          <w:rFonts w:ascii="Arial Narrow" w:hAnsi="Arial Narrow"/>
          <w:sz w:val="22"/>
          <w:szCs w:val="22"/>
          <w:lang w:val="fr-CH"/>
        </w:rPr>
        <w:t xml:space="preserve">les particularités pour TMDH et </w:t>
      </w:r>
      <w:r w:rsidR="00692276" w:rsidRPr="0091279F">
        <w:rPr>
          <w:rFonts w:ascii="Arial Narrow" w:hAnsi="Arial Narrow"/>
          <w:sz w:val="22"/>
          <w:szCs w:val="22"/>
          <w:lang w:val="fr-CH"/>
        </w:rPr>
        <w:t xml:space="preserve">celles pour FSP ; </w:t>
      </w:r>
      <w:r w:rsidR="002B1ECD" w:rsidRPr="0091279F">
        <w:rPr>
          <w:rFonts w:ascii="Arial Narrow" w:hAnsi="Arial Narrow"/>
          <w:sz w:val="22"/>
          <w:szCs w:val="22"/>
          <w:lang w:val="fr-CH"/>
        </w:rPr>
        <w:t>discuter de la proposition avec le FID, le MPPSPF et la Banque mondiale, en atelier ;</w:t>
      </w:r>
    </w:p>
    <w:p w14:paraId="67F18183" w14:textId="77777777" w:rsidR="008E06B4" w:rsidRPr="0091279F" w:rsidRDefault="00CA5CDE" w:rsidP="00C24472">
      <w:pPr>
        <w:pStyle w:val="Commentaire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  <w:r w:rsidRPr="0091279F">
        <w:rPr>
          <w:rFonts w:ascii="Arial Narrow" w:hAnsi="Arial Narrow"/>
          <w:sz w:val="22"/>
          <w:szCs w:val="22"/>
          <w:lang w:val="fr-CH"/>
        </w:rPr>
        <w:t xml:space="preserve">Produire les modules de formation </w:t>
      </w:r>
      <w:r w:rsidR="00105876" w:rsidRPr="0091279F">
        <w:rPr>
          <w:rFonts w:ascii="Arial Narrow" w:hAnsi="Arial Narrow"/>
          <w:sz w:val="22"/>
          <w:szCs w:val="22"/>
          <w:lang w:val="fr-CH"/>
        </w:rPr>
        <w:t xml:space="preserve">afférant au nouveau </w:t>
      </w:r>
      <w:r w:rsidR="00DA10CF" w:rsidRPr="0091279F">
        <w:rPr>
          <w:rFonts w:ascii="Arial Narrow" w:hAnsi="Arial Narrow"/>
          <w:sz w:val="22"/>
          <w:szCs w:val="22"/>
          <w:lang w:val="fr-CH"/>
        </w:rPr>
        <w:t xml:space="preserve">mécanisme de délivrance du </w:t>
      </w:r>
      <w:proofErr w:type="spellStart"/>
      <w:r w:rsidR="00DA10CF" w:rsidRPr="0091279F">
        <w:rPr>
          <w:rFonts w:ascii="Arial Narrow" w:hAnsi="Arial Narrow"/>
          <w:sz w:val="22"/>
          <w:szCs w:val="22"/>
          <w:lang w:val="fr-CH"/>
        </w:rPr>
        <w:t>DPEi</w:t>
      </w:r>
      <w:proofErr w:type="spellEnd"/>
      <w:r w:rsidR="00105876" w:rsidRPr="0091279F">
        <w:rPr>
          <w:rFonts w:ascii="Arial Narrow" w:hAnsi="Arial Narrow"/>
          <w:sz w:val="22"/>
          <w:szCs w:val="22"/>
          <w:lang w:val="fr-CH"/>
        </w:rPr>
        <w:t xml:space="preserve">. </w:t>
      </w:r>
    </w:p>
    <w:p w14:paraId="37025C67" w14:textId="77777777" w:rsidR="005725AE" w:rsidRPr="0091279F" w:rsidRDefault="005725AE" w:rsidP="00C24472">
      <w:pPr>
        <w:pStyle w:val="Commentaire"/>
        <w:spacing w:after="0" w:line="240" w:lineRule="auto"/>
        <w:jc w:val="both"/>
        <w:rPr>
          <w:rFonts w:ascii="Arial Narrow" w:hAnsi="Arial Narrow"/>
          <w:sz w:val="22"/>
          <w:szCs w:val="22"/>
          <w:lang w:val="fr-CH"/>
        </w:rPr>
      </w:pPr>
    </w:p>
    <w:p w14:paraId="709F9EC7" w14:textId="77777777" w:rsidR="00CD06E1" w:rsidRPr="0091279F" w:rsidRDefault="00CD06E1" w:rsidP="00C24472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  <w:b/>
          <w:lang w:val="fr-CH"/>
        </w:rPr>
      </w:pPr>
      <w:r w:rsidRPr="0091279F">
        <w:rPr>
          <w:rFonts w:ascii="Arial Narrow" w:hAnsi="Arial Narrow"/>
          <w:b/>
          <w:lang w:val="fr-CH"/>
        </w:rPr>
        <w:t>Choix des sites de l’étude</w:t>
      </w:r>
    </w:p>
    <w:p w14:paraId="369B1D72" w14:textId="77777777" w:rsidR="005E55DA" w:rsidRPr="0091279F" w:rsidRDefault="00CD06E1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  <w:r w:rsidRPr="0091279F">
        <w:rPr>
          <w:rFonts w:ascii="Arial Narrow" w:hAnsi="Arial Narrow"/>
          <w:lang w:val="fr-CH"/>
        </w:rPr>
        <w:t>Le choix des Fokontany pour l</w:t>
      </w:r>
      <w:r w:rsidR="004E7426" w:rsidRPr="0091279F">
        <w:rPr>
          <w:rFonts w:ascii="Arial Narrow" w:hAnsi="Arial Narrow"/>
          <w:lang w:val="fr-CH"/>
        </w:rPr>
        <w:t xml:space="preserve">es visites sur terrain </w:t>
      </w:r>
      <w:r w:rsidRPr="0091279F">
        <w:rPr>
          <w:rFonts w:ascii="Arial Narrow" w:hAnsi="Arial Narrow"/>
          <w:lang w:val="fr-CH"/>
        </w:rPr>
        <w:t xml:space="preserve">sera </w:t>
      </w:r>
      <w:r w:rsidR="00C17751" w:rsidRPr="0091279F">
        <w:rPr>
          <w:rFonts w:ascii="Arial Narrow" w:hAnsi="Arial Narrow"/>
          <w:lang w:val="fr-CH"/>
        </w:rPr>
        <w:t xml:space="preserve">discuté </w:t>
      </w:r>
      <w:r w:rsidR="004E7426" w:rsidRPr="0091279F">
        <w:rPr>
          <w:rFonts w:ascii="Arial Narrow" w:hAnsi="Arial Narrow"/>
          <w:lang w:val="fr-CH"/>
        </w:rPr>
        <w:t xml:space="preserve">avec l’équipe du FID, du MPPSPF et de la Banque mondiale. </w:t>
      </w:r>
      <w:r w:rsidR="005E55DA" w:rsidRPr="0091279F">
        <w:rPr>
          <w:rFonts w:ascii="Arial Narrow" w:hAnsi="Arial Narrow"/>
          <w:lang w:val="fr-CH"/>
        </w:rPr>
        <w:t xml:space="preserve">L’échantillon sera composé </w:t>
      </w:r>
      <w:r w:rsidR="00F741EB" w:rsidRPr="0091279F">
        <w:rPr>
          <w:rFonts w:ascii="Arial Narrow" w:hAnsi="Arial Narrow"/>
          <w:lang w:val="fr-CH"/>
        </w:rPr>
        <w:t xml:space="preserve">de sites EBE de TMDH </w:t>
      </w:r>
      <w:r w:rsidR="004C7C76" w:rsidRPr="0091279F">
        <w:rPr>
          <w:rFonts w:ascii="Arial Narrow" w:hAnsi="Arial Narrow"/>
          <w:lang w:val="fr-CH"/>
        </w:rPr>
        <w:t xml:space="preserve">à Toliara II et de sites CM de FSP. </w:t>
      </w:r>
    </w:p>
    <w:p w14:paraId="77C580A4" w14:textId="77777777" w:rsidR="00092E7D" w:rsidRPr="0091279F" w:rsidRDefault="00092E7D" w:rsidP="00C24472">
      <w:pPr>
        <w:spacing w:after="0" w:line="240" w:lineRule="auto"/>
        <w:jc w:val="both"/>
        <w:rPr>
          <w:rFonts w:ascii="Arial Narrow" w:hAnsi="Arial Narrow"/>
          <w:lang w:val="fr-CH"/>
        </w:rPr>
      </w:pPr>
    </w:p>
    <w:p w14:paraId="6EE518CC" w14:textId="77777777" w:rsidR="00CD06E1" w:rsidRPr="0091279F" w:rsidRDefault="00C85E2B" w:rsidP="00C24472">
      <w:pPr>
        <w:pStyle w:val="Corpsdetexte"/>
        <w:numPr>
          <w:ilvl w:val="0"/>
          <w:numId w:val="16"/>
        </w:numPr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/>
          <w:sz w:val="22"/>
          <w:szCs w:val="22"/>
          <w:lang w:val="fr-FR"/>
        </w:rPr>
        <w:t>LIVRABLES</w:t>
      </w:r>
      <w:r w:rsidR="00CD06E1" w:rsidRPr="0091279F">
        <w:rPr>
          <w:rFonts w:ascii="Arial Narrow" w:hAnsi="Arial Narrow"/>
          <w:b/>
          <w:sz w:val="22"/>
          <w:szCs w:val="22"/>
          <w:lang w:val="fr-FR"/>
        </w:rPr>
        <w:t xml:space="preserve"> ET CALENDRIER</w:t>
      </w:r>
    </w:p>
    <w:p w14:paraId="65F548D0" w14:textId="77777777" w:rsidR="00CD06E1" w:rsidRPr="0091279F" w:rsidRDefault="00CD06E1" w:rsidP="00C24472">
      <w:pPr>
        <w:pStyle w:val="Corpsdetexte"/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</w:p>
    <w:p w14:paraId="0DF73366" w14:textId="77777777" w:rsidR="00205B28" w:rsidRPr="0091279F" w:rsidRDefault="00C85E2B" w:rsidP="00C24472">
      <w:pPr>
        <w:pStyle w:val="Corpsdetexte"/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  <w:r w:rsidRPr="0091279F">
        <w:rPr>
          <w:rFonts w:ascii="Arial Narrow" w:eastAsiaTheme="minorHAnsi" w:hAnsi="Arial Narrow" w:cstheme="minorBidi"/>
          <w:sz w:val="22"/>
          <w:szCs w:val="22"/>
          <w:lang w:val="fr-CH"/>
        </w:rPr>
        <w:t xml:space="preserve">Les livrables et calendrier sont rapportés dans le tableau suivant : 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323"/>
        <w:gridCol w:w="3449"/>
        <w:gridCol w:w="30"/>
        <w:gridCol w:w="1470"/>
      </w:tblGrid>
      <w:tr w:rsidR="00733B37" w:rsidRPr="0091279F" w14:paraId="7EDC1387" w14:textId="77777777" w:rsidTr="00733B37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8FBE" w14:textId="77777777" w:rsidR="00733B37" w:rsidRPr="0091279F" w:rsidRDefault="00733B37" w:rsidP="00C244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b/>
                <w:bCs/>
                <w:color w:val="000000"/>
              </w:rPr>
              <w:t>Ordre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5500" w14:textId="77777777" w:rsidR="00733B37" w:rsidRPr="0091279F" w:rsidRDefault="00733B37" w:rsidP="00C244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b/>
                <w:bCs/>
                <w:color w:val="000000"/>
              </w:rPr>
              <w:t>Activité</w:t>
            </w:r>
          </w:p>
        </w:tc>
        <w:tc>
          <w:tcPr>
            <w:tcW w:w="17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F37A6D4" w14:textId="77777777" w:rsidR="00733B37" w:rsidRPr="0091279F" w:rsidRDefault="00733B37" w:rsidP="00C244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b/>
                <w:bCs/>
                <w:color w:val="000000"/>
              </w:rPr>
              <w:t>Livrables</w:t>
            </w:r>
          </w:p>
        </w:tc>
        <w:tc>
          <w:tcPr>
            <w:tcW w:w="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81E4F" w14:textId="77777777" w:rsidR="00733B37" w:rsidRPr="0091279F" w:rsidRDefault="00733B37" w:rsidP="00C244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89F3" w14:textId="77777777" w:rsidR="00733B37" w:rsidRPr="0091279F" w:rsidRDefault="00733B37" w:rsidP="00C244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b/>
                <w:bCs/>
                <w:color w:val="000000"/>
              </w:rPr>
              <w:t>Deadline </w:t>
            </w:r>
          </w:p>
        </w:tc>
      </w:tr>
      <w:tr w:rsidR="00733B37" w:rsidRPr="0091279F" w14:paraId="66FFFED3" w14:textId="77777777" w:rsidTr="00733B3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23BE" w14:textId="77777777" w:rsidR="00733B37" w:rsidRPr="0091279F" w:rsidRDefault="00733B37" w:rsidP="00C2447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1A0C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>Faire la revue documentaire et établir la méthodologie 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521906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>Note méthodologique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96CCC7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FEA0" w14:textId="2873D9C3" w:rsidR="00733B37" w:rsidRDefault="00733B37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  <w:p w14:paraId="163AC0B8" w14:textId="58D28704" w:rsidR="000E1C25" w:rsidRPr="0091279F" w:rsidRDefault="000E1C25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S +3 Après signature du contrat</w:t>
            </w:r>
          </w:p>
        </w:tc>
      </w:tr>
      <w:tr w:rsidR="00733B37" w:rsidRPr="0091279F" w14:paraId="4C7536CF" w14:textId="77777777" w:rsidTr="00733B3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D666" w14:textId="77777777" w:rsidR="00733B37" w:rsidRPr="000E1C25" w:rsidRDefault="00733B37" w:rsidP="00C2447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E1C2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B030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>Faire des visites sur terrain, analyser les informations collectées et présenter les résultats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21E416ED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>Draft de rapport d’évaluation de processus avec les slides de présentation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054BE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78D4" w14:textId="5675EE7F" w:rsidR="00733B37" w:rsidRDefault="00733B37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12CFE447" w14:textId="7A67300A" w:rsidR="000E1C25" w:rsidRPr="0091279F" w:rsidRDefault="000E1C25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S + 5 </w:t>
            </w:r>
            <w:r w:rsidR="00AF46D0">
              <w:rPr>
                <w:rFonts w:ascii="Arial Narrow" w:eastAsia="Times New Roman" w:hAnsi="Arial Narrow" w:cs="Calibri"/>
                <w:color w:val="000000"/>
              </w:rPr>
              <w:t>Après signature du contrat</w:t>
            </w:r>
          </w:p>
        </w:tc>
      </w:tr>
      <w:tr w:rsidR="00733B37" w:rsidRPr="0091279F" w14:paraId="57C0E9C5" w14:textId="77777777" w:rsidTr="00733B3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73D2" w14:textId="77777777" w:rsidR="00733B37" w:rsidRPr="00AF46D0" w:rsidRDefault="00733B37" w:rsidP="00C2447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2A36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 xml:space="preserve">Améliorer le mécanisme de délivrance du </w:t>
            </w:r>
            <w:proofErr w:type="spellStart"/>
            <w:r w:rsidRPr="0091279F">
              <w:rPr>
                <w:rFonts w:ascii="Arial Narrow" w:eastAsia="Times New Roman" w:hAnsi="Arial Narrow" w:cs="Calibri"/>
                <w:color w:val="000000"/>
              </w:rPr>
              <w:t>DPEi</w:t>
            </w:r>
            <w:proofErr w:type="spellEnd"/>
            <w:r w:rsidRPr="0091279F">
              <w:rPr>
                <w:rFonts w:ascii="Arial Narrow" w:eastAsia="Times New Roman" w:hAnsi="Arial Narrow" w:cs="Calibri"/>
                <w:color w:val="000000"/>
              </w:rPr>
              <w:t xml:space="preserve"> à partir des résultats de l’évaluation de processus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00C3B2D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 xml:space="preserve">Draft de proposition du nouveau mécanisme de délivrance du </w:t>
            </w:r>
            <w:proofErr w:type="spellStart"/>
            <w:r w:rsidRPr="0091279F">
              <w:rPr>
                <w:rFonts w:ascii="Arial Narrow" w:eastAsia="Times New Roman" w:hAnsi="Arial Narrow" w:cs="Calibri"/>
                <w:color w:val="000000"/>
              </w:rPr>
              <w:t>DPEi</w:t>
            </w:r>
            <w:proofErr w:type="spellEnd"/>
            <w:r w:rsidRPr="0091279F">
              <w:rPr>
                <w:rFonts w:ascii="Arial Narrow" w:eastAsia="Times New Roman" w:hAnsi="Arial Narrow" w:cs="Calibri"/>
                <w:color w:val="000000"/>
              </w:rPr>
              <w:t xml:space="preserve"> avec les slides de présentation 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46F3DB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5B3D" w14:textId="5FF152BD" w:rsidR="00733B37" w:rsidRDefault="00733B37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D05EF7A" w14:textId="2EB74263" w:rsidR="000E1C25" w:rsidRPr="0091279F" w:rsidRDefault="000E1C25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>S + 9</w:t>
            </w:r>
            <w:r w:rsidR="00AF46D0"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F46D0">
              <w:rPr>
                <w:rFonts w:ascii="Arial Narrow" w:eastAsia="Times New Roman" w:hAnsi="Arial Narrow" w:cs="Calibri"/>
                <w:color w:val="000000"/>
              </w:rPr>
              <w:t>Après signature du contrat</w:t>
            </w:r>
          </w:p>
        </w:tc>
      </w:tr>
      <w:tr w:rsidR="00733B37" w:rsidRPr="0091279F" w14:paraId="7AD731C5" w14:textId="77777777" w:rsidTr="00733B37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0B3A" w14:textId="77777777" w:rsidR="00733B37" w:rsidRPr="0091279F" w:rsidRDefault="00733B37" w:rsidP="00C24472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6FAF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</w:rPr>
              <w:t xml:space="preserve">Développer les modules de formation du </w:t>
            </w:r>
            <w:proofErr w:type="spellStart"/>
            <w:r w:rsidRPr="0091279F">
              <w:rPr>
                <w:rFonts w:ascii="Arial Narrow" w:eastAsia="Times New Roman" w:hAnsi="Arial Narrow" w:cs="Calibri"/>
                <w:color w:val="000000"/>
              </w:rPr>
              <w:t>DPEi</w:t>
            </w:r>
            <w:proofErr w:type="spellEnd"/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53F56E94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  <w:r w:rsidRPr="0091279F"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(i) Modules de formation, (ii) Rapport final de l’évaluation de processus et (iii) Proposition finale du mécanisme de délivrance du </w:t>
            </w:r>
            <w:proofErr w:type="spellStart"/>
            <w:r w:rsidRPr="0091279F"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>DPEi</w:t>
            </w:r>
            <w:proofErr w:type="spellEnd"/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A01416" w14:textId="77777777" w:rsidR="00733B37" w:rsidRPr="0091279F" w:rsidRDefault="00733B37" w:rsidP="00C244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BE92" w14:textId="7F901501" w:rsidR="00733B37" w:rsidRDefault="00733B37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5D2F4E2E" w14:textId="0F486816" w:rsidR="000E1C25" w:rsidRPr="0091279F" w:rsidRDefault="000E1C25" w:rsidP="004B26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>S +</w:t>
            </w:r>
            <w:r w:rsidR="008766D4"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>11</w:t>
            </w:r>
            <w:r w:rsidR="00AF46D0">
              <w:rPr>
                <w:rFonts w:ascii="Arial Narrow" w:eastAsia="Times New Roman" w:hAnsi="Arial Narrow" w:cs="Calibri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AF46D0">
              <w:rPr>
                <w:rFonts w:ascii="Arial Narrow" w:eastAsia="Times New Roman" w:hAnsi="Arial Narrow" w:cs="Calibri"/>
                <w:color w:val="000000"/>
              </w:rPr>
              <w:t>Après signature du contrat</w:t>
            </w:r>
          </w:p>
        </w:tc>
      </w:tr>
    </w:tbl>
    <w:p w14:paraId="285819F1" w14:textId="77777777" w:rsidR="00217863" w:rsidRPr="0091279F" w:rsidRDefault="00217863" w:rsidP="00C24472">
      <w:pPr>
        <w:spacing w:after="0" w:line="240" w:lineRule="auto"/>
        <w:rPr>
          <w:rFonts w:ascii="Arial Narrow" w:eastAsia="Times New Roman" w:hAnsi="Arial Narrow" w:cs="Times New Roman"/>
          <w:b/>
          <w:color w:val="000000"/>
        </w:rPr>
      </w:pPr>
    </w:p>
    <w:p w14:paraId="56E7F96F" w14:textId="77777777" w:rsidR="00217863" w:rsidRPr="0091279F" w:rsidRDefault="00217863" w:rsidP="00C24472">
      <w:pPr>
        <w:pStyle w:val="Corpsdetexte"/>
        <w:numPr>
          <w:ilvl w:val="0"/>
          <w:numId w:val="16"/>
        </w:numPr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/>
          <w:sz w:val="22"/>
          <w:szCs w:val="22"/>
          <w:lang w:val="fr-FR"/>
        </w:rPr>
        <w:t>PROFIL DU CONSULTANT</w:t>
      </w:r>
    </w:p>
    <w:p w14:paraId="1C58EAB9" w14:textId="77777777" w:rsidR="00217863" w:rsidRPr="0091279F" w:rsidRDefault="001A5770" w:rsidP="00C24472">
      <w:pPr>
        <w:pStyle w:val="Corpsdetexte"/>
        <w:spacing w:after="0"/>
        <w:rPr>
          <w:rFonts w:ascii="Arial Narrow" w:hAnsi="Arial Narrow"/>
          <w:sz w:val="22"/>
          <w:szCs w:val="22"/>
          <w:lang w:val="fr-FR"/>
        </w:rPr>
      </w:pPr>
      <w:r w:rsidRPr="0091279F">
        <w:rPr>
          <w:rFonts w:ascii="Arial Narrow" w:hAnsi="Arial Narrow"/>
          <w:sz w:val="22"/>
          <w:szCs w:val="22"/>
          <w:lang w:val="fr-FR"/>
        </w:rPr>
        <w:t xml:space="preserve">Le consultant individuel doit remplir les exigences </w:t>
      </w:r>
      <w:r w:rsidR="00D97EBD" w:rsidRPr="0091279F">
        <w:rPr>
          <w:rFonts w:ascii="Arial Narrow" w:hAnsi="Arial Narrow"/>
          <w:sz w:val="22"/>
          <w:szCs w:val="22"/>
          <w:lang w:val="fr-FR"/>
        </w:rPr>
        <w:t xml:space="preserve">et compétences </w:t>
      </w:r>
      <w:r w:rsidRPr="0091279F">
        <w:rPr>
          <w:rFonts w:ascii="Arial Narrow" w:hAnsi="Arial Narrow"/>
          <w:sz w:val="22"/>
          <w:szCs w:val="22"/>
          <w:lang w:val="fr-FR"/>
        </w:rPr>
        <w:t xml:space="preserve">suivantes : </w:t>
      </w:r>
    </w:p>
    <w:p w14:paraId="1A31750E" w14:textId="77777777" w:rsidR="001A5770" w:rsidRPr="0091279F" w:rsidRDefault="001A5770" w:rsidP="00C24472">
      <w:pPr>
        <w:pStyle w:val="Corpsdetexte"/>
        <w:numPr>
          <w:ilvl w:val="0"/>
          <w:numId w:val="6"/>
        </w:numPr>
        <w:spacing w:after="0"/>
        <w:rPr>
          <w:rFonts w:ascii="Arial Narrow" w:hAnsi="Arial Narrow"/>
          <w:b/>
          <w:bCs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/>
          <w:bCs/>
          <w:sz w:val="22"/>
          <w:szCs w:val="22"/>
        </w:rPr>
        <w:t xml:space="preserve">Les </w:t>
      </w:r>
      <w:r w:rsidR="0096498D" w:rsidRPr="0091279F">
        <w:rPr>
          <w:rFonts w:ascii="Arial Narrow" w:hAnsi="Arial Narrow"/>
          <w:b/>
          <w:bCs/>
          <w:sz w:val="22"/>
          <w:szCs w:val="22"/>
        </w:rPr>
        <w:t xml:space="preserve">qualifications </w:t>
      </w:r>
      <w:proofErr w:type="spellStart"/>
      <w:r w:rsidR="0096498D" w:rsidRPr="0091279F">
        <w:rPr>
          <w:rFonts w:ascii="Arial Narrow" w:hAnsi="Arial Narrow"/>
          <w:b/>
          <w:bCs/>
          <w:sz w:val="22"/>
          <w:szCs w:val="22"/>
        </w:rPr>
        <w:t>minimales</w:t>
      </w:r>
      <w:proofErr w:type="spellEnd"/>
      <w:r w:rsidR="0096498D" w:rsidRPr="0091279F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proofErr w:type="gramStart"/>
      <w:r w:rsidR="0096498D" w:rsidRPr="0091279F">
        <w:rPr>
          <w:rFonts w:ascii="Arial Narrow" w:hAnsi="Arial Narrow"/>
          <w:b/>
          <w:bCs/>
          <w:sz w:val="22"/>
          <w:szCs w:val="22"/>
        </w:rPr>
        <w:t>requises</w:t>
      </w:r>
      <w:proofErr w:type="spellEnd"/>
      <w:r w:rsidRPr="0091279F">
        <w:rPr>
          <w:rFonts w:ascii="Arial Narrow" w:hAnsi="Arial Narrow"/>
          <w:b/>
          <w:bCs/>
          <w:sz w:val="22"/>
          <w:szCs w:val="22"/>
        </w:rPr>
        <w:t> :</w:t>
      </w:r>
      <w:proofErr w:type="gramEnd"/>
      <w:r w:rsidRPr="0091279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76645640" w14:textId="6EA53561" w:rsidR="005A6223" w:rsidRPr="0091279F" w:rsidRDefault="005A6223" w:rsidP="00C24472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Être titulaire d’un diplôme de Master II en Sciences de l’Education, Sociologie </w:t>
      </w:r>
      <w:r w:rsidR="00CE3F37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ou Psychologie</w:t>
      </w:r>
      <w:r w:rsidR="00556524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 </w:t>
      </w: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;</w:t>
      </w:r>
    </w:p>
    <w:p w14:paraId="7E30BE66" w14:textId="6110CA2C" w:rsidR="001A5770" w:rsidRPr="00AF46D0" w:rsidRDefault="00311D92" w:rsidP="00AF46D0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bdr w:val="none" w:sz="0" w:space="0" w:color="auto" w:frame="1"/>
        </w:rPr>
      </w:pP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Avoir au moins </w:t>
      </w:r>
      <w:r w:rsidR="00275397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8</w:t>
      </w: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 ans d’expériences professionnelles dont </w:t>
      </w:r>
      <w:r w:rsidR="00384025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au moins </w:t>
      </w:r>
      <w:r w:rsidR="00642D22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3</w:t>
      </w: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 ans en éducation</w:t>
      </w:r>
      <w:r w:rsidR="00B44C94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 </w:t>
      </w:r>
      <w:r w:rsidR="00642D22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préscolaire </w:t>
      </w:r>
    </w:p>
    <w:p w14:paraId="2F0556AE" w14:textId="77777777" w:rsidR="001A5770" w:rsidRPr="0091279F" w:rsidRDefault="001A5770" w:rsidP="00C24472">
      <w:pPr>
        <w:pStyle w:val="Corpsdetexte"/>
        <w:numPr>
          <w:ilvl w:val="0"/>
          <w:numId w:val="6"/>
        </w:numPr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/>
          <w:color w:val="000000"/>
          <w:sz w:val="22"/>
          <w:szCs w:val="22"/>
          <w:lang w:val="fr-FR"/>
        </w:rPr>
        <w:t xml:space="preserve">Les atouts : </w:t>
      </w:r>
    </w:p>
    <w:p w14:paraId="7ADB12EB" w14:textId="77777777" w:rsidR="009141F9" w:rsidRPr="0091279F" w:rsidRDefault="009141F9" w:rsidP="00C24472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bdr w:val="none" w:sz="0" w:space="0" w:color="auto" w:frame="1"/>
        </w:rPr>
      </w:pP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Avoir des expériences en évaluation participative et qualitative sur la mise en œuvre d’un projet/programme ; </w:t>
      </w:r>
    </w:p>
    <w:p w14:paraId="4171CD0A" w14:textId="77777777" w:rsidR="00175AF6" w:rsidRPr="0091279F" w:rsidRDefault="00175AF6" w:rsidP="00C24472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bdr w:val="none" w:sz="0" w:space="0" w:color="auto" w:frame="1"/>
        </w:rPr>
      </w:pP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Avoir effectué </w:t>
      </w:r>
      <w:r w:rsidR="00CF56DD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au moins un </w:t>
      </w: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travail d’analyse sur le développement de la petite enfance (développement cognitif, socio-émotionnel et l'éducation parentale)</w:t>
      </w:r>
      <w:r w:rsidR="00B9690B"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 xml:space="preserve"> ; </w:t>
      </w:r>
    </w:p>
    <w:p w14:paraId="45D3C24A" w14:textId="77777777" w:rsidR="009141F9" w:rsidRPr="0091279F" w:rsidRDefault="009141F9" w:rsidP="00C24472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bdr w:val="none" w:sz="0" w:space="0" w:color="auto" w:frame="1"/>
        </w:rPr>
      </w:pPr>
      <w:r w:rsidRPr="0091279F">
        <w:rPr>
          <w:rFonts w:ascii="Arial Narrow" w:eastAsia="Times New Roman" w:hAnsi="Arial Narrow" w:cs="Times New Roman"/>
          <w:color w:val="000000"/>
          <w:bdr w:val="none" w:sz="0" w:space="0" w:color="auto" w:frame="1"/>
        </w:rPr>
        <w:t>Avoir effectué au moins un travail d’analyse touchant les problématiques de l’éducation de base à Madagascar</w:t>
      </w:r>
    </w:p>
    <w:p w14:paraId="6565CA7E" w14:textId="5A92CBA8" w:rsidR="00F41678" w:rsidRPr="0091279F" w:rsidRDefault="005A6223" w:rsidP="00D476FB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bCs/>
          <w:color w:val="000000"/>
        </w:rPr>
      </w:pPr>
      <w:r w:rsidRPr="0091279F">
        <w:rPr>
          <w:rFonts w:ascii="Arial Narrow" w:eastAsia="Times New Roman" w:hAnsi="Arial Narrow" w:cs="Calibri"/>
          <w:color w:val="201F1E"/>
          <w:bdr w:val="none" w:sz="0" w:space="0" w:color="auto" w:frame="1"/>
        </w:rPr>
        <w:t> </w:t>
      </w:r>
    </w:p>
    <w:p w14:paraId="0D16342B" w14:textId="77777777" w:rsidR="00AB3F41" w:rsidRPr="0091279F" w:rsidRDefault="00AB3F41" w:rsidP="00C24472">
      <w:pPr>
        <w:pStyle w:val="Corpsdetexte"/>
        <w:numPr>
          <w:ilvl w:val="0"/>
          <w:numId w:val="16"/>
        </w:numPr>
        <w:spacing w:after="0"/>
        <w:rPr>
          <w:rFonts w:ascii="Arial Narrow" w:hAnsi="Arial Narrow"/>
          <w:b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/>
          <w:sz w:val="22"/>
          <w:szCs w:val="22"/>
          <w:lang w:val="fr-FR"/>
        </w:rPr>
        <w:t>DUREE DE LA PRESTATION</w:t>
      </w:r>
      <w:r w:rsidR="0014370C" w:rsidRPr="0091279F">
        <w:rPr>
          <w:rFonts w:ascii="Arial Narrow" w:hAnsi="Arial Narrow"/>
          <w:b/>
          <w:sz w:val="22"/>
          <w:szCs w:val="22"/>
          <w:lang w:val="fr-FR"/>
        </w:rPr>
        <w:t xml:space="preserve"> ET TYPE DE CONTRAT</w:t>
      </w:r>
    </w:p>
    <w:p w14:paraId="27DC1AC8" w14:textId="77777777" w:rsidR="00217863" w:rsidRPr="0091279F" w:rsidRDefault="00A17979" w:rsidP="00C24472">
      <w:pPr>
        <w:pStyle w:val="Corpsdetexte"/>
        <w:spacing w:after="0"/>
        <w:rPr>
          <w:rFonts w:ascii="Arial Narrow" w:hAnsi="Arial Narrow"/>
          <w:bCs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bCs/>
          <w:color w:val="000000"/>
          <w:sz w:val="22"/>
          <w:szCs w:val="22"/>
          <w:lang w:val="fr-FR"/>
        </w:rPr>
        <w:t>La prestation s’étalera du mois d’aout au mois de novembre 2021</w:t>
      </w:r>
      <w:r w:rsidR="00404665" w:rsidRPr="0091279F">
        <w:rPr>
          <w:rFonts w:ascii="Arial Narrow" w:hAnsi="Arial Narrow"/>
          <w:bCs/>
          <w:color w:val="000000"/>
          <w:sz w:val="22"/>
          <w:szCs w:val="22"/>
          <w:lang w:val="fr-FR"/>
        </w:rPr>
        <w:t xml:space="preserve">, avec un contrat </w:t>
      </w:r>
      <w:r w:rsidR="00BD39E6" w:rsidRPr="0091279F">
        <w:rPr>
          <w:rFonts w:ascii="Arial Narrow" w:hAnsi="Arial Narrow"/>
          <w:bCs/>
          <w:color w:val="000000"/>
          <w:sz w:val="22"/>
          <w:szCs w:val="22"/>
          <w:lang w:val="fr-FR"/>
        </w:rPr>
        <w:t xml:space="preserve">au temps passé incluant </w:t>
      </w:r>
      <w:r w:rsidR="009E03DE" w:rsidRPr="0091279F">
        <w:rPr>
          <w:rFonts w:ascii="Arial Narrow" w:hAnsi="Arial Narrow"/>
          <w:bCs/>
          <w:color w:val="000000"/>
          <w:sz w:val="22"/>
          <w:szCs w:val="22"/>
          <w:lang w:val="fr-FR"/>
        </w:rPr>
        <w:t>une rubrique des dépenses remboursables.</w:t>
      </w:r>
    </w:p>
    <w:p w14:paraId="41FC373C" w14:textId="77777777" w:rsidR="00796DCB" w:rsidRPr="0091279F" w:rsidRDefault="00796DCB" w:rsidP="00C24472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b/>
          <w:lang w:eastAsia="fr-FR"/>
        </w:rPr>
      </w:pPr>
    </w:p>
    <w:p w14:paraId="03DFC4B4" w14:textId="77777777" w:rsidR="00796DCB" w:rsidRPr="0091279F" w:rsidRDefault="00796DCB" w:rsidP="00C24472">
      <w:pPr>
        <w:pStyle w:val="Corpsdetexte"/>
        <w:numPr>
          <w:ilvl w:val="0"/>
          <w:numId w:val="16"/>
        </w:numPr>
        <w:spacing w:after="0"/>
        <w:rPr>
          <w:rFonts w:ascii="Arial Narrow" w:hAnsi="Arial Narrow"/>
          <w:b/>
          <w:sz w:val="22"/>
          <w:szCs w:val="22"/>
          <w:lang w:eastAsia="fr-FR"/>
        </w:rPr>
      </w:pPr>
      <w:r w:rsidRPr="0091279F">
        <w:rPr>
          <w:rFonts w:ascii="Arial Narrow" w:hAnsi="Arial Narrow"/>
          <w:b/>
          <w:sz w:val="22"/>
          <w:szCs w:val="22"/>
          <w:lang w:val="fr-FR"/>
        </w:rPr>
        <w:t>DOSSIERS</w:t>
      </w:r>
      <w:r w:rsidRPr="0091279F">
        <w:rPr>
          <w:rFonts w:ascii="Arial Narrow" w:hAnsi="Arial Narrow"/>
          <w:b/>
          <w:sz w:val="22"/>
          <w:szCs w:val="22"/>
          <w:lang w:eastAsia="fr-FR"/>
        </w:rPr>
        <w:t xml:space="preserve"> A FOURNIR</w:t>
      </w:r>
    </w:p>
    <w:p w14:paraId="3A89E0F1" w14:textId="64F281DC" w:rsidR="008153CE" w:rsidRPr="0091279F" w:rsidRDefault="00EC19A5">
      <w:pPr>
        <w:pStyle w:val="Corpsdetexte"/>
        <w:spacing w:after="0"/>
        <w:rPr>
          <w:rFonts w:ascii="Arial Narrow" w:hAnsi="Arial Narrow"/>
          <w:color w:val="000000"/>
          <w:sz w:val="22"/>
          <w:szCs w:val="22"/>
          <w:lang w:val="fr-FR"/>
        </w:rPr>
      </w:pPr>
      <w:r w:rsidRPr="0091279F">
        <w:rPr>
          <w:rFonts w:ascii="Arial Narrow" w:hAnsi="Arial Narrow"/>
          <w:color w:val="000000"/>
          <w:sz w:val="22"/>
          <w:szCs w:val="22"/>
          <w:lang w:val="fr-FR"/>
        </w:rPr>
        <w:t>Les dossiers à fournir s</w:t>
      </w:r>
      <w:r w:rsidR="00634DDF">
        <w:rPr>
          <w:rFonts w:ascii="Arial Narrow" w:hAnsi="Arial Narrow"/>
          <w:color w:val="000000"/>
          <w:sz w:val="22"/>
          <w:szCs w:val="22"/>
          <w:lang w:val="fr-FR"/>
        </w:rPr>
        <w:t>er</w:t>
      </w:r>
      <w:r w:rsidRPr="0091279F">
        <w:rPr>
          <w:rFonts w:ascii="Arial Narrow" w:hAnsi="Arial Narrow"/>
          <w:color w:val="000000"/>
          <w:sz w:val="22"/>
          <w:szCs w:val="22"/>
          <w:lang w:val="fr-FR"/>
        </w:rPr>
        <w:t>ont mentionnés dans l’appel à manifestation d’intérêt.</w:t>
      </w:r>
    </w:p>
    <w:sectPr w:rsidR="008153CE" w:rsidRPr="0091279F" w:rsidSect="00C244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CA30" w14:textId="77777777" w:rsidR="00273AF5" w:rsidRDefault="00273AF5" w:rsidP="00ED78E8">
      <w:pPr>
        <w:spacing w:after="0" w:line="240" w:lineRule="auto"/>
      </w:pPr>
      <w:r>
        <w:separator/>
      </w:r>
    </w:p>
  </w:endnote>
  <w:endnote w:type="continuationSeparator" w:id="0">
    <w:p w14:paraId="171FEC28" w14:textId="77777777" w:rsidR="00273AF5" w:rsidRDefault="00273AF5" w:rsidP="00E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8FC9" w14:textId="77777777" w:rsidR="00BA1148" w:rsidRDefault="00BA11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453654"/>
      <w:docPartObj>
        <w:docPartGallery w:val="Page Numbers (Bottom of Page)"/>
        <w:docPartUnique/>
      </w:docPartObj>
    </w:sdtPr>
    <w:sdtEndPr/>
    <w:sdtContent>
      <w:p w14:paraId="6A744D0B" w14:textId="77777777" w:rsidR="002D2A58" w:rsidRDefault="000055FA">
        <w:pPr>
          <w:pStyle w:val="Pieddepage"/>
          <w:jc w:val="center"/>
        </w:pPr>
        <w:r>
          <w:fldChar w:fldCharType="begin"/>
        </w:r>
        <w:r w:rsidR="002D2A58">
          <w:instrText>PAGE   \* MERGEFORMAT</w:instrText>
        </w:r>
        <w:r>
          <w:fldChar w:fldCharType="separate"/>
        </w:r>
        <w:r w:rsidR="001D7691">
          <w:rPr>
            <w:noProof/>
          </w:rPr>
          <w:t>1</w:t>
        </w:r>
        <w:r>
          <w:fldChar w:fldCharType="end"/>
        </w:r>
      </w:p>
    </w:sdtContent>
  </w:sdt>
  <w:p w14:paraId="0ABC8B6C" w14:textId="77777777" w:rsidR="002D2A58" w:rsidRDefault="002D2A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7A16" w14:textId="77777777" w:rsidR="00BA1148" w:rsidRDefault="00BA1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4BA0" w14:textId="77777777" w:rsidR="00273AF5" w:rsidRDefault="00273AF5" w:rsidP="00ED78E8">
      <w:pPr>
        <w:spacing w:after="0" w:line="240" w:lineRule="auto"/>
      </w:pPr>
      <w:r>
        <w:separator/>
      </w:r>
    </w:p>
  </w:footnote>
  <w:footnote w:type="continuationSeparator" w:id="0">
    <w:p w14:paraId="75BFCC17" w14:textId="77777777" w:rsidR="00273AF5" w:rsidRDefault="00273AF5" w:rsidP="00ED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69D4" w14:textId="77777777" w:rsidR="00BA1148" w:rsidRDefault="00BA11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C2B6" w14:textId="77777777" w:rsidR="00BA1148" w:rsidRDefault="00BA11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E52C" w14:textId="77777777" w:rsidR="00BA1148" w:rsidRDefault="00BA11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11A"/>
    <w:multiLevelType w:val="hybridMultilevel"/>
    <w:tmpl w:val="93C0C928"/>
    <w:lvl w:ilvl="0" w:tplc="C4547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835C4"/>
    <w:multiLevelType w:val="hybridMultilevel"/>
    <w:tmpl w:val="A7B0A96C"/>
    <w:lvl w:ilvl="0" w:tplc="436010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7F4"/>
    <w:multiLevelType w:val="hybridMultilevel"/>
    <w:tmpl w:val="3A7CF4C4"/>
    <w:lvl w:ilvl="0" w:tplc="DF0C91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C46"/>
    <w:multiLevelType w:val="hybridMultilevel"/>
    <w:tmpl w:val="7AC8A6BC"/>
    <w:lvl w:ilvl="0" w:tplc="55CE23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666A"/>
    <w:multiLevelType w:val="hybridMultilevel"/>
    <w:tmpl w:val="57ACD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015EE"/>
    <w:multiLevelType w:val="multilevel"/>
    <w:tmpl w:val="592C5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2F64F77"/>
    <w:multiLevelType w:val="hybridMultilevel"/>
    <w:tmpl w:val="0AFA7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4C0"/>
    <w:multiLevelType w:val="multilevel"/>
    <w:tmpl w:val="6FD0E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A2926"/>
    <w:multiLevelType w:val="multilevel"/>
    <w:tmpl w:val="C04A5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B6A3B"/>
    <w:multiLevelType w:val="hybridMultilevel"/>
    <w:tmpl w:val="34D8BCC4"/>
    <w:lvl w:ilvl="0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FB65E54"/>
    <w:multiLevelType w:val="multilevel"/>
    <w:tmpl w:val="F3CC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F1519"/>
    <w:multiLevelType w:val="multilevel"/>
    <w:tmpl w:val="592C5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46613857"/>
    <w:multiLevelType w:val="hybridMultilevel"/>
    <w:tmpl w:val="58342D6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50742A3F"/>
    <w:multiLevelType w:val="multilevel"/>
    <w:tmpl w:val="F53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FE2D78"/>
    <w:multiLevelType w:val="hybridMultilevel"/>
    <w:tmpl w:val="286AE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759F"/>
    <w:multiLevelType w:val="multilevel"/>
    <w:tmpl w:val="28CEC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E906F7"/>
    <w:multiLevelType w:val="multilevel"/>
    <w:tmpl w:val="A1D63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94B1F"/>
    <w:multiLevelType w:val="hybridMultilevel"/>
    <w:tmpl w:val="0AFA7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764E1"/>
    <w:multiLevelType w:val="hybridMultilevel"/>
    <w:tmpl w:val="AFC82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5B7"/>
    <w:multiLevelType w:val="multilevel"/>
    <w:tmpl w:val="9DA2E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3011A"/>
    <w:multiLevelType w:val="hybridMultilevel"/>
    <w:tmpl w:val="6C16E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A74EE"/>
    <w:multiLevelType w:val="hybridMultilevel"/>
    <w:tmpl w:val="0016C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14A9"/>
    <w:multiLevelType w:val="hybridMultilevel"/>
    <w:tmpl w:val="AB848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9083A"/>
    <w:multiLevelType w:val="hybridMultilevel"/>
    <w:tmpl w:val="77E035D8"/>
    <w:lvl w:ilvl="0" w:tplc="CF6E37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25765"/>
    <w:multiLevelType w:val="hybridMultilevel"/>
    <w:tmpl w:val="10889C54"/>
    <w:lvl w:ilvl="0" w:tplc="9600F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01D"/>
    <w:multiLevelType w:val="hybridMultilevel"/>
    <w:tmpl w:val="B2421276"/>
    <w:lvl w:ilvl="0" w:tplc="DA1E2E70">
      <w:start w:val="1"/>
      <w:numFmt w:val="decimal"/>
      <w:lvlText w:val="4.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79AA4CBA"/>
    <w:multiLevelType w:val="hybridMultilevel"/>
    <w:tmpl w:val="465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2"/>
  </w:num>
  <w:num w:numId="5">
    <w:abstractNumId w:val="17"/>
  </w:num>
  <w:num w:numId="6">
    <w:abstractNumId w:val="24"/>
  </w:num>
  <w:num w:numId="7">
    <w:abstractNumId w:val="20"/>
  </w:num>
  <w:num w:numId="8">
    <w:abstractNumId w:val="21"/>
  </w:num>
  <w:num w:numId="9">
    <w:abstractNumId w:val="12"/>
  </w:num>
  <w:num w:numId="10">
    <w:abstractNumId w:val="26"/>
  </w:num>
  <w:num w:numId="11">
    <w:abstractNumId w:val="18"/>
  </w:num>
  <w:num w:numId="12">
    <w:abstractNumId w:val="2"/>
  </w:num>
  <w:num w:numId="13">
    <w:abstractNumId w:val="0"/>
  </w:num>
  <w:num w:numId="14">
    <w:abstractNumId w:val="25"/>
  </w:num>
  <w:num w:numId="15">
    <w:abstractNumId w:val="9"/>
  </w:num>
  <w:num w:numId="16">
    <w:abstractNumId w:val="5"/>
  </w:num>
  <w:num w:numId="17">
    <w:abstractNumId w:val="10"/>
  </w:num>
  <w:num w:numId="18">
    <w:abstractNumId w:val="15"/>
  </w:num>
  <w:num w:numId="19">
    <w:abstractNumId w:val="16"/>
  </w:num>
  <w:num w:numId="20">
    <w:abstractNumId w:val="8"/>
  </w:num>
  <w:num w:numId="21">
    <w:abstractNumId w:val="7"/>
  </w:num>
  <w:num w:numId="22">
    <w:abstractNumId w:val="19"/>
  </w:num>
  <w:num w:numId="23">
    <w:abstractNumId w:val="4"/>
  </w:num>
  <w:num w:numId="24">
    <w:abstractNumId w:val="11"/>
  </w:num>
  <w:num w:numId="25">
    <w:abstractNumId w:val="23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C"/>
    <w:rsid w:val="00001B56"/>
    <w:rsid w:val="0000239D"/>
    <w:rsid w:val="000039DC"/>
    <w:rsid w:val="000055FA"/>
    <w:rsid w:val="00006B82"/>
    <w:rsid w:val="00007984"/>
    <w:rsid w:val="00015F22"/>
    <w:rsid w:val="00035E89"/>
    <w:rsid w:val="00056419"/>
    <w:rsid w:val="00063AF1"/>
    <w:rsid w:val="00071725"/>
    <w:rsid w:val="000844E6"/>
    <w:rsid w:val="00092A94"/>
    <w:rsid w:val="00092E7D"/>
    <w:rsid w:val="000948B7"/>
    <w:rsid w:val="00096FAE"/>
    <w:rsid w:val="000A3E4C"/>
    <w:rsid w:val="000A5C76"/>
    <w:rsid w:val="000B39EC"/>
    <w:rsid w:val="000E0A7C"/>
    <w:rsid w:val="000E1C25"/>
    <w:rsid w:val="000E1C5B"/>
    <w:rsid w:val="000F4C3A"/>
    <w:rsid w:val="00105876"/>
    <w:rsid w:val="00111F47"/>
    <w:rsid w:val="0012552D"/>
    <w:rsid w:val="00127D3D"/>
    <w:rsid w:val="0014370C"/>
    <w:rsid w:val="00167057"/>
    <w:rsid w:val="00175AF6"/>
    <w:rsid w:val="0017781C"/>
    <w:rsid w:val="00186542"/>
    <w:rsid w:val="001879AF"/>
    <w:rsid w:val="0019028B"/>
    <w:rsid w:val="001946BB"/>
    <w:rsid w:val="001A4863"/>
    <w:rsid w:val="001A5770"/>
    <w:rsid w:val="001B777B"/>
    <w:rsid w:val="001C15FF"/>
    <w:rsid w:val="001C271E"/>
    <w:rsid w:val="001D0FB1"/>
    <w:rsid w:val="001D7691"/>
    <w:rsid w:val="001F3C2A"/>
    <w:rsid w:val="001F4938"/>
    <w:rsid w:val="00205B28"/>
    <w:rsid w:val="0020664D"/>
    <w:rsid w:val="00211967"/>
    <w:rsid w:val="00217863"/>
    <w:rsid w:val="00217F98"/>
    <w:rsid w:val="002210F4"/>
    <w:rsid w:val="00221D43"/>
    <w:rsid w:val="002302EC"/>
    <w:rsid w:val="00242082"/>
    <w:rsid w:val="002425B2"/>
    <w:rsid w:val="00245664"/>
    <w:rsid w:val="00251B98"/>
    <w:rsid w:val="00272D49"/>
    <w:rsid w:val="00273AF5"/>
    <w:rsid w:val="00275397"/>
    <w:rsid w:val="00275C80"/>
    <w:rsid w:val="002761DD"/>
    <w:rsid w:val="002810DC"/>
    <w:rsid w:val="002815B0"/>
    <w:rsid w:val="00286841"/>
    <w:rsid w:val="00297AAA"/>
    <w:rsid w:val="002A3326"/>
    <w:rsid w:val="002A60E7"/>
    <w:rsid w:val="002A67E9"/>
    <w:rsid w:val="002B1ECD"/>
    <w:rsid w:val="002C43CC"/>
    <w:rsid w:val="002C5EA1"/>
    <w:rsid w:val="002D1DE4"/>
    <w:rsid w:val="002D2A58"/>
    <w:rsid w:val="00304EAA"/>
    <w:rsid w:val="00307EDC"/>
    <w:rsid w:val="00311D92"/>
    <w:rsid w:val="00323F46"/>
    <w:rsid w:val="00335E46"/>
    <w:rsid w:val="003429DC"/>
    <w:rsid w:val="003443B0"/>
    <w:rsid w:val="00353561"/>
    <w:rsid w:val="00356732"/>
    <w:rsid w:val="00370E9F"/>
    <w:rsid w:val="00384025"/>
    <w:rsid w:val="00390D76"/>
    <w:rsid w:val="003A29F2"/>
    <w:rsid w:val="003A5890"/>
    <w:rsid w:val="003C1B7C"/>
    <w:rsid w:val="003C6DE6"/>
    <w:rsid w:val="003E589A"/>
    <w:rsid w:val="003E729D"/>
    <w:rsid w:val="003E7EF3"/>
    <w:rsid w:val="003F04BA"/>
    <w:rsid w:val="00404665"/>
    <w:rsid w:val="0041039C"/>
    <w:rsid w:val="004275EA"/>
    <w:rsid w:val="0043773F"/>
    <w:rsid w:val="004408B9"/>
    <w:rsid w:val="00444E8A"/>
    <w:rsid w:val="00451C0D"/>
    <w:rsid w:val="004601F3"/>
    <w:rsid w:val="0046414E"/>
    <w:rsid w:val="00465715"/>
    <w:rsid w:val="00482ADE"/>
    <w:rsid w:val="004830B6"/>
    <w:rsid w:val="00486E26"/>
    <w:rsid w:val="004B26AB"/>
    <w:rsid w:val="004C7C76"/>
    <w:rsid w:val="004E7426"/>
    <w:rsid w:val="0051174B"/>
    <w:rsid w:val="00517377"/>
    <w:rsid w:val="005257FF"/>
    <w:rsid w:val="00530808"/>
    <w:rsid w:val="005340D9"/>
    <w:rsid w:val="00534FCF"/>
    <w:rsid w:val="005364CA"/>
    <w:rsid w:val="00556524"/>
    <w:rsid w:val="0056060B"/>
    <w:rsid w:val="005630CC"/>
    <w:rsid w:val="00571788"/>
    <w:rsid w:val="00572535"/>
    <w:rsid w:val="005725AE"/>
    <w:rsid w:val="00572930"/>
    <w:rsid w:val="005A3BE8"/>
    <w:rsid w:val="005A6223"/>
    <w:rsid w:val="005C03AD"/>
    <w:rsid w:val="005C1679"/>
    <w:rsid w:val="005C3A23"/>
    <w:rsid w:val="005C7589"/>
    <w:rsid w:val="005D1A96"/>
    <w:rsid w:val="005E55DA"/>
    <w:rsid w:val="00604B6C"/>
    <w:rsid w:val="00611788"/>
    <w:rsid w:val="00626CC0"/>
    <w:rsid w:val="00633394"/>
    <w:rsid w:val="00634DDF"/>
    <w:rsid w:val="00637E12"/>
    <w:rsid w:val="00642D22"/>
    <w:rsid w:val="00653DC5"/>
    <w:rsid w:val="00656D89"/>
    <w:rsid w:val="00666D90"/>
    <w:rsid w:val="00671022"/>
    <w:rsid w:val="00681922"/>
    <w:rsid w:val="00682B11"/>
    <w:rsid w:val="00686341"/>
    <w:rsid w:val="00692276"/>
    <w:rsid w:val="00694693"/>
    <w:rsid w:val="00696F8F"/>
    <w:rsid w:val="006B42FE"/>
    <w:rsid w:val="006B44A0"/>
    <w:rsid w:val="006B5A52"/>
    <w:rsid w:val="006E7FEE"/>
    <w:rsid w:val="006F2B68"/>
    <w:rsid w:val="006F4B2D"/>
    <w:rsid w:val="00703212"/>
    <w:rsid w:val="007134F5"/>
    <w:rsid w:val="00725904"/>
    <w:rsid w:val="0072696A"/>
    <w:rsid w:val="00733B37"/>
    <w:rsid w:val="00736FBA"/>
    <w:rsid w:val="007431DB"/>
    <w:rsid w:val="007558BF"/>
    <w:rsid w:val="00763198"/>
    <w:rsid w:val="00767509"/>
    <w:rsid w:val="00792EFB"/>
    <w:rsid w:val="00793360"/>
    <w:rsid w:val="00796DCB"/>
    <w:rsid w:val="007A605B"/>
    <w:rsid w:val="007C6D33"/>
    <w:rsid w:val="007C7831"/>
    <w:rsid w:val="00807B73"/>
    <w:rsid w:val="008153CE"/>
    <w:rsid w:val="00817DF9"/>
    <w:rsid w:val="00823A76"/>
    <w:rsid w:val="00830AC7"/>
    <w:rsid w:val="00841A8C"/>
    <w:rsid w:val="00842BE6"/>
    <w:rsid w:val="008731EB"/>
    <w:rsid w:val="008746F2"/>
    <w:rsid w:val="008766D4"/>
    <w:rsid w:val="008805EB"/>
    <w:rsid w:val="0089125E"/>
    <w:rsid w:val="00896F19"/>
    <w:rsid w:val="008A3633"/>
    <w:rsid w:val="008E06B4"/>
    <w:rsid w:val="00902DBE"/>
    <w:rsid w:val="0091279F"/>
    <w:rsid w:val="00913A1D"/>
    <w:rsid w:val="009141F9"/>
    <w:rsid w:val="00923003"/>
    <w:rsid w:val="00933D41"/>
    <w:rsid w:val="00937131"/>
    <w:rsid w:val="00937CC3"/>
    <w:rsid w:val="00940247"/>
    <w:rsid w:val="0096498D"/>
    <w:rsid w:val="0097504D"/>
    <w:rsid w:val="009913BB"/>
    <w:rsid w:val="009A25B9"/>
    <w:rsid w:val="009A7920"/>
    <w:rsid w:val="009B0432"/>
    <w:rsid w:val="009B6F94"/>
    <w:rsid w:val="009D1D0D"/>
    <w:rsid w:val="009D34AB"/>
    <w:rsid w:val="009E03DE"/>
    <w:rsid w:val="009E2CCF"/>
    <w:rsid w:val="00A054A2"/>
    <w:rsid w:val="00A067EA"/>
    <w:rsid w:val="00A140F5"/>
    <w:rsid w:val="00A17979"/>
    <w:rsid w:val="00A21B4C"/>
    <w:rsid w:val="00A27B61"/>
    <w:rsid w:val="00A42E83"/>
    <w:rsid w:val="00A44421"/>
    <w:rsid w:val="00A64E27"/>
    <w:rsid w:val="00A65A5C"/>
    <w:rsid w:val="00A80A3B"/>
    <w:rsid w:val="00A820D2"/>
    <w:rsid w:val="00A82D9A"/>
    <w:rsid w:val="00A872DD"/>
    <w:rsid w:val="00A8781E"/>
    <w:rsid w:val="00AB11E7"/>
    <w:rsid w:val="00AB3F41"/>
    <w:rsid w:val="00AC286B"/>
    <w:rsid w:val="00AD0465"/>
    <w:rsid w:val="00AD1B80"/>
    <w:rsid w:val="00AD2643"/>
    <w:rsid w:val="00AF46D0"/>
    <w:rsid w:val="00AF4F26"/>
    <w:rsid w:val="00B02386"/>
    <w:rsid w:val="00B0662B"/>
    <w:rsid w:val="00B3635D"/>
    <w:rsid w:val="00B37388"/>
    <w:rsid w:val="00B44C94"/>
    <w:rsid w:val="00B458F3"/>
    <w:rsid w:val="00B50C65"/>
    <w:rsid w:val="00B779FE"/>
    <w:rsid w:val="00B86752"/>
    <w:rsid w:val="00B934E8"/>
    <w:rsid w:val="00B968B4"/>
    <w:rsid w:val="00B9690B"/>
    <w:rsid w:val="00B97357"/>
    <w:rsid w:val="00BA1148"/>
    <w:rsid w:val="00BA6067"/>
    <w:rsid w:val="00BA671E"/>
    <w:rsid w:val="00BC648B"/>
    <w:rsid w:val="00BD39E6"/>
    <w:rsid w:val="00BE007D"/>
    <w:rsid w:val="00BE2284"/>
    <w:rsid w:val="00BF0A4B"/>
    <w:rsid w:val="00BF425B"/>
    <w:rsid w:val="00BF67E8"/>
    <w:rsid w:val="00C033CC"/>
    <w:rsid w:val="00C1614F"/>
    <w:rsid w:val="00C17751"/>
    <w:rsid w:val="00C221B5"/>
    <w:rsid w:val="00C23E3B"/>
    <w:rsid w:val="00C241B2"/>
    <w:rsid w:val="00C24472"/>
    <w:rsid w:val="00C40C45"/>
    <w:rsid w:val="00C4127A"/>
    <w:rsid w:val="00C41E18"/>
    <w:rsid w:val="00C420BE"/>
    <w:rsid w:val="00C52F19"/>
    <w:rsid w:val="00C5440B"/>
    <w:rsid w:val="00C73676"/>
    <w:rsid w:val="00C85E2B"/>
    <w:rsid w:val="00CA5CDE"/>
    <w:rsid w:val="00CB7A65"/>
    <w:rsid w:val="00CD06E1"/>
    <w:rsid w:val="00CE01C4"/>
    <w:rsid w:val="00CE3F37"/>
    <w:rsid w:val="00CE4B0D"/>
    <w:rsid w:val="00CF228D"/>
    <w:rsid w:val="00CF25CF"/>
    <w:rsid w:val="00CF2788"/>
    <w:rsid w:val="00CF4695"/>
    <w:rsid w:val="00CF56DD"/>
    <w:rsid w:val="00D000F3"/>
    <w:rsid w:val="00D23642"/>
    <w:rsid w:val="00D242A3"/>
    <w:rsid w:val="00D268F0"/>
    <w:rsid w:val="00D45E05"/>
    <w:rsid w:val="00D476FB"/>
    <w:rsid w:val="00D56051"/>
    <w:rsid w:val="00D5779A"/>
    <w:rsid w:val="00D64978"/>
    <w:rsid w:val="00D801C5"/>
    <w:rsid w:val="00D80841"/>
    <w:rsid w:val="00D84FA5"/>
    <w:rsid w:val="00D902B3"/>
    <w:rsid w:val="00D97EBD"/>
    <w:rsid w:val="00DA10CF"/>
    <w:rsid w:val="00DC0C4A"/>
    <w:rsid w:val="00DC5232"/>
    <w:rsid w:val="00DD0B2C"/>
    <w:rsid w:val="00DF642A"/>
    <w:rsid w:val="00E16257"/>
    <w:rsid w:val="00E17995"/>
    <w:rsid w:val="00E20E23"/>
    <w:rsid w:val="00E217AB"/>
    <w:rsid w:val="00E25E06"/>
    <w:rsid w:val="00E268CE"/>
    <w:rsid w:val="00E36295"/>
    <w:rsid w:val="00E3665A"/>
    <w:rsid w:val="00E52BE5"/>
    <w:rsid w:val="00E65ED3"/>
    <w:rsid w:val="00E806D6"/>
    <w:rsid w:val="00E8358F"/>
    <w:rsid w:val="00E8562C"/>
    <w:rsid w:val="00EA3D7B"/>
    <w:rsid w:val="00EA4D55"/>
    <w:rsid w:val="00EB529F"/>
    <w:rsid w:val="00EB54B7"/>
    <w:rsid w:val="00EB7CE6"/>
    <w:rsid w:val="00EC19A5"/>
    <w:rsid w:val="00EC3951"/>
    <w:rsid w:val="00EC4F87"/>
    <w:rsid w:val="00ED5B22"/>
    <w:rsid w:val="00ED5D20"/>
    <w:rsid w:val="00ED78E8"/>
    <w:rsid w:val="00EE16F3"/>
    <w:rsid w:val="00F15AEA"/>
    <w:rsid w:val="00F16B6F"/>
    <w:rsid w:val="00F27723"/>
    <w:rsid w:val="00F40EE6"/>
    <w:rsid w:val="00F41678"/>
    <w:rsid w:val="00F41B4C"/>
    <w:rsid w:val="00F741EB"/>
    <w:rsid w:val="00F81BF6"/>
    <w:rsid w:val="00F931FA"/>
    <w:rsid w:val="00FA7B8E"/>
    <w:rsid w:val="00FC4FC8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2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9A"/>
  </w:style>
  <w:style w:type="paragraph" w:styleId="Titre1">
    <w:name w:val="heading 1"/>
    <w:basedOn w:val="Normal"/>
    <w:next w:val="Normal"/>
    <w:link w:val="Titre1Car"/>
    <w:uiPriority w:val="9"/>
    <w:qFormat/>
    <w:rsid w:val="00167057"/>
    <w:pPr>
      <w:keepNext/>
      <w:keepLines/>
      <w:spacing w:before="240" w:after="0" w:line="240" w:lineRule="auto"/>
      <w:outlineLvl w:val="0"/>
    </w:pPr>
    <w:rPr>
      <w:rFonts w:ascii="Times New Roman" w:eastAsia="MS Gothic" w:hAnsi="Times New Roman" w:cs="Times New Roman"/>
      <w:color w:val="365F9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nowy,References,Liste 1,List Paragraph1,List Paragraph (numbered (a)),List Bullet Mary,Numbered List Paragraph,Title Style 1,lp1,ReferencesCxSpLast,Medium Grid 1 - Accent 21,Numbered Paragraph,Main numbered paragraph"/>
    <w:basedOn w:val="Normal"/>
    <w:link w:val="ParagraphedelisteCar"/>
    <w:uiPriority w:val="34"/>
    <w:qFormat/>
    <w:rsid w:val="002810D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7057"/>
    <w:rPr>
      <w:rFonts w:ascii="Times New Roman" w:eastAsia="MS Gothic" w:hAnsi="Times New Roman" w:cs="Times New Roman"/>
      <w:color w:val="365F9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42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Policepardfaut"/>
    <w:rsid w:val="00BF425B"/>
  </w:style>
  <w:style w:type="character" w:styleId="Lienhypertexte">
    <w:name w:val="Hyperlink"/>
    <w:basedOn w:val="Policepardfaut"/>
    <w:uiPriority w:val="99"/>
    <w:unhideWhenUsed/>
    <w:rsid w:val="00BF425B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F425B"/>
    <w:rPr>
      <w:color w:val="605E5C"/>
      <w:shd w:val="clear" w:color="auto" w:fill="E1DFDD"/>
    </w:rPr>
  </w:style>
  <w:style w:type="character" w:customStyle="1" w:styleId="uxksbf">
    <w:name w:val="uxksbf"/>
    <w:basedOn w:val="Policepardfaut"/>
    <w:rsid w:val="00BF425B"/>
  </w:style>
  <w:style w:type="paragraph" w:styleId="Textedebulles">
    <w:name w:val="Balloon Text"/>
    <w:basedOn w:val="Normal"/>
    <w:link w:val="TextedebullesCar"/>
    <w:uiPriority w:val="99"/>
    <w:semiHidden/>
    <w:unhideWhenUsed/>
    <w:rsid w:val="001B777B"/>
    <w:pPr>
      <w:spacing w:after="0" w:line="240" w:lineRule="auto"/>
    </w:pPr>
    <w:rPr>
      <w:rFonts w:ascii="Lucida Grande" w:eastAsia="MS Mincho" w:hAnsi="Lucida Grande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7B"/>
    <w:rPr>
      <w:rFonts w:ascii="Lucida Grande" w:eastAsia="MS Mincho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D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8E8"/>
  </w:style>
  <w:style w:type="paragraph" w:styleId="Pieddepage">
    <w:name w:val="footer"/>
    <w:basedOn w:val="Normal"/>
    <w:link w:val="PieddepageCar"/>
    <w:uiPriority w:val="99"/>
    <w:unhideWhenUsed/>
    <w:rsid w:val="00ED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8E8"/>
  </w:style>
  <w:style w:type="paragraph" w:styleId="Corpsdetexte">
    <w:name w:val="Body Text"/>
    <w:basedOn w:val="Normal"/>
    <w:link w:val="CorpsdetexteCar"/>
    <w:rsid w:val="00CD06E1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CD06E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Marquedecommentaire">
    <w:name w:val="annotation reference"/>
    <w:uiPriority w:val="99"/>
    <w:semiHidden/>
    <w:unhideWhenUsed/>
    <w:rsid w:val="00CD06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06E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06E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6295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629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aragraphedelisteCar">
    <w:name w:val="Paragraphe de liste Car"/>
    <w:aliases w:val="List Paragraph nowy Car,References Car,Liste 1 Car,List Paragraph1 Car,List Paragraph (numbered (a)) Car,List Bullet Mary Car,Numbered List Paragraph Car,Title Style 1 Car,lp1 Car,ReferencesCxSpLast Car,Numbered Paragraph Car"/>
    <w:link w:val="Paragraphedeliste"/>
    <w:uiPriority w:val="34"/>
    <w:qFormat/>
    <w:rsid w:val="00796DCB"/>
  </w:style>
  <w:style w:type="paragraph" w:styleId="Rvision">
    <w:name w:val="Revision"/>
    <w:hidden/>
    <w:uiPriority w:val="99"/>
    <w:semiHidden/>
    <w:rsid w:val="00AF4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18D6E-6E5E-4A7D-ABA0-C04F5E803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DA809-46CD-48B6-872F-777BFFF8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1B84F-7DC3-4D0D-95B7-3CB55B5EC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2321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2021-08-30T13:41:00Z</dcterms:created>
  <dcterms:modified xsi:type="dcterms:W3CDTF">2021-08-30T13:41:00Z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