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3B637" w14:textId="6AB0EDAF" w:rsidR="00341CED" w:rsidRPr="00FC735B" w:rsidRDefault="00FC33A1" w:rsidP="008A4CE8">
      <w:pPr>
        <w:spacing w:after="0"/>
        <w:rPr>
          <w:b/>
          <w:noProof/>
        </w:rPr>
      </w:pPr>
      <w:bookmarkStart w:id="0" w:name="_GoBack"/>
      <w:bookmarkEnd w:id="0"/>
      <w:r w:rsidRPr="00FC735B">
        <w:rPr>
          <w:b/>
          <w:noProof/>
        </w:rPr>
        <w:tab/>
      </w:r>
      <w:r w:rsidRPr="00FC735B">
        <w:rPr>
          <w:b/>
          <w:noProof/>
        </w:rPr>
        <w:tab/>
      </w:r>
      <w:r w:rsidR="008A4CE8" w:rsidRPr="00FC735B">
        <w:rPr>
          <w:b/>
          <w:noProof/>
        </w:rPr>
        <w:tab/>
      </w:r>
      <w:r w:rsidR="00341CED" w:rsidRPr="00FC735B">
        <w:rPr>
          <w:b/>
          <w:noProof/>
        </w:rPr>
        <w:tab/>
      </w:r>
      <w:r w:rsidR="00341CED" w:rsidRPr="00FC735B">
        <w:rPr>
          <w:b/>
          <w:noProof/>
        </w:rPr>
        <w:tab/>
      </w:r>
      <w:r w:rsidR="00FC735B">
        <w:rPr>
          <w:b/>
          <w:noProof/>
        </w:rPr>
        <w:tab/>
      </w:r>
      <w:r w:rsidR="00FC735B">
        <w:rPr>
          <w:b/>
          <w:noProof/>
        </w:rPr>
        <w:tab/>
      </w:r>
    </w:p>
    <w:p w14:paraId="38323898" w14:textId="77777777" w:rsidR="00FC33A1" w:rsidRPr="00DE0ED0" w:rsidRDefault="00FC33A1" w:rsidP="008A4CE8">
      <w:pPr>
        <w:spacing w:after="0"/>
        <w:rPr>
          <w:rFonts w:ascii="Times New Roman" w:hAnsi="Times New Roman" w:cs="Times New Roman"/>
          <w:sz w:val="24"/>
          <w:szCs w:val="24"/>
        </w:rPr>
      </w:pPr>
      <w:r w:rsidRPr="00DE0ED0">
        <w:rPr>
          <w:rFonts w:ascii="Times New Roman" w:hAnsi="Times New Roman" w:cs="Times New Roman"/>
          <w:sz w:val="24"/>
          <w:szCs w:val="24"/>
        </w:rPr>
        <w:tab/>
      </w:r>
    </w:p>
    <w:p w14:paraId="79B1E62C" w14:textId="77777777" w:rsidR="00BC3C97" w:rsidRPr="00FC735B" w:rsidRDefault="00BC3C97" w:rsidP="00BC3C97">
      <w:pPr>
        <w:jc w:val="center"/>
        <w:rPr>
          <w:rFonts w:eastAsiaTheme="majorEastAsia" w:cstheme="majorBidi"/>
          <w:b/>
          <w:color w:val="595959" w:themeColor="text1" w:themeTint="A6"/>
          <w:spacing w:val="-38"/>
          <w:kern w:val="28"/>
          <w:sz w:val="44"/>
          <w:szCs w:val="44"/>
        </w:rPr>
      </w:pPr>
      <w:r w:rsidRPr="00FC735B">
        <w:rPr>
          <w:rFonts w:eastAsiaTheme="majorEastAsia" w:cstheme="majorBidi"/>
          <w:b/>
          <w:color w:val="595959" w:themeColor="text1" w:themeTint="A6"/>
          <w:spacing w:val="-38"/>
          <w:kern w:val="28"/>
          <w:sz w:val="44"/>
          <w:szCs w:val="44"/>
        </w:rPr>
        <w:t>Projet Filets Sociaux de Sécurité - Programme TMDH</w:t>
      </w:r>
    </w:p>
    <w:p w14:paraId="5751F05A" w14:textId="0685726D" w:rsidR="0007191A" w:rsidRPr="00FC735B" w:rsidRDefault="0007191A" w:rsidP="0007191A">
      <w:pPr>
        <w:keepNext/>
        <w:keepLines/>
        <w:pBdr>
          <w:top w:val="single" w:sz="4" w:space="1" w:color="auto"/>
          <w:left w:val="single" w:sz="4" w:space="0" w:color="auto"/>
          <w:bottom w:val="single" w:sz="4" w:space="1" w:color="auto"/>
          <w:right w:val="single" w:sz="4" w:space="4" w:color="auto"/>
          <w:between w:val="single" w:sz="4" w:space="1" w:color="auto"/>
        </w:pBdr>
        <w:shd w:val="clear" w:color="auto" w:fill="FBD4B4"/>
        <w:jc w:val="center"/>
        <w:rPr>
          <w:b/>
          <w:noProof/>
          <w:sz w:val="28"/>
          <w:szCs w:val="28"/>
        </w:rPr>
      </w:pPr>
      <w:r w:rsidRPr="00FC735B">
        <w:rPr>
          <w:b/>
          <w:noProof/>
          <w:sz w:val="28"/>
          <w:szCs w:val="28"/>
        </w:rPr>
        <w:t xml:space="preserve">Termes de Références (TDR) des Agences d’exécution (AGEX) chargés du Ciblage Communautaire des nouveaux ménages bénéficiaires TMDH </w:t>
      </w:r>
      <w:r w:rsidR="009722B2">
        <w:rPr>
          <w:b/>
          <w:noProof/>
          <w:sz w:val="28"/>
          <w:szCs w:val="28"/>
        </w:rPr>
        <w:t xml:space="preserve">dans le cadre du programme « Filets sociaux de sécurité » </w:t>
      </w:r>
      <w:r w:rsidRPr="00FC735B">
        <w:rPr>
          <w:b/>
          <w:noProof/>
          <w:sz w:val="28"/>
          <w:szCs w:val="28"/>
        </w:rPr>
        <w:t>mis en œuvre par le Fonds d’Intervention pour le Développement (FID)</w:t>
      </w:r>
    </w:p>
    <w:p w14:paraId="7D7E9D89" w14:textId="77777777" w:rsidR="00C55437" w:rsidRPr="0079146E" w:rsidRDefault="00C55437" w:rsidP="00C55437">
      <w:pPr>
        <w:pStyle w:val="Titre2"/>
        <w:keepLines w:val="0"/>
        <w:numPr>
          <w:ilvl w:val="0"/>
          <w:numId w:val="0"/>
        </w:numPr>
        <w:spacing w:before="0" w:after="0" w:line="240" w:lineRule="auto"/>
        <w:ind w:left="720"/>
        <w:contextualSpacing w:val="0"/>
        <w:rPr>
          <w:sz w:val="28"/>
          <w:szCs w:val="28"/>
          <w:lang w:val="fr-FR"/>
        </w:rPr>
      </w:pPr>
    </w:p>
    <w:p w14:paraId="7D6E7FBC" w14:textId="77777777" w:rsidR="0007191A" w:rsidRDefault="0007191A" w:rsidP="006D39DF">
      <w:pPr>
        <w:pStyle w:val="Titre2"/>
        <w:keepLines w:val="0"/>
        <w:numPr>
          <w:ilvl w:val="0"/>
          <w:numId w:val="10"/>
        </w:numPr>
        <w:spacing w:before="0" w:after="0" w:line="240" w:lineRule="auto"/>
        <w:contextualSpacing w:val="0"/>
        <w:rPr>
          <w:rFonts w:asciiTheme="minorHAnsi" w:eastAsiaTheme="minorHAnsi" w:hAnsiTheme="minorHAnsi" w:cstheme="minorBidi"/>
          <w:bCs w:val="0"/>
          <w:noProof/>
          <w:sz w:val="22"/>
          <w:szCs w:val="22"/>
          <w:u w:val="single"/>
          <w:lang w:val="fr-FR"/>
        </w:rPr>
      </w:pPr>
      <w:r w:rsidRPr="00FC735B">
        <w:rPr>
          <w:rFonts w:asciiTheme="minorHAnsi" w:eastAsiaTheme="minorHAnsi" w:hAnsiTheme="minorHAnsi" w:cstheme="minorBidi"/>
          <w:bCs w:val="0"/>
          <w:noProof/>
          <w:sz w:val="22"/>
          <w:szCs w:val="22"/>
          <w:u w:val="single"/>
          <w:lang w:val="fr-FR"/>
        </w:rPr>
        <w:t>CONTEXTE</w:t>
      </w:r>
    </w:p>
    <w:p w14:paraId="13274FF4" w14:textId="77777777" w:rsidR="00FC735B" w:rsidRDefault="00FC735B" w:rsidP="0007191A">
      <w:pPr>
        <w:pStyle w:val="Sansinterligne"/>
        <w:jc w:val="both"/>
        <w:rPr>
          <w:noProof/>
        </w:rPr>
      </w:pPr>
    </w:p>
    <w:p w14:paraId="6632F278" w14:textId="77777777" w:rsidR="0007191A" w:rsidRPr="00661866" w:rsidRDefault="0007191A" w:rsidP="00AA1CE3">
      <w:pPr>
        <w:pStyle w:val="Sansinterligne"/>
        <w:jc w:val="both"/>
        <w:rPr>
          <w:noProof/>
        </w:rPr>
      </w:pPr>
      <w:r w:rsidRPr="00661866">
        <w:rPr>
          <w:noProof/>
        </w:rPr>
        <w:t>L’ensemble des cadres de référence des orientations politiques nationale</w:t>
      </w:r>
      <w:r w:rsidR="0079146E">
        <w:rPr>
          <w:noProof/>
        </w:rPr>
        <w:t>s</w:t>
      </w:r>
      <w:r w:rsidRPr="00661866">
        <w:rPr>
          <w:noProof/>
        </w:rPr>
        <w:t>, dont en particulier les Documents relatifs à l’Initiative Emergence de Madagascar (IEM), la Politique Générale de l’Etat (PGE) et la Politique Nationale de Protection Sociale (PNPS) fixent parmi les Objectifs prioritaires le relèvement et la réhabilitation des couches vulnérables.</w:t>
      </w:r>
    </w:p>
    <w:p w14:paraId="4B8CD397" w14:textId="77777777" w:rsidR="00DB0D7A" w:rsidRPr="00661866" w:rsidRDefault="00E23C3A" w:rsidP="00AA1CE3">
      <w:pPr>
        <w:jc w:val="both"/>
        <w:rPr>
          <w:noProof/>
        </w:rPr>
      </w:pPr>
      <w:r>
        <w:rPr>
          <w:noProof/>
        </w:rPr>
        <w:t>Dans le cadre du renforcement de</w:t>
      </w:r>
      <w:r w:rsidR="00DB0D7A" w:rsidRPr="00661866">
        <w:rPr>
          <w:noProof/>
        </w:rPr>
        <w:t xml:space="preserve"> son engagement dans la lutte contre la pauvreté </w:t>
      </w:r>
      <w:r w:rsidR="00AA1CE3">
        <w:rPr>
          <w:noProof/>
        </w:rPr>
        <w:t>à</w:t>
      </w:r>
      <w:r w:rsidR="00DB0D7A" w:rsidRPr="00661866">
        <w:rPr>
          <w:noProof/>
        </w:rPr>
        <w:t xml:space="preserve"> Madagascar, la Banque Mondiale a intensifié son investissement dans le secteur de la protection sociale. Ainsi, la République de Madagascar a bénéficié d’un appui de la Banque Mondiale dans le cadre de la mise en place d’un programme de filets sociaux de sécurité (FSS) sous la coordination du MPPSPF et mis en œuvre par le FID.</w:t>
      </w:r>
    </w:p>
    <w:p w14:paraId="749E1434" w14:textId="77777777" w:rsidR="00DB0D7A" w:rsidRPr="00661866" w:rsidRDefault="00DB0D7A" w:rsidP="00AA1CE3">
      <w:pPr>
        <w:jc w:val="both"/>
        <w:rPr>
          <w:noProof/>
        </w:rPr>
      </w:pPr>
      <w:r w:rsidRPr="00661866">
        <w:rPr>
          <w:noProof/>
        </w:rPr>
        <w:t xml:space="preserve">En 2019, au vu des résultats obtenus du financement FSS initial et </w:t>
      </w:r>
      <w:r w:rsidR="0079146E">
        <w:rPr>
          <w:noProof/>
        </w:rPr>
        <w:t xml:space="preserve">les </w:t>
      </w:r>
      <w:r w:rsidRPr="00661866">
        <w:rPr>
          <w:noProof/>
        </w:rPr>
        <w:t>financement</w:t>
      </w:r>
      <w:r w:rsidR="0079146E">
        <w:rPr>
          <w:noProof/>
        </w:rPr>
        <w:t>s</w:t>
      </w:r>
      <w:r w:rsidRPr="00661866">
        <w:rPr>
          <w:noProof/>
        </w:rPr>
        <w:t xml:space="preserve"> additionnel</w:t>
      </w:r>
      <w:r w:rsidR="0079146E">
        <w:rPr>
          <w:noProof/>
        </w:rPr>
        <w:t>s 1 et 2,</w:t>
      </w:r>
      <w:r w:rsidRPr="00661866">
        <w:rPr>
          <w:noProof/>
        </w:rPr>
        <w:t xml:space="preserve"> elle a affiché encore une fois sa détermination pour la continuation de ce programme en octroyant un troisième financement additionnel (FSS FA3) pour l’extension du programme dans de nouveaux Districts.</w:t>
      </w:r>
    </w:p>
    <w:p w14:paraId="6F7A129D" w14:textId="77777777" w:rsidR="00DB0D7A" w:rsidRPr="00264801" w:rsidRDefault="00DB0D7A" w:rsidP="00AA1CE3">
      <w:pPr>
        <w:shd w:val="clear" w:color="auto" w:fill="FFFFFF" w:themeFill="background1"/>
        <w:jc w:val="both"/>
        <w:rPr>
          <w:noProof/>
        </w:rPr>
      </w:pPr>
      <w:r>
        <w:rPr>
          <w:noProof/>
        </w:rPr>
        <w:t>L</w:t>
      </w:r>
      <w:r w:rsidRPr="00264801">
        <w:rPr>
          <w:noProof/>
        </w:rPr>
        <w:t>e T</w:t>
      </w:r>
      <w:r w:rsidR="00AA1CE3">
        <w:rPr>
          <w:noProof/>
        </w:rPr>
        <w:t xml:space="preserve">ransfert </w:t>
      </w:r>
      <w:r w:rsidRPr="00264801">
        <w:rPr>
          <w:noProof/>
        </w:rPr>
        <w:t>M</w:t>
      </w:r>
      <w:r w:rsidR="00AA1CE3">
        <w:rPr>
          <w:noProof/>
        </w:rPr>
        <w:t xml:space="preserve">onétaire pour le </w:t>
      </w:r>
      <w:r w:rsidRPr="00264801">
        <w:rPr>
          <w:noProof/>
        </w:rPr>
        <w:t>D</w:t>
      </w:r>
      <w:r w:rsidR="00AA1CE3">
        <w:rPr>
          <w:noProof/>
        </w:rPr>
        <w:t xml:space="preserve">éveloppement </w:t>
      </w:r>
      <w:r w:rsidRPr="00264801">
        <w:rPr>
          <w:noProof/>
        </w:rPr>
        <w:t>H</w:t>
      </w:r>
      <w:r w:rsidR="00AA1CE3">
        <w:rPr>
          <w:noProof/>
        </w:rPr>
        <w:t>umain (TMDH)</w:t>
      </w:r>
      <w:r w:rsidR="00B245AD">
        <w:rPr>
          <w:noProof/>
        </w:rPr>
        <w:t xml:space="preserve">, une des sous-composantes de ce programme, </w:t>
      </w:r>
      <w:r w:rsidRPr="00264801">
        <w:rPr>
          <w:noProof/>
        </w:rPr>
        <w:t>est un transfert d’argent conditionnel qui cible les ménages les plus pauvres ayant des enfants âgés entre 0 et 1</w:t>
      </w:r>
      <w:r>
        <w:rPr>
          <w:noProof/>
        </w:rPr>
        <w:t>2</w:t>
      </w:r>
      <w:r>
        <w:rPr>
          <w:rStyle w:val="Appelnotedebasdep"/>
          <w:noProof/>
        </w:rPr>
        <w:footnoteReference w:id="1"/>
      </w:r>
      <w:r w:rsidRPr="00264801">
        <w:rPr>
          <w:noProof/>
        </w:rPr>
        <w:t xml:space="preserve"> ans et a comme objectifs spécifiques de leur fournir un supplément de revenu pour :</w:t>
      </w:r>
    </w:p>
    <w:p w14:paraId="3928F776" w14:textId="77777777" w:rsidR="00DB0D7A" w:rsidRPr="00264801" w:rsidRDefault="00DB0D7A" w:rsidP="00AA1CE3">
      <w:pPr>
        <w:numPr>
          <w:ilvl w:val="0"/>
          <w:numId w:val="15"/>
        </w:numPr>
        <w:shd w:val="clear" w:color="auto" w:fill="FFFFFF" w:themeFill="background1"/>
        <w:spacing w:after="0" w:line="240" w:lineRule="auto"/>
        <w:ind w:right="567"/>
        <w:jc w:val="both"/>
        <w:rPr>
          <w:noProof/>
        </w:rPr>
      </w:pPr>
      <w:r w:rsidRPr="00264801">
        <w:rPr>
          <w:noProof/>
        </w:rPr>
        <w:t>appuyer l’intégration des enfants de 6 à 1</w:t>
      </w:r>
      <w:r>
        <w:rPr>
          <w:noProof/>
        </w:rPr>
        <w:t>4</w:t>
      </w:r>
      <w:r w:rsidRPr="00264801">
        <w:rPr>
          <w:noProof/>
        </w:rPr>
        <w:t xml:space="preserve"> ans dans le système scolaire</w:t>
      </w:r>
      <w:r w:rsidR="00AA1CE3">
        <w:rPr>
          <w:noProof/>
        </w:rPr>
        <w:t> ;</w:t>
      </w:r>
      <w:r w:rsidRPr="00264801">
        <w:rPr>
          <w:noProof/>
        </w:rPr>
        <w:t xml:space="preserve"> </w:t>
      </w:r>
    </w:p>
    <w:p w14:paraId="73AA4F64" w14:textId="77777777" w:rsidR="00DB0D7A" w:rsidRDefault="00DB0D7A" w:rsidP="00AA1CE3">
      <w:pPr>
        <w:numPr>
          <w:ilvl w:val="0"/>
          <w:numId w:val="15"/>
        </w:numPr>
        <w:shd w:val="clear" w:color="auto" w:fill="FFFFFF" w:themeFill="background1"/>
        <w:spacing w:after="0" w:line="240" w:lineRule="auto"/>
        <w:ind w:right="567"/>
        <w:jc w:val="both"/>
        <w:rPr>
          <w:noProof/>
        </w:rPr>
      </w:pPr>
      <w:r w:rsidRPr="00264801">
        <w:rPr>
          <w:noProof/>
        </w:rPr>
        <w:t>promouvoir l’amélioration de l’état nutritionnel des enfants de 0 à 5 ans</w:t>
      </w:r>
      <w:r w:rsidR="00AA1CE3">
        <w:rPr>
          <w:noProof/>
        </w:rPr>
        <w:t> ;</w:t>
      </w:r>
      <w:r w:rsidRPr="00264801">
        <w:rPr>
          <w:noProof/>
        </w:rPr>
        <w:t xml:space="preserve"> </w:t>
      </w:r>
    </w:p>
    <w:p w14:paraId="67B4B440" w14:textId="77777777" w:rsidR="00DB0D7A" w:rsidRDefault="00AA1CE3" w:rsidP="00AA1CE3">
      <w:pPr>
        <w:numPr>
          <w:ilvl w:val="0"/>
          <w:numId w:val="15"/>
        </w:numPr>
        <w:shd w:val="clear" w:color="auto" w:fill="FFFFFF" w:themeFill="background1"/>
        <w:spacing w:after="0" w:line="240" w:lineRule="auto"/>
        <w:ind w:right="567"/>
        <w:jc w:val="both"/>
        <w:rPr>
          <w:noProof/>
        </w:rPr>
      </w:pPr>
      <w:r>
        <w:rPr>
          <w:noProof/>
        </w:rPr>
        <w:t>appuyer le d</w:t>
      </w:r>
      <w:r w:rsidR="00DB0D7A">
        <w:rPr>
          <w:noProof/>
        </w:rPr>
        <w:t>éveloppement du capital humain</w:t>
      </w:r>
      <w:r>
        <w:rPr>
          <w:noProof/>
        </w:rPr>
        <w:t xml:space="preserve"> et </w:t>
      </w:r>
      <w:r w:rsidR="00B245AD">
        <w:rPr>
          <w:noProof/>
        </w:rPr>
        <w:t>de l’inclusion économique</w:t>
      </w:r>
      <w:r w:rsidR="00DB0D7A">
        <w:rPr>
          <w:noProof/>
        </w:rPr>
        <w:t xml:space="preserve"> à travers des mesures d’accompagnement </w:t>
      </w:r>
    </w:p>
    <w:p w14:paraId="1A73DE15" w14:textId="77777777" w:rsidR="0007191A" w:rsidRPr="00661866" w:rsidRDefault="00F86D04" w:rsidP="00CD43DE">
      <w:pPr>
        <w:spacing w:before="240"/>
        <w:jc w:val="both"/>
        <w:rPr>
          <w:noProof/>
        </w:rPr>
      </w:pPr>
      <w:r>
        <w:rPr>
          <w:noProof/>
        </w:rPr>
        <w:t>Dans ce financement additionnel 3, la sous-composante TMDH pr</w:t>
      </w:r>
      <w:r w:rsidR="0007191A" w:rsidRPr="00661866">
        <w:rPr>
          <w:noProof/>
        </w:rPr>
        <w:t xml:space="preserve">évoit l’intégration de nouveaux ménages dans </w:t>
      </w:r>
      <w:r w:rsidR="00D52C1D">
        <w:rPr>
          <w:noProof/>
        </w:rPr>
        <w:t>des nouveaux</w:t>
      </w:r>
      <w:r w:rsidR="0007191A" w:rsidRPr="00661866">
        <w:rPr>
          <w:noProof/>
        </w:rPr>
        <w:t xml:space="preserve"> Districts présélectionnés.</w:t>
      </w:r>
    </w:p>
    <w:p w14:paraId="6A1B9582" w14:textId="77777777" w:rsidR="0007191A" w:rsidRPr="00661866" w:rsidRDefault="0007191A" w:rsidP="00AA1CE3">
      <w:pPr>
        <w:jc w:val="both"/>
        <w:rPr>
          <w:noProof/>
        </w:rPr>
      </w:pPr>
      <w:r w:rsidRPr="00661866">
        <w:rPr>
          <w:noProof/>
        </w:rPr>
        <w:t>Le FID envisage d’utiliser une partie de ce financement pour recruter des Agence d’exécution (AGEX) pour assurer le processus de ciblage de ces nouveaux ménages bénéficiaires.</w:t>
      </w:r>
    </w:p>
    <w:p w14:paraId="3F4379D0" w14:textId="77777777" w:rsidR="0007191A" w:rsidRPr="00661866" w:rsidRDefault="0007191A" w:rsidP="0007191A">
      <w:pPr>
        <w:ind w:right="-7"/>
        <w:jc w:val="both"/>
        <w:rPr>
          <w:b/>
          <w:noProof/>
        </w:rPr>
      </w:pPr>
      <w:r w:rsidRPr="00661866">
        <w:rPr>
          <w:b/>
          <w:noProof/>
        </w:rPr>
        <w:t>Le</w:t>
      </w:r>
      <w:r w:rsidR="00181275">
        <w:rPr>
          <w:b/>
          <w:noProof/>
        </w:rPr>
        <w:t>s</w:t>
      </w:r>
      <w:r w:rsidRPr="00661866">
        <w:rPr>
          <w:b/>
          <w:noProof/>
        </w:rPr>
        <w:t xml:space="preserve"> présent</w:t>
      </w:r>
      <w:r w:rsidR="00181275">
        <w:rPr>
          <w:b/>
          <w:noProof/>
        </w:rPr>
        <w:t>s</w:t>
      </w:r>
      <w:r w:rsidRPr="00661866">
        <w:rPr>
          <w:b/>
          <w:noProof/>
        </w:rPr>
        <w:t xml:space="preserve"> Termes de référence décri</w:t>
      </w:r>
      <w:r w:rsidR="00AF72A4">
        <w:rPr>
          <w:b/>
          <w:noProof/>
        </w:rPr>
        <w:t>vent</w:t>
      </w:r>
      <w:r w:rsidRPr="00661866">
        <w:rPr>
          <w:b/>
          <w:noProof/>
        </w:rPr>
        <w:t xml:space="preserve"> les objectifs et les activités attendus des AGEX en commençant par la mise en place des membres du Comité de ciblage jusqu’à la </w:t>
      </w:r>
      <w:r w:rsidR="001A3039">
        <w:rPr>
          <w:b/>
          <w:noProof/>
        </w:rPr>
        <w:t>signature et dispatch</w:t>
      </w:r>
      <w:r w:rsidRPr="00661866">
        <w:rPr>
          <w:b/>
          <w:noProof/>
        </w:rPr>
        <w:t xml:space="preserve"> </w:t>
      </w:r>
      <w:r w:rsidR="001A3039">
        <w:rPr>
          <w:b/>
          <w:noProof/>
        </w:rPr>
        <w:t>des contrats des bénéficiaires</w:t>
      </w:r>
      <w:r w:rsidRPr="00661866">
        <w:rPr>
          <w:b/>
          <w:noProof/>
        </w:rPr>
        <w:t xml:space="preserve"> en passant par le ciblage communautaire, l’enquête PMT</w:t>
      </w:r>
      <w:r w:rsidR="00D52C1D">
        <w:rPr>
          <w:b/>
          <w:noProof/>
        </w:rPr>
        <w:t xml:space="preserve"> </w:t>
      </w:r>
      <w:r w:rsidR="00D52C1D" w:rsidRPr="00661866">
        <w:rPr>
          <w:b/>
          <w:noProof/>
        </w:rPr>
        <w:t xml:space="preserve">et </w:t>
      </w:r>
      <w:r w:rsidR="00D52C1D" w:rsidRPr="00661866">
        <w:rPr>
          <w:b/>
          <w:noProof/>
        </w:rPr>
        <w:lastRenderedPageBreak/>
        <w:t>l’enregistrement des bénéficiaires</w:t>
      </w:r>
      <w:r w:rsidRPr="00661866">
        <w:rPr>
          <w:b/>
          <w:noProof/>
        </w:rPr>
        <w:t xml:space="preserve">, la </w:t>
      </w:r>
      <w:r w:rsidR="00547EA0">
        <w:rPr>
          <w:b/>
          <w:noProof/>
        </w:rPr>
        <w:t>synchronisation</w:t>
      </w:r>
      <w:r w:rsidRPr="00661866">
        <w:rPr>
          <w:b/>
          <w:noProof/>
        </w:rPr>
        <w:t xml:space="preserve"> des données sur MIS pour la sous composante TMDH.</w:t>
      </w:r>
    </w:p>
    <w:p w14:paraId="1AA4F562" w14:textId="77777777" w:rsidR="0007191A" w:rsidRPr="00661866" w:rsidRDefault="0007191A" w:rsidP="0007191A">
      <w:pPr>
        <w:ind w:right="-7"/>
        <w:jc w:val="both"/>
        <w:rPr>
          <w:noProof/>
        </w:rPr>
      </w:pPr>
      <w:r w:rsidRPr="00661866">
        <w:rPr>
          <w:noProof/>
        </w:rPr>
        <w:t>Les Consultants sont recrutés par le FID conformément à son Manuel de passation de marchés approuvé par la Banque Mondiale.</w:t>
      </w:r>
    </w:p>
    <w:p w14:paraId="45667BC1" w14:textId="77777777" w:rsidR="0007191A" w:rsidRDefault="0007191A" w:rsidP="006D39DF">
      <w:pPr>
        <w:pStyle w:val="Titre2"/>
        <w:keepLines w:val="0"/>
        <w:numPr>
          <w:ilvl w:val="0"/>
          <w:numId w:val="10"/>
        </w:numPr>
        <w:spacing w:before="0" w:after="0" w:line="240" w:lineRule="auto"/>
        <w:contextualSpacing w:val="0"/>
        <w:rPr>
          <w:rFonts w:asciiTheme="minorHAnsi" w:eastAsiaTheme="minorHAnsi" w:hAnsiTheme="minorHAnsi" w:cstheme="minorBidi"/>
          <w:bCs w:val="0"/>
          <w:noProof/>
          <w:sz w:val="22"/>
          <w:szCs w:val="22"/>
          <w:u w:val="single"/>
          <w:lang w:val="fr-FR"/>
        </w:rPr>
      </w:pPr>
      <w:r w:rsidRPr="00FC735B">
        <w:rPr>
          <w:rFonts w:asciiTheme="minorHAnsi" w:eastAsiaTheme="minorHAnsi" w:hAnsiTheme="minorHAnsi" w:cstheme="minorBidi"/>
          <w:bCs w:val="0"/>
          <w:noProof/>
          <w:sz w:val="22"/>
          <w:szCs w:val="22"/>
          <w:u w:val="single"/>
          <w:lang w:val="fr-FR"/>
        </w:rPr>
        <w:t>OBJECTIFS</w:t>
      </w:r>
    </w:p>
    <w:p w14:paraId="07A67C13" w14:textId="77777777" w:rsidR="00FC735B" w:rsidRPr="00FC735B" w:rsidRDefault="00FC735B" w:rsidP="00FC735B">
      <w:pPr>
        <w:spacing w:after="0"/>
      </w:pPr>
    </w:p>
    <w:p w14:paraId="18F29A07" w14:textId="77777777" w:rsidR="0007191A" w:rsidRPr="00661866" w:rsidRDefault="0007191A" w:rsidP="00547EA0">
      <w:pPr>
        <w:ind w:right="-7"/>
        <w:jc w:val="both"/>
        <w:rPr>
          <w:noProof/>
        </w:rPr>
      </w:pPr>
      <w:r w:rsidRPr="00661866">
        <w:rPr>
          <w:noProof/>
        </w:rPr>
        <w:t xml:space="preserve">Les objectifs de la mission confiée par le FID à l’AGEX pour </w:t>
      </w:r>
      <w:r w:rsidR="00547EA0">
        <w:rPr>
          <w:noProof/>
        </w:rPr>
        <w:t>l’</w:t>
      </w:r>
      <w:r w:rsidRPr="00661866">
        <w:rPr>
          <w:noProof/>
        </w:rPr>
        <w:t>appui au ciblage sont de :</w:t>
      </w:r>
    </w:p>
    <w:p w14:paraId="2E0BD011" w14:textId="77777777" w:rsidR="0007191A" w:rsidRPr="00661866" w:rsidRDefault="0007191A" w:rsidP="00547EA0">
      <w:pPr>
        <w:pStyle w:val="Paragraphedeliste"/>
        <w:numPr>
          <w:ilvl w:val="2"/>
          <w:numId w:val="10"/>
        </w:numPr>
        <w:spacing w:after="0" w:line="240" w:lineRule="auto"/>
        <w:ind w:left="426" w:right="-7"/>
        <w:jc w:val="both"/>
        <w:rPr>
          <w:noProof/>
        </w:rPr>
      </w:pPr>
      <w:r w:rsidRPr="00661866">
        <w:rPr>
          <w:noProof/>
        </w:rPr>
        <w:t>Assister le Comité de ciblage (Comité de Protection Sociale renforcé) dans toutes les étapes du processus de sélection des ménages bénéficiaires,</w:t>
      </w:r>
    </w:p>
    <w:p w14:paraId="1639E7A2" w14:textId="77777777" w:rsidR="0007191A" w:rsidRPr="00661866" w:rsidRDefault="0007191A" w:rsidP="00547EA0">
      <w:pPr>
        <w:pStyle w:val="Paragraphedeliste"/>
        <w:numPr>
          <w:ilvl w:val="2"/>
          <w:numId w:val="10"/>
        </w:numPr>
        <w:spacing w:after="0" w:line="240" w:lineRule="auto"/>
        <w:ind w:left="426" w:right="-7"/>
        <w:jc w:val="both"/>
        <w:rPr>
          <w:noProof/>
        </w:rPr>
      </w:pPr>
      <w:r w:rsidRPr="00661866">
        <w:rPr>
          <w:noProof/>
        </w:rPr>
        <w:t xml:space="preserve">Assurer la transparence et le respect </w:t>
      </w:r>
      <w:r w:rsidR="00D20C6A" w:rsidRPr="00661866">
        <w:rPr>
          <w:noProof/>
        </w:rPr>
        <w:t>d</w:t>
      </w:r>
      <w:r w:rsidR="00D20C6A">
        <w:rPr>
          <w:noProof/>
        </w:rPr>
        <w:t>es</w:t>
      </w:r>
      <w:r w:rsidR="00D20C6A" w:rsidRPr="00661866">
        <w:rPr>
          <w:noProof/>
        </w:rPr>
        <w:t xml:space="preserve"> </w:t>
      </w:r>
      <w:r w:rsidRPr="00661866">
        <w:rPr>
          <w:noProof/>
        </w:rPr>
        <w:t xml:space="preserve">processus de ciblage </w:t>
      </w:r>
      <w:r w:rsidR="00D20C6A">
        <w:rPr>
          <w:noProof/>
        </w:rPr>
        <w:t xml:space="preserve">et d’enregistrement </w:t>
      </w:r>
      <w:r w:rsidRPr="00661866">
        <w:rPr>
          <w:noProof/>
        </w:rPr>
        <w:t>des bénéficiaires,</w:t>
      </w:r>
    </w:p>
    <w:p w14:paraId="4677E1F5" w14:textId="77777777" w:rsidR="0007191A" w:rsidRDefault="0007191A" w:rsidP="00547EA0">
      <w:pPr>
        <w:pStyle w:val="Paragraphedeliste"/>
        <w:numPr>
          <w:ilvl w:val="2"/>
          <w:numId w:val="10"/>
        </w:numPr>
        <w:spacing w:after="0" w:line="240" w:lineRule="auto"/>
        <w:ind w:left="426" w:right="-7"/>
        <w:jc w:val="both"/>
        <w:rPr>
          <w:noProof/>
        </w:rPr>
      </w:pPr>
      <w:r w:rsidRPr="00661866">
        <w:rPr>
          <w:noProof/>
        </w:rPr>
        <w:t xml:space="preserve">Assurer la fiabilité des résultats de ciblage </w:t>
      </w:r>
      <w:r w:rsidR="00D20C6A">
        <w:rPr>
          <w:noProof/>
        </w:rPr>
        <w:t xml:space="preserve">et d’enregistrement </w:t>
      </w:r>
      <w:r w:rsidRPr="00661866">
        <w:rPr>
          <w:noProof/>
        </w:rPr>
        <w:t>des ménages bénéficiaires</w:t>
      </w:r>
    </w:p>
    <w:p w14:paraId="00243F03" w14:textId="77777777" w:rsidR="00FC735B" w:rsidRDefault="00FC735B" w:rsidP="00FC735B">
      <w:pPr>
        <w:pStyle w:val="Paragraphedeliste"/>
        <w:spacing w:after="0" w:line="240" w:lineRule="auto"/>
        <w:ind w:left="426" w:right="-7"/>
        <w:jc w:val="both"/>
        <w:rPr>
          <w:noProof/>
        </w:rPr>
      </w:pPr>
    </w:p>
    <w:p w14:paraId="099202C0" w14:textId="77777777" w:rsidR="0007191A" w:rsidRDefault="0007191A" w:rsidP="006D39DF">
      <w:pPr>
        <w:pStyle w:val="Titre2"/>
        <w:keepLines w:val="0"/>
        <w:numPr>
          <w:ilvl w:val="0"/>
          <w:numId w:val="10"/>
        </w:numPr>
        <w:spacing w:before="0" w:after="0" w:line="240" w:lineRule="auto"/>
        <w:contextualSpacing w:val="0"/>
        <w:rPr>
          <w:rFonts w:asciiTheme="minorHAnsi" w:eastAsiaTheme="minorHAnsi" w:hAnsiTheme="minorHAnsi" w:cstheme="minorBidi"/>
          <w:bCs w:val="0"/>
          <w:noProof/>
          <w:sz w:val="22"/>
          <w:szCs w:val="22"/>
          <w:u w:val="single"/>
          <w:lang w:val="fr-FR"/>
        </w:rPr>
      </w:pPr>
      <w:r w:rsidRPr="00FC735B">
        <w:rPr>
          <w:rFonts w:asciiTheme="minorHAnsi" w:eastAsiaTheme="minorHAnsi" w:hAnsiTheme="minorHAnsi" w:cstheme="minorBidi"/>
          <w:bCs w:val="0"/>
          <w:noProof/>
          <w:sz w:val="22"/>
          <w:szCs w:val="22"/>
          <w:u w:val="single"/>
          <w:lang w:val="fr-FR"/>
        </w:rPr>
        <w:t>LES PRESTATIONS DEMANDEES</w:t>
      </w:r>
    </w:p>
    <w:p w14:paraId="41803D1E" w14:textId="77777777" w:rsidR="00FC735B" w:rsidRPr="00FC735B" w:rsidRDefault="00FC735B" w:rsidP="00FC735B">
      <w:pPr>
        <w:spacing w:after="0"/>
      </w:pPr>
    </w:p>
    <w:p w14:paraId="6FB5870C" w14:textId="77777777" w:rsidR="0007191A" w:rsidRPr="00661866" w:rsidRDefault="0007191A" w:rsidP="006D39DF">
      <w:pPr>
        <w:pStyle w:val="Paragraphedeliste"/>
        <w:numPr>
          <w:ilvl w:val="1"/>
          <w:numId w:val="11"/>
        </w:numPr>
        <w:spacing w:after="0" w:line="240" w:lineRule="auto"/>
        <w:ind w:right="283"/>
        <w:jc w:val="both"/>
        <w:rPr>
          <w:b/>
          <w:noProof/>
        </w:rPr>
      </w:pPr>
      <w:r w:rsidRPr="00661866">
        <w:rPr>
          <w:b/>
          <w:noProof/>
        </w:rPr>
        <w:t xml:space="preserve">Localités de prestation : </w:t>
      </w:r>
    </w:p>
    <w:p w14:paraId="220ABC24" w14:textId="77777777" w:rsidR="0007191A" w:rsidRDefault="0007191A" w:rsidP="00547EA0">
      <w:pPr>
        <w:spacing w:after="0" w:line="240" w:lineRule="auto"/>
        <w:ind w:right="-7"/>
        <w:jc w:val="both"/>
        <w:rPr>
          <w:noProof/>
        </w:rPr>
      </w:pPr>
      <w:r w:rsidRPr="00661866">
        <w:rPr>
          <w:noProof/>
        </w:rPr>
        <w:t>La zone d’intervention se trouve dans le tableau « Annexe 1 ».</w:t>
      </w:r>
    </w:p>
    <w:p w14:paraId="10E07065" w14:textId="77777777" w:rsidR="00547EA0" w:rsidRPr="00661866" w:rsidRDefault="00547EA0" w:rsidP="00547EA0">
      <w:pPr>
        <w:spacing w:after="0" w:line="240" w:lineRule="auto"/>
        <w:ind w:right="-7"/>
        <w:jc w:val="both"/>
        <w:rPr>
          <w:noProof/>
        </w:rPr>
      </w:pPr>
    </w:p>
    <w:p w14:paraId="0D4498D4" w14:textId="77777777" w:rsidR="0007191A" w:rsidRPr="00661866" w:rsidRDefault="0007191A" w:rsidP="006D39DF">
      <w:pPr>
        <w:pStyle w:val="Paragraphedeliste"/>
        <w:numPr>
          <w:ilvl w:val="1"/>
          <w:numId w:val="11"/>
        </w:numPr>
        <w:spacing w:after="0" w:line="240" w:lineRule="auto"/>
        <w:jc w:val="both"/>
        <w:rPr>
          <w:b/>
          <w:noProof/>
        </w:rPr>
      </w:pPr>
      <w:r w:rsidRPr="00661866">
        <w:rPr>
          <w:b/>
          <w:noProof/>
        </w:rPr>
        <w:t>Activités à mener par le consultant</w:t>
      </w:r>
    </w:p>
    <w:p w14:paraId="1BA7B118" w14:textId="77777777" w:rsidR="0007191A" w:rsidRDefault="0007191A" w:rsidP="0007191A">
      <w:pPr>
        <w:jc w:val="both"/>
        <w:rPr>
          <w:noProof/>
        </w:rPr>
      </w:pPr>
      <w:r w:rsidRPr="00661866">
        <w:rPr>
          <w:noProof/>
        </w:rPr>
        <w:t xml:space="preserve">Les activités à mener par l’AGEX </w:t>
      </w:r>
      <w:r w:rsidR="001A3039">
        <w:rPr>
          <w:noProof/>
        </w:rPr>
        <w:t>dans le cadre de ses prestations</w:t>
      </w:r>
      <w:r w:rsidRPr="00661866">
        <w:rPr>
          <w:noProof/>
        </w:rPr>
        <w:t xml:space="preserve"> sont :</w:t>
      </w:r>
    </w:p>
    <w:p w14:paraId="0B41A26A" w14:textId="2A1C32C4" w:rsidR="00F42053" w:rsidRPr="00F42053" w:rsidRDefault="00F42053" w:rsidP="00F42053">
      <w:pPr>
        <w:pStyle w:val="Paragraphedeliste"/>
        <w:numPr>
          <w:ilvl w:val="3"/>
          <w:numId w:val="11"/>
        </w:numPr>
        <w:ind w:left="709"/>
        <w:jc w:val="both"/>
        <w:rPr>
          <w:i/>
          <w:noProof/>
          <w:u w:val="single"/>
        </w:rPr>
      </w:pPr>
      <w:r w:rsidRPr="00F42053">
        <w:rPr>
          <w:i/>
          <w:noProof/>
          <w:u w:val="single"/>
        </w:rPr>
        <w:t xml:space="preserve">Visite de courtoisie et </w:t>
      </w:r>
      <w:r w:rsidR="00DF4B3B">
        <w:rPr>
          <w:i/>
          <w:noProof/>
          <w:u w:val="single"/>
        </w:rPr>
        <w:t>campagne d’information/sensibilisation de la population</w:t>
      </w:r>
      <w:r w:rsidRPr="00F42053">
        <w:rPr>
          <w:i/>
          <w:noProof/>
          <w:u w:val="single"/>
        </w:rPr>
        <w:t xml:space="preserve"> :</w:t>
      </w:r>
    </w:p>
    <w:p w14:paraId="7FF63833" w14:textId="046D6D3C" w:rsidR="00DF4B3B" w:rsidRPr="00F42053" w:rsidRDefault="00DF4B3B" w:rsidP="00D57C88">
      <w:pPr>
        <w:pStyle w:val="Paragraphedeliste"/>
        <w:ind w:left="993"/>
        <w:jc w:val="both"/>
        <w:rPr>
          <w:noProof/>
        </w:rPr>
      </w:pPr>
      <w:r>
        <w:rPr>
          <w:noProof/>
        </w:rPr>
        <w:t xml:space="preserve">Informer les autorités locales sur le programme et ses caracteristiques ; prendre toutes les dispositions nécessaires et adequates </w:t>
      </w:r>
      <w:r w:rsidR="0021402B">
        <w:rPr>
          <w:noProof/>
        </w:rPr>
        <w:t>pour que toute la communauté du Fokontany soit au courant de la tenue d’une AG d’information</w:t>
      </w:r>
    </w:p>
    <w:p w14:paraId="0004D285" w14:textId="77777777" w:rsidR="0007191A" w:rsidRPr="00661866" w:rsidRDefault="0007191A" w:rsidP="00547EA0">
      <w:pPr>
        <w:pStyle w:val="Paragraphedeliste"/>
        <w:numPr>
          <w:ilvl w:val="3"/>
          <w:numId w:val="11"/>
        </w:numPr>
        <w:spacing w:after="0" w:line="240" w:lineRule="auto"/>
        <w:ind w:left="709"/>
        <w:jc w:val="both"/>
        <w:rPr>
          <w:noProof/>
          <w:u w:val="single"/>
        </w:rPr>
      </w:pPr>
      <w:r w:rsidRPr="00661866">
        <w:rPr>
          <w:noProof/>
          <w:u w:val="single"/>
        </w:rPr>
        <w:t xml:space="preserve">Assemblée Générale (AG) d’information et </w:t>
      </w:r>
      <w:r w:rsidR="00867B48">
        <w:rPr>
          <w:noProof/>
          <w:u w:val="single"/>
        </w:rPr>
        <w:t>mise en place du C</w:t>
      </w:r>
      <w:r w:rsidR="00C80E9A">
        <w:rPr>
          <w:noProof/>
          <w:u w:val="single"/>
        </w:rPr>
        <w:t xml:space="preserve">omité de ciblage(CC) </w:t>
      </w:r>
      <w:r w:rsidRPr="00661866">
        <w:rPr>
          <w:noProof/>
          <w:u w:val="single"/>
        </w:rPr>
        <w:t>:</w:t>
      </w:r>
    </w:p>
    <w:p w14:paraId="7BAE8E5C" w14:textId="0EB3F065" w:rsidR="0021402B" w:rsidRDefault="0021402B" w:rsidP="0021402B">
      <w:pPr>
        <w:pStyle w:val="Paragraphedeliste"/>
        <w:numPr>
          <w:ilvl w:val="0"/>
          <w:numId w:val="18"/>
        </w:numPr>
        <w:spacing w:after="0" w:line="240" w:lineRule="auto"/>
        <w:contextualSpacing w:val="0"/>
        <w:jc w:val="both"/>
        <w:rPr>
          <w:noProof/>
        </w:rPr>
      </w:pPr>
      <w:r>
        <w:rPr>
          <w:noProof/>
        </w:rPr>
        <w:t>Avec l’appui des autorités locales, conduire une AG de la communauté pour informer sur le programme et ses caracteristiques : objectifs, design, intervenants, processus de ciblage, critères d’éligibilité,  les conditionnalités, les mesures d’accompagnement,etc.</w:t>
      </w:r>
    </w:p>
    <w:p w14:paraId="35D06275" w14:textId="31FA0155" w:rsidR="0021402B" w:rsidRDefault="0021402B" w:rsidP="00547EA0">
      <w:pPr>
        <w:pStyle w:val="Paragraphedeliste"/>
        <w:numPr>
          <w:ilvl w:val="0"/>
          <w:numId w:val="18"/>
        </w:numPr>
        <w:spacing w:after="0" w:line="240" w:lineRule="auto"/>
        <w:contextualSpacing w:val="0"/>
        <w:jc w:val="both"/>
        <w:rPr>
          <w:noProof/>
        </w:rPr>
      </w:pPr>
      <w:r>
        <w:rPr>
          <w:noProof/>
        </w:rPr>
        <w:t>Informer sur l’existence d’un dispositif de plainte et communiquer le numéro vert</w:t>
      </w:r>
    </w:p>
    <w:p w14:paraId="5F11E974" w14:textId="6AE1A6A3" w:rsidR="0021402B" w:rsidRDefault="0021402B" w:rsidP="00547EA0">
      <w:pPr>
        <w:pStyle w:val="Paragraphedeliste"/>
        <w:numPr>
          <w:ilvl w:val="0"/>
          <w:numId w:val="18"/>
        </w:numPr>
        <w:spacing w:after="0" w:line="240" w:lineRule="auto"/>
        <w:contextualSpacing w:val="0"/>
        <w:jc w:val="both"/>
        <w:rPr>
          <w:noProof/>
        </w:rPr>
      </w:pPr>
      <w:r>
        <w:rPr>
          <w:noProof/>
        </w:rPr>
        <w:t>Appuyer à l’éléction des membres du Comité de protection sociale(CPS) et comité de ciblage</w:t>
      </w:r>
    </w:p>
    <w:p w14:paraId="59314A49" w14:textId="77777777" w:rsidR="0007191A" w:rsidRPr="00661866" w:rsidRDefault="0007191A" w:rsidP="00547EA0">
      <w:pPr>
        <w:pStyle w:val="Paragraphedeliste"/>
        <w:numPr>
          <w:ilvl w:val="3"/>
          <w:numId w:val="11"/>
        </w:numPr>
        <w:spacing w:after="0" w:line="240" w:lineRule="auto"/>
        <w:ind w:left="709"/>
        <w:jc w:val="both"/>
        <w:rPr>
          <w:noProof/>
          <w:u w:val="single"/>
        </w:rPr>
      </w:pPr>
      <w:r w:rsidRPr="00661866">
        <w:rPr>
          <w:noProof/>
          <w:u w:val="single"/>
        </w:rPr>
        <w:t xml:space="preserve">La </w:t>
      </w:r>
      <w:r w:rsidR="001222C4">
        <w:rPr>
          <w:noProof/>
          <w:u w:val="single"/>
        </w:rPr>
        <w:t>première s</w:t>
      </w:r>
      <w:r w:rsidR="003B1EB6">
        <w:rPr>
          <w:noProof/>
          <w:u w:val="single"/>
        </w:rPr>
        <w:t>éance</w:t>
      </w:r>
      <w:r w:rsidR="001222C4">
        <w:rPr>
          <w:noProof/>
          <w:u w:val="single"/>
        </w:rPr>
        <w:t xml:space="preserve"> de </w:t>
      </w:r>
      <w:r w:rsidRPr="00661866">
        <w:rPr>
          <w:noProof/>
          <w:u w:val="single"/>
        </w:rPr>
        <w:t>formation des membres du Comité de ciblage (CC):</w:t>
      </w:r>
    </w:p>
    <w:p w14:paraId="1C537EC0" w14:textId="019746F2" w:rsidR="00FD7CE5" w:rsidRDefault="00FD7CE5" w:rsidP="00547EA0">
      <w:pPr>
        <w:pStyle w:val="Paragraphedeliste"/>
        <w:numPr>
          <w:ilvl w:val="0"/>
          <w:numId w:val="18"/>
        </w:numPr>
        <w:spacing w:after="0" w:line="240" w:lineRule="auto"/>
        <w:contextualSpacing w:val="0"/>
        <w:jc w:val="both"/>
        <w:rPr>
          <w:noProof/>
        </w:rPr>
      </w:pPr>
      <w:r>
        <w:rPr>
          <w:noProof/>
        </w:rPr>
        <w:t>Tenir une séance de formation pour les membres du Comité de ciblage sur les thèmes définis par le FID de manière à ce que les partcipants maitrisent bien le processus de mise en o</w:t>
      </w:r>
      <w:r w:rsidR="00BA080D">
        <w:rPr>
          <w:noProof/>
        </w:rPr>
        <w:t>e</w:t>
      </w:r>
      <w:r>
        <w:rPr>
          <w:noProof/>
        </w:rPr>
        <w:t>uvre du programme, leurs rôles et obligations et leurs avantages.</w:t>
      </w:r>
    </w:p>
    <w:p w14:paraId="2BD2827D" w14:textId="3CF14AD0" w:rsidR="00FD7CE5" w:rsidRDefault="00FD7CE5" w:rsidP="00547EA0">
      <w:pPr>
        <w:pStyle w:val="Paragraphedeliste"/>
        <w:numPr>
          <w:ilvl w:val="0"/>
          <w:numId w:val="18"/>
        </w:numPr>
        <w:spacing w:after="0" w:line="240" w:lineRule="auto"/>
        <w:contextualSpacing w:val="0"/>
        <w:jc w:val="both"/>
        <w:rPr>
          <w:noProof/>
        </w:rPr>
      </w:pPr>
      <w:r>
        <w:rPr>
          <w:noProof/>
        </w:rPr>
        <w:t xml:space="preserve">Prendre toute disposition nécessaire pour </w:t>
      </w:r>
      <w:r w:rsidR="00BA080D">
        <w:rPr>
          <w:noProof/>
        </w:rPr>
        <w:t>lutter contre la propagation de la pandémie COVID-19</w:t>
      </w:r>
    </w:p>
    <w:p w14:paraId="0FCFDA24" w14:textId="353D7C71" w:rsidR="00BA080D" w:rsidRPr="00661866" w:rsidRDefault="00BA080D" w:rsidP="00547EA0">
      <w:pPr>
        <w:pStyle w:val="Paragraphedeliste"/>
        <w:numPr>
          <w:ilvl w:val="0"/>
          <w:numId w:val="18"/>
        </w:numPr>
        <w:spacing w:after="0" w:line="240" w:lineRule="auto"/>
        <w:contextualSpacing w:val="0"/>
        <w:jc w:val="both"/>
        <w:rPr>
          <w:noProof/>
        </w:rPr>
      </w:pPr>
      <w:r>
        <w:rPr>
          <w:noProof/>
        </w:rPr>
        <w:t xml:space="preserve">Proceder au paiement des indemnités des participants avec toutes les pièces justificatives exigées. </w:t>
      </w:r>
    </w:p>
    <w:p w14:paraId="74F152AF" w14:textId="77777777" w:rsidR="0007191A" w:rsidRPr="00661866" w:rsidRDefault="0007191A" w:rsidP="00547EA0">
      <w:pPr>
        <w:pStyle w:val="Paragraphedeliste"/>
        <w:numPr>
          <w:ilvl w:val="3"/>
          <w:numId w:val="11"/>
        </w:numPr>
        <w:spacing w:after="0" w:line="240" w:lineRule="auto"/>
        <w:ind w:left="709"/>
        <w:jc w:val="both"/>
        <w:rPr>
          <w:noProof/>
          <w:u w:val="single"/>
        </w:rPr>
      </w:pPr>
      <w:r w:rsidRPr="00661866">
        <w:rPr>
          <w:noProof/>
          <w:u w:val="single"/>
        </w:rPr>
        <w:t>Appui au comité de ciblage pour l’organisation de l’auto inscription</w:t>
      </w:r>
      <w:r w:rsidR="00AB4582">
        <w:rPr>
          <w:noProof/>
          <w:u w:val="single"/>
        </w:rPr>
        <w:t xml:space="preserve"> et saisie sur smatphone/tablette les données sur les ménages auto-inscrits</w:t>
      </w:r>
    </w:p>
    <w:p w14:paraId="7FCEA44D" w14:textId="57D24F29" w:rsidR="00DB0723" w:rsidRPr="00661866" w:rsidRDefault="00DB0723" w:rsidP="00DB0723">
      <w:pPr>
        <w:pStyle w:val="Paragraphedeliste"/>
        <w:numPr>
          <w:ilvl w:val="0"/>
          <w:numId w:val="18"/>
        </w:numPr>
        <w:spacing w:after="0" w:line="240" w:lineRule="auto"/>
        <w:contextualSpacing w:val="0"/>
        <w:jc w:val="both"/>
        <w:rPr>
          <w:noProof/>
        </w:rPr>
      </w:pPr>
      <w:r>
        <w:rPr>
          <w:noProof/>
        </w:rPr>
        <w:t>Apporter l’appui nécessaire pour l’organisation et la réalisation de l’auto</w:t>
      </w:r>
      <w:r w:rsidR="006523C4">
        <w:rPr>
          <w:noProof/>
        </w:rPr>
        <w:t>-</w:t>
      </w:r>
      <w:r>
        <w:rPr>
          <w:noProof/>
        </w:rPr>
        <w:t>inscription au niveau de chaque Fokontany. Les données concerant les ménages ser</w:t>
      </w:r>
      <w:r w:rsidR="006523C4">
        <w:rPr>
          <w:noProof/>
        </w:rPr>
        <w:t>o</w:t>
      </w:r>
      <w:r>
        <w:rPr>
          <w:noProof/>
        </w:rPr>
        <w:t>nt enregistrés sur support papier au niveau du Comité de ciblage et sur smartphone/tablette au niveau du personne</w:t>
      </w:r>
      <w:r w:rsidR="006523C4">
        <w:rPr>
          <w:noProof/>
        </w:rPr>
        <w:t>l</w:t>
      </w:r>
      <w:r>
        <w:rPr>
          <w:noProof/>
        </w:rPr>
        <w:t xml:space="preserve"> de l’AGEX. </w:t>
      </w:r>
      <w:r w:rsidRPr="00661866">
        <w:rPr>
          <w:noProof/>
        </w:rPr>
        <w:t>Le modèle de ce registre est fourni par le FID</w:t>
      </w:r>
      <w:r>
        <w:rPr>
          <w:noProof/>
        </w:rPr>
        <w:t xml:space="preserve"> et à </w:t>
      </w:r>
      <w:r w:rsidRPr="00661866">
        <w:rPr>
          <w:noProof/>
        </w:rPr>
        <w:t xml:space="preserve"> charge pour l’AGEX de le dupliquer, de le relier et le tamponner par page. Le nombre de page à dupliquer est proportionnel au nombre </w:t>
      </w:r>
      <w:r>
        <w:rPr>
          <w:noProof/>
        </w:rPr>
        <w:t xml:space="preserve">prévisionnel </w:t>
      </w:r>
      <w:r w:rsidRPr="00661866">
        <w:rPr>
          <w:noProof/>
        </w:rPr>
        <w:t>de mé</w:t>
      </w:r>
      <w:r>
        <w:rPr>
          <w:noProof/>
        </w:rPr>
        <w:t>nage à inscrire par Fokontany ;</w:t>
      </w:r>
    </w:p>
    <w:p w14:paraId="69DB361F" w14:textId="40B71E3C" w:rsidR="00BA080D" w:rsidRPr="00661866" w:rsidRDefault="00BA080D" w:rsidP="00547EA0">
      <w:pPr>
        <w:pStyle w:val="Paragraphedeliste"/>
        <w:numPr>
          <w:ilvl w:val="0"/>
          <w:numId w:val="18"/>
        </w:numPr>
        <w:spacing w:after="0" w:line="240" w:lineRule="auto"/>
        <w:contextualSpacing w:val="0"/>
        <w:jc w:val="both"/>
        <w:rPr>
          <w:noProof/>
        </w:rPr>
      </w:pPr>
      <w:r>
        <w:rPr>
          <w:noProof/>
        </w:rPr>
        <w:t>Synchronisation journalière des données collectées sur l’auto-inscription</w:t>
      </w:r>
    </w:p>
    <w:p w14:paraId="6E0B34A8" w14:textId="77777777" w:rsidR="0007191A" w:rsidRPr="00661866" w:rsidRDefault="0007191A" w:rsidP="00547EA0">
      <w:pPr>
        <w:pStyle w:val="Paragraphedeliste"/>
        <w:numPr>
          <w:ilvl w:val="3"/>
          <w:numId w:val="11"/>
        </w:numPr>
        <w:spacing w:after="0" w:line="240" w:lineRule="auto"/>
        <w:ind w:left="709"/>
        <w:jc w:val="both"/>
        <w:rPr>
          <w:noProof/>
          <w:u w:val="single"/>
        </w:rPr>
      </w:pPr>
      <w:r w:rsidRPr="00661866">
        <w:rPr>
          <w:noProof/>
          <w:u w:val="single"/>
        </w:rPr>
        <w:t xml:space="preserve">L’appui-conseil au Comité de ciblage pour </w:t>
      </w:r>
      <w:r w:rsidR="000C4CDA">
        <w:rPr>
          <w:noProof/>
          <w:u w:val="single"/>
        </w:rPr>
        <w:t>l’établissement de la liste</w:t>
      </w:r>
      <w:r w:rsidRPr="00661866">
        <w:rPr>
          <w:noProof/>
          <w:u w:val="single"/>
        </w:rPr>
        <w:t xml:space="preserve"> des ménages </w:t>
      </w:r>
      <w:r w:rsidR="000C4CDA">
        <w:rPr>
          <w:noProof/>
          <w:u w:val="single"/>
        </w:rPr>
        <w:t>prévus pour enquête à domicile</w:t>
      </w:r>
      <w:r w:rsidRPr="00661866">
        <w:rPr>
          <w:noProof/>
          <w:u w:val="single"/>
        </w:rPr>
        <w:t> :</w:t>
      </w:r>
    </w:p>
    <w:p w14:paraId="6CB5F2A9" w14:textId="6496A9B3" w:rsidR="003C6809" w:rsidRDefault="003C6809" w:rsidP="00547EA0">
      <w:pPr>
        <w:pStyle w:val="Paragraphedeliste"/>
        <w:numPr>
          <w:ilvl w:val="0"/>
          <w:numId w:val="18"/>
        </w:numPr>
        <w:spacing w:after="0" w:line="240" w:lineRule="auto"/>
        <w:contextualSpacing w:val="0"/>
        <w:jc w:val="both"/>
        <w:rPr>
          <w:noProof/>
        </w:rPr>
      </w:pPr>
      <w:r>
        <w:rPr>
          <w:noProof/>
        </w:rPr>
        <w:t>Après la clôture de l’auto-inscription, l’AGEX établit la liste des ménages validés et prévus à être enquêter en respectant les protocoles définis par le FID et veiller à ce que c</w:t>
      </w:r>
      <w:r w:rsidR="00A67622">
        <w:rPr>
          <w:noProof/>
        </w:rPr>
        <w:t>e</w:t>
      </w:r>
      <w:r>
        <w:rPr>
          <w:noProof/>
        </w:rPr>
        <w:t>tte liste soit affichée au bureau du Fokontany ou tout autre endroit jugé pertine</w:t>
      </w:r>
      <w:r w:rsidR="00A67622">
        <w:rPr>
          <w:noProof/>
        </w:rPr>
        <w:t>n</w:t>
      </w:r>
      <w:r>
        <w:rPr>
          <w:noProof/>
        </w:rPr>
        <w:t>t.</w:t>
      </w:r>
    </w:p>
    <w:p w14:paraId="048D4B40" w14:textId="00962E66" w:rsidR="00A67622" w:rsidRPr="00661866" w:rsidRDefault="00A67622" w:rsidP="00547EA0">
      <w:pPr>
        <w:pStyle w:val="Paragraphedeliste"/>
        <w:numPr>
          <w:ilvl w:val="0"/>
          <w:numId w:val="18"/>
        </w:numPr>
        <w:spacing w:after="0" w:line="240" w:lineRule="auto"/>
        <w:contextualSpacing w:val="0"/>
        <w:jc w:val="both"/>
        <w:rPr>
          <w:noProof/>
        </w:rPr>
      </w:pPr>
      <w:r>
        <w:rPr>
          <w:noProof/>
        </w:rPr>
        <w:t>Mettre au point avec les membres du Comité de ciblage le calendrier d’enquête à domicile et en informer la communauté.</w:t>
      </w:r>
    </w:p>
    <w:p w14:paraId="3D87629D" w14:textId="77777777" w:rsidR="0007191A" w:rsidRPr="00661866" w:rsidRDefault="0007191A" w:rsidP="00547EA0">
      <w:pPr>
        <w:pStyle w:val="Paragraphedeliste"/>
        <w:numPr>
          <w:ilvl w:val="3"/>
          <w:numId w:val="11"/>
        </w:numPr>
        <w:spacing w:after="0" w:line="240" w:lineRule="auto"/>
        <w:ind w:left="851" w:right="283" w:hanging="425"/>
        <w:jc w:val="both"/>
        <w:rPr>
          <w:noProof/>
          <w:u w:val="single"/>
        </w:rPr>
      </w:pPr>
      <w:r w:rsidRPr="00661866">
        <w:rPr>
          <w:noProof/>
          <w:u w:val="single"/>
        </w:rPr>
        <w:t>L’enquête et enregistrement à domicile sur smartphone ou tablette :</w:t>
      </w:r>
    </w:p>
    <w:p w14:paraId="0DDEEEBD" w14:textId="05AD9531" w:rsidR="0007191A" w:rsidRPr="00661866" w:rsidRDefault="0007191A" w:rsidP="00547EA0">
      <w:pPr>
        <w:pStyle w:val="Paragraphedeliste"/>
        <w:numPr>
          <w:ilvl w:val="0"/>
          <w:numId w:val="18"/>
        </w:numPr>
        <w:spacing w:after="0" w:line="240" w:lineRule="auto"/>
        <w:contextualSpacing w:val="0"/>
        <w:jc w:val="both"/>
        <w:rPr>
          <w:noProof/>
        </w:rPr>
      </w:pPr>
      <w:r w:rsidRPr="00661866">
        <w:rPr>
          <w:noProof/>
        </w:rPr>
        <w:t>Proceder à une campagne de communication sur le calendrier d’enquête à domicile par Fokontany et par ménage, les pièces justificatives à préparer</w:t>
      </w:r>
      <w:r w:rsidR="002A3007">
        <w:rPr>
          <w:noProof/>
        </w:rPr>
        <w:t xml:space="preserve"> (Kar</w:t>
      </w:r>
      <w:r w:rsidR="006523C4">
        <w:rPr>
          <w:noProof/>
        </w:rPr>
        <w:t>a</w:t>
      </w:r>
      <w:r w:rsidR="002A3007">
        <w:rPr>
          <w:noProof/>
        </w:rPr>
        <w:t>m-pokontany,copie d’acte de naissance</w:t>
      </w:r>
      <w:r w:rsidRPr="00661866">
        <w:rPr>
          <w:noProof/>
        </w:rPr>
        <w:t xml:space="preserve">, </w:t>
      </w:r>
      <w:r w:rsidR="002A3007">
        <w:rPr>
          <w:noProof/>
        </w:rPr>
        <w:t>CIN, certificat de scolarité</w:t>
      </w:r>
      <w:r w:rsidR="003A6C17">
        <w:rPr>
          <w:noProof/>
        </w:rPr>
        <w:t xml:space="preserve">), </w:t>
      </w:r>
      <w:r w:rsidRPr="00661866">
        <w:rPr>
          <w:noProof/>
        </w:rPr>
        <w:t xml:space="preserve">les personnes exigées </w:t>
      </w:r>
      <w:r w:rsidR="003A6C17">
        <w:rPr>
          <w:noProof/>
        </w:rPr>
        <w:t>pour</w:t>
      </w:r>
      <w:r w:rsidRPr="00661866">
        <w:rPr>
          <w:noProof/>
        </w:rPr>
        <w:t xml:space="preserve"> l’entetien, les risques en cas d’absence</w:t>
      </w:r>
      <w:r w:rsidR="00AF72A4">
        <w:rPr>
          <w:noProof/>
        </w:rPr>
        <w:t> ;</w:t>
      </w:r>
    </w:p>
    <w:p w14:paraId="7FC1CE66" w14:textId="4177DFFD" w:rsidR="002A7E55" w:rsidRPr="00661866" w:rsidRDefault="002A7E55" w:rsidP="002A7E55">
      <w:pPr>
        <w:pStyle w:val="Paragraphedeliste"/>
        <w:numPr>
          <w:ilvl w:val="0"/>
          <w:numId w:val="18"/>
        </w:numPr>
        <w:spacing w:after="0" w:line="240" w:lineRule="auto"/>
        <w:contextualSpacing w:val="0"/>
        <w:jc w:val="both"/>
        <w:rPr>
          <w:noProof/>
        </w:rPr>
      </w:pPr>
      <w:r>
        <w:rPr>
          <w:noProof/>
        </w:rPr>
        <w:t xml:space="preserve">Proceder à l’enquête et enregistrement à domicile par smartphone/tablette de tous les ménages prévus </w:t>
      </w:r>
      <w:r w:rsidR="006523C4">
        <w:rPr>
          <w:noProof/>
        </w:rPr>
        <w:t xml:space="preserve">tout en </w:t>
      </w:r>
      <w:r>
        <w:rPr>
          <w:noProof/>
        </w:rPr>
        <w:t>limit</w:t>
      </w:r>
      <w:r w:rsidR="006523C4">
        <w:rPr>
          <w:noProof/>
        </w:rPr>
        <w:t>ant</w:t>
      </w:r>
      <w:r>
        <w:rPr>
          <w:noProof/>
        </w:rPr>
        <w:t xml:space="preserve"> au maximum </w:t>
      </w:r>
      <w:r w:rsidR="006523C4">
        <w:rPr>
          <w:noProof/>
        </w:rPr>
        <w:t>le nombre de</w:t>
      </w:r>
      <w:r>
        <w:rPr>
          <w:noProof/>
        </w:rPr>
        <w:t xml:space="preserve"> ménages non enquêtés selon le protocole défini par le FID et respectant le réferentiel établi.</w:t>
      </w:r>
    </w:p>
    <w:p w14:paraId="1DAFE477" w14:textId="77777777" w:rsidR="0007191A" w:rsidRPr="00661866" w:rsidRDefault="0007191A" w:rsidP="00547EA0">
      <w:pPr>
        <w:pStyle w:val="Paragraphedeliste"/>
        <w:numPr>
          <w:ilvl w:val="0"/>
          <w:numId w:val="18"/>
        </w:numPr>
        <w:spacing w:after="0" w:line="240" w:lineRule="auto"/>
        <w:contextualSpacing w:val="0"/>
        <w:jc w:val="both"/>
        <w:rPr>
          <w:noProof/>
        </w:rPr>
      </w:pPr>
      <w:r w:rsidRPr="00661866">
        <w:rPr>
          <w:noProof/>
        </w:rPr>
        <w:t xml:space="preserve">Effectuer des recoupements </w:t>
      </w:r>
      <w:r w:rsidR="00FC25DD">
        <w:rPr>
          <w:noProof/>
        </w:rPr>
        <w:t xml:space="preserve">(contre enquête) </w:t>
      </w:r>
      <w:r w:rsidRPr="00661866">
        <w:rPr>
          <w:noProof/>
        </w:rPr>
        <w:t xml:space="preserve">via les superviseurs </w:t>
      </w:r>
      <w:r w:rsidR="00FC25DD">
        <w:rPr>
          <w:noProof/>
        </w:rPr>
        <w:t>sur au moins 1</w:t>
      </w:r>
      <w:r w:rsidRPr="00661866">
        <w:rPr>
          <w:noProof/>
        </w:rPr>
        <w:t>5% des ménages enquêtés</w:t>
      </w:r>
      <w:r w:rsidR="00E307E9">
        <w:rPr>
          <w:noProof/>
        </w:rPr>
        <w:t> ;</w:t>
      </w:r>
    </w:p>
    <w:p w14:paraId="7FDC6120" w14:textId="77777777" w:rsidR="0007191A" w:rsidRDefault="0007191A" w:rsidP="00547EA0">
      <w:pPr>
        <w:pStyle w:val="Paragraphedeliste"/>
        <w:numPr>
          <w:ilvl w:val="0"/>
          <w:numId w:val="18"/>
        </w:numPr>
        <w:spacing w:after="0" w:line="240" w:lineRule="auto"/>
        <w:contextualSpacing w:val="0"/>
        <w:jc w:val="both"/>
        <w:rPr>
          <w:noProof/>
        </w:rPr>
      </w:pPr>
      <w:r w:rsidRPr="00661866">
        <w:rPr>
          <w:noProof/>
        </w:rPr>
        <w:t>Retourner aux mé</w:t>
      </w:r>
      <w:r w:rsidR="00AF72A4">
        <w:rPr>
          <w:noProof/>
        </w:rPr>
        <w:t>nages absents au moins une fois ;</w:t>
      </w:r>
    </w:p>
    <w:p w14:paraId="4486F5CC" w14:textId="77777777" w:rsidR="00D52C1D" w:rsidRPr="00661866" w:rsidRDefault="00D52C1D" w:rsidP="00547EA0">
      <w:pPr>
        <w:pStyle w:val="Paragraphedeliste"/>
        <w:numPr>
          <w:ilvl w:val="0"/>
          <w:numId w:val="18"/>
        </w:numPr>
        <w:spacing w:after="0" w:line="240" w:lineRule="auto"/>
        <w:contextualSpacing w:val="0"/>
        <w:jc w:val="both"/>
        <w:rPr>
          <w:noProof/>
        </w:rPr>
      </w:pPr>
      <w:r>
        <w:rPr>
          <w:noProof/>
        </w:rPr>
        <w:t xml:space="preserve">Proceder </w:t>
      </w:r>
      <w:r w:rsidR="00547EA0">
        <w:rPr>
          <w:noProof/>
        </w:rPr>
        <w:t>à la</w:t>
      </w:r>
      <w:r>
        <w:rPr>
          <w:noProof/>
        </w:rPr>
        <w:t xml:space="preserve"> synchronisation des données sur le système de gestion des données (MIS) du FID</w:t>
      </w:r>
      <w:r w:rsidR="00AF72A4">
        <w:rPr>
          <w:noProof/>
        </w:rPr>
        <w:t> ;</w:t>
      </w:r>
    </w:p>
    <w:p w14:paraId="08905F9D" w14:textId="4E961C02" w:rsidR="0007191A" w:rsidRDefault="0007191A" w:rsidP="00547EA0">
      <w:pPr>
        <w:pStyle w:val="Paragraphedeliste"/>
        <w:numPr>
          <w:ilvl w:val="0"/>
          <w:numId w:val="18"/>
        </w:numPr>
        <w:spacing w:after="0" w:line="240" w:lineRule="auto"/>
        <w:contextualSpacing w:val="0"/>
        <w:jc w:val="both"/>
        <w:rPr>
          <w:noProof/>
        </w:rPr>
      </w:pPr>
      <w:r w:rsidRPr="00661866">
        <w:rPr>
          <w:noProof/>
        </w:rPr>
        <w:t xml:space="preserve">Veiller à la </w:t>
      </w:r>
      <w:r w:rsidR="00547EA0">
        <w:rPr>
          <w:noProof/>
        </w:rPr>
        <w:t>sauvegarde</w:t>
      </w:r>
      <w:r w:rsidR="00AF72A4">
        <w:rPr>
          <w:noProof/>
        </w:rPr>
        <w:t xml:space="preserve"> des données collectées.</w:t>
      </w:r>
    </w:p>
    <w:p w14:paraId="25B0CEF9" w14:textId="77777777" w:rsidR="0007191A" w:rsidRPr="00661866" w:rsidRDefault="0007191A" w:rsidP="00547EA0">
      <w:pPr>
        <w:pStyle w:val="Paragraphedeliste"/>
        <w:numPr>
          <w:ilvl w:val="3"/>
          <w:numId w:val="11"/>
        </w:numPr>
        <w:spacing w:after="0" w:line="240" w:lineRule="auto"/>
        <w:ind w:left="851" w:right="-7" w:hanging="425"/>
        <w:jc w:val="both"/>
        <w:rPr>
          <w:noProof/>
          <w:u w:val="single"/>
        </w:rPr>
      </w:pPr>
      <w:r w:rsidRPr="00661866">
        <w:rPr>
          <w:noProof/>
          <w:u w:val="single"/>
        </w:rPr>
        <w:t>La validation communautaire</w:t>
      </w:r>
      <w:r w:rsidR="00547EA0">
        <w:rPr>
          <w:noProof/>
          <w:u w:val="single"/>
        </w:rPr>
        <w:t xml:space="preserve"> </w:t>
      </w:r>
      <w:r w:rsidR="00827A2A">
        <w:rPr>
          <w:noProof/>
          <w:u w:val="single"/>
        </w:rPr>
        <w:t>et 2</w:t>
      </w:r>
      <w:r w:rsidR="00827A2A" w:rsidRPr="00827A2A">
        <w:rPr>
          <w:noProof/>
          <w:u w:val="single"/>
          <w:vertAlign w:val="superscript"/>
        </w:rPr>
        <w:t>ème</w:t>
      </w:r>
      <w:r w:rsidR="00827A2A">
        <w:rPr>
          <w:noProof/>
          <w:u w:val="single"/>
        </w:rPr>
        <w:t xml:space="preserve"> </w:t>
      </w:r>
      <w:r w:rsidR="00547EA0">
        <w:rPr>
          <w:noProof/>
          <w:u w:val="single"/>
        </w:rPr>
        <w:t>session</w:t>
      </w:r>
      <w:r w:rsidR="00827A2A">
        <w:rPr>
          <w:noProof/>
          <w:u w:val="single"/>
        </w:rPr>
        <w:t xml:space="preserve"> de formation du CPS </w:t>
      </w:r>
      <w:r w:rsidRPr="00661866">
        <w:rPr>
          <w:noProof/>
          <w:u w:val="single"/>
        </w:rPr>
        <w:t>:</w:t>
      </w:r>
    </w:p>
    <w:p w14:paraId="0B00DE22" w14:textId="77777777" w:rsidR="0007191A" w:rsidRDefault="0007191A" w:rsidP="00547EA0">
      <w:pPr>
        <w:pStyle w:val="Paragraphedeliste"/>
        <w:numPr>
          <w:ilvl w:val="0"/>
          <w:numId w:val="14"/>
        </w:numPr>
        <w:spacing w:after="0" w:line="240" w:lineRule="auto"/>
        <w:ind w:left="1418" w:right="-7" w:hanging="425"/>
        <w:jc w:val="both"/>
        <w:rPr>
          <w:noProof/>
        </w:rPr>
      </w:pPr>
      <w:r w:rsidRPr="00661866">
        <w:rPr>
          <w:noProof/>
        </w:rPr>
        <w:t xml:space="preserve">Restitution et validation </w:t>
      </w:r>
      <w:r w:rsidR="00547EA0">
        <w:rPr>
          <w:noProof/>
        </w:rPr>
        <w:t xml:space="preserve">communautaire </w:t>
      </w:r>
      <w:r w:rsidRPr="00661866">
        <w:rPr>
          <w:noProof/>
        </w:rPr>
        <w:t>des résultats des enquêtes à domicile,</w:t>
      </w:r>
    </w:p>
    <w:p w14:paraId="3B567041" w14:textId="77777777" w:rsidR="00811D9E" w:rsidRPr="00661866" w:rsidRDefault="00811D9E" w:rsidP="00547EA0">
      <w:pPr>
        <w:pStyle w:val="Paragraphedeliste"/>
        <w:numPr>
          <w:ilvl w:val="0"/>
          <w:numId w:val="14"/>
        </w:numPr>
        <w:spacing w:after="0" w:line="240" w:lineRule="auto"/>
        <w:ind w:left="1418" w:right="-7" w:hanging="425"/>
        <w:jc w:val="both"/>
        <w:rPr>
          <w:noProof/>
        </w:rPr>
      </w:pPr>
      <w:r>
        <w:rPr>
          <w:noProof/>
        </w:rPr>
        <w:t>Affichage de la liste des ménages validés</w:t>
      </w:r>
    </w:p>
    <w:p w14:paraId="4422C0A0" w14:textId="77777777" w:rsidR="00827A2A" w:rsidRDefault="00827A2A" w:rsidP="00547EA0">
      <w:pPr>
        <w:pStyle w:val="Paragraphedeliste"/>
        <w:numPr>
          <w:ilvl w:val="0"/>
          <w:numId w:val="14"/>
        </w:numPr>
        <w:spacing w:after="0" w:line="240" w:lineRule="auto"/>
        <w:ind w:left="1418" w:right="-7" w:hanging="425"/>
        <w:jc w:val="both"/>
        <w:rPr>
          <w:noProof/>
        </w:rPr>
      </w:pPr>
      <w:r>
        <w:rPr>
          <w:noProof/>
        </w:rPr>
        <w:t>Formation des membres du CPS sur des thèmes specifiques définis par le FID</w:t>
      </w:r>
      <w:r w:rsidR="00547EA0">
        <w:rPr>
          <w:noProof/>
        </w:rPr>
        <w:t>(2</w:t>
      </w:r>
      <w:r w:rsidR="00547EA0" w:rsidRPr="00547EA0">
        <w:rPr>
          <w:noProof/>
          <w:vertAlign w:val="superscript"/>
        </w:rPr>
        <w:t>ème</w:t>
      </w:r>
      <w:r w:rsidR="00547EA0">
        <w:rPr>
          <w:noProof/>
        </w:rPr>
        <w:t xml:space="preserve"> session)</w:t>
      </w:r>
    </w:p>
    <w:p w14:paraId="0444807D" w14:textId="77777777" w:rsidR="0007191A" w:rsidRPr="00661866" w:rsidRDefault="0007191A" w:rsidP="00547EA0">
      <w:pPr>
        <w:pStyle w:val="Paragraphedeliste"/>
        <w:numPr>
          <w:ilvl w:val="0"/>
          <w:numId w:val="14"/>
        </w:numPr>
        <w:spacing w:after="0" w:line="240" w:lineRule="auto"/>
        <w:ind w:left="1418" w:right="-7" w:hanging="425"/>
        <w:jc w:val="both"/>
        <w:rPr>
          <w:noProof/>
        </w:rPr>
      </w:pPr>
      <w:r w:rsidRPr="00661866">
        <w:rPr>
          <w:noProof/>
        </w:rPr>
        <w:t>Gestion des plaintes.</w:t>
      </w:r>
    </w:p>
    <w:p w14:paraId="5301DE07" w14:textId="77777777" w:rsidR="0007191A" w:rsidRDefault="0020526B" w:rsidP="00547EA0">
      <w:pPr>
        <w:pStyle w:val="Paragraphedeliste"/>
        <w:numPr>
          <w:ilvl w:val="3"/>
          <w:numId w:val="11"/>
        </w:numPr>
        <w:spacing w:after="0" w:line="240" w:lineRule="auto"/>
        <w:ind w:left="993" w:right="283" w:hanging="567"/>
        <w:jc w:val="both"/>
        <w:rPr>
          <w:noProof/>
          <w:u w:val="single"/>
        </w:rPr>
      </w:pPr>
      <w:r>
        <w:rPr>
          <w:noProof/>
          <w:u w:val="single"/>
        </w:rPr>
        <w:t>Signature et dispatch des contrats des ménages bénéficiaires</w:t>
      </w:r>
      <w:r w:rsidR="0007191A" w:rsidRPr="00661866">
        <w:rPr>
          <w:noProof/>
          <w:u w:val="single"/>
        </w:rPr>
        <w:t>.</w:t>
      </w:r>
    </w:p>
    <w:p w14:paraId="753171BF" w14:textId="77777777" w:rsidR="006523C4" w:rsidRPr="00661866" w:rsidRDefault="006523C4" w:rsidP="006523C4">
      <w:pPr>
        <w:pStyle w:val="Paragraphedeliste"/>
        <w:numPr>
          <w:ilvl w:val="0"/>
          <w:numId w:val="36"/>
        </w:numPr>
        <w:spacing w:after="0" w:line="240" w:lineRule="auto"/>
        <w:ind w:right="-7"/>
        <w:jc w:val="both"/>
        <w:rPr>
          <w:noProof/>
        </w:rPr>
      </w:pPr>
      <w:r>
        <w:rPr>
          <w:noProof/>
        </w:rPr>
        <w:t>Affichage de la liste des ménages bénéficiaires</w:t>
      </w:r>
    </w:p>
    <w:p w14:paraId="63987E67" w14:textId="77777777" w:rsidR="006523C4" w:rsidRDefault="006523C4" w:rsidP="006523C4">
      <w:pPr>
        <w:pStyle w:val="Paragraphedeliste"/>
        <w:numPr>
          <w:ilvl w:val="0"/>
          <w:numId w:val="36"/>
        </w:numPr>
        <w:spacing w:after="0" w:line="240" w:lineRule="auto"/>
        <w:ind w:right="-7"/>
        <w:jc w:val="both"/>
        <w:rPr>
          <w:noProof/>
        </w:rPr>
      </w:pPr>
      <w:r w:rsidRPr="00661866">
        <w:rPr>
          <w:noProof/>
        </w:rPr>
        <w:t>Formation des ménages sur les droits, responsabilités, coresponsabilités, montant du transfert et mécanisme de transferts </w:t>
      </w:r>
    </w:p>
    <w:p w14:paraId="09AF893D" w14:textId="04E59F2E" w:rsidR="0020526B" w:rsidRDefault="00811D9E" w:rsidP="00547EA0">
      <w:pPr>
        <w:pStyle w:val="Paragraphedeliste"/>
        <w:numPr>
          <w:ilvl w:val="0"/>
          <w:numId w:val="36"/>
        </w:numPr>
        <w:spacing w:after="0" w:line="240" w:lineRule="auto"/>
        <w:ind w:right="-7"/>
        <w:jc w:val="both"/>
        <w:rPr>
          <w:noProof/>
        </w:rPr>
      </w:pPr>
      <w:r>
        <w:rPr>
          <w:noProof/>
        </w:rPr>
        <w:t>Organisation de la séance de signature des contrats</w:t>
      </w:r>
    </w:p>
    <w:p w14:paraId="2E30A2B5" w14:textId="6711FED8" w:rsidR="00811D9E" w:rsidRDefault="00811D9E" w:rsidP="00547EA0">
      <w:pPr>
        <w:pStyle w:val="Paragraphedeliste"/>
        <w:numPr>
          <w:ilvl w:val="0"/>
          <w:numId w:val="36"/>
        </w:numPr>
        <w:spacing w:after="0" w:line="240" w:lineRule="auto"/>
        <w:ind w:right="-7"/>
        <w:jc w:val="both"/>
        <w:rPr>
          <w:noProof/>
        </w:rPr>
      </w:pPr>
      <w:r>
        <w:rPr>
          <w:noProof/>
        </w:rPr>
        <w:t>Explication des contenus du contrat</w:t>
      </w:r>
    </w:p>
    <w:p w14:paraId="1ADEC06A" w14:textId="77777777" w:rsidR="008E05FE" w:rsidRDefault="008E05FE" w:rsidP="00547EA0">
      <w:pPr>
        <w:pStyle w:val="Paragraphedeliste"/>
        <w:numPr>
          <w:ilvl w:val="0"/>
          <w:numId w:val="36"/>
        </w:numPr>
        <w:spacing w:after="0" w:line="240" w:lineRule="auto"/>
        <w:ind w:right="-7"/>
        <w:jc w:val="both"/>
        <w:rPr>
          <w:noProof/>
        </w:rPr>
      </w:pPr>
      <w:r>
        <w:rPr>
          <w:noProof/>
        </w:rPr>
        <w:t>Rappel des obligations des bénéficiaires</w:t>
      </w:r>
    </w:p>
    <w:p w14:paraId="6E8860FF" w14:textId="77777777" w:rsidR="00811D9E" w:rsidRDefault="00811D9E" w:rsidP="00547EA0">
      <w:pPr>
        <w:pStyle w:val="Paragraphedeliste"/>
        <w:numPr>
          <w:ilvl w:val="0"/>
          <w:numId w:val="36"/>
        </w:numPr>
        <w:spacing w:after="0" w:line="240" w:lineRule="auto"/>
        <w:ind w:right="-7"/>
        <w:jc w:val="both"/>
        <w:rPr>
          <w:noProof/>
        </w:rPr>
      </w:pPr>
      <w:r w:rsidRPr="00661866">
        <w:rPr>
          <w:noProof/>
        </w:rPr>
        <w:t xml:space="preserve">Remise des </w:t>
      </w:r>
      <w:r w:rsidR="00CA490B">
        <w:rPr>
          <w:noProof/>
        </w:rPr>
        <w:t>cartes bénéficiaire</w:t>
      </w:r>
      <w:r w:rsidRPr="00661866">
        <w:rPr>
          <w:noProof/>
        </w:rPr>
        <w:t>s et contrats signés auprès des bénéficiaires </w:t>
      </w:r>
    </w:p>
    <w:p w14:paraId="2BCDE9BD" w14:textId="77777777" w:rsidR="0007191A" w:rsidRPr="00661866" w:rsidRDefault="0007191A" w:rsidP="00547EA0">
      <w:pPr>
        <w:pStyle w:val="Paragraphedeliste"/>
        <w:numPr>
          <w:ilvl w:val="3"/>
          <w:numId w:val="11"/>
        </w:numPr>
        <w:spacing w:after="0" w:line="240" w:lineRule="auto"/>
        <w:ind w:left="993" w:right="283" w:hanging="567"/>
        <w:jc w:val="both"/>
        <w:rPr>
          <w:noProof/>
          <w:u w:val="single"/>
        </w:rPr>
      </w:pPr>
      <w:r w:rsidRPr="00661866">
        <w:rPr>
          <w:noProof/>
          <w:u w:val="single"/>
        </w:rPr>
        <w:t>La livraison au FID des produits suivants conformément aux canevas prédéfinis:</w:t>
      </w:r>
    </w:p>
    <w:p w14:paraId="158CB734" w14:textId="77777777" w:rsidR="0020526B" w:rsidRDefault="0007191A" w:rsidP="00547EA0">
      <w:pPr>
        <w:numPr>
          <w:ilvl w:val="1"/>
          <w:numId w:val="12"/>
        </w:numPr>
        <w:spacing w:after="0" w:line="240" w:lineRule="auto"/>
        <w:ind w:right="283"/>
        <w:jc w:val="both"/>
        <w:rPr>
          <w:noProof/>
        </w:rPr>
      </w:pPr>
      <w:r w:rsidRPr="00661866">
        <w:rPr>
          <w:noProof/>
        </w:rPr>
        <w:t>Saisie des informations d</w:t>
      </w:r>
      <w:r w:rsidR="00AF72A4">
        <w:rPr>
          <w:noProof/>
        </w:rPr>
        <w:t>ans les registres d'inscription ;</w:t>
      </w:r>
    </w:p>
    <w:p w14:paraId="525D0611" w14:textId="77777777" w:rsidR="0020526B" w:rsidRDefault="0020526B" w:rsidP="00547EA0">
      <w:pPr>
        <w:numPr>
          <w:ilvl w:val="1"/>
          <w:numId w:val="12"/>
        </w:numPr>
        <w:spacing w:after="0" w:line="240" w:lineRule="auto"/>
        <w:ind w:right="283"/>
        <w:jc w:val="both"/>
        <w:rPr>
          <w:noProof/>
        </w:rPr>
      </w:pPr>
      <w:r>
        <w:rPr>
          <w:noProof/>
        </w:rPr>
        <w:t>Liste des ménages compris dans la liste négative avec motifs de rejet</w:t>
      </w:r>
    </w:p>
    <w:p w14:paraId="55BE96E6" w14:textId="77777777" w:rsidR="0007191A" w:rsidRPr="00661866" w:rsidRDefault="0007191A" w:rsidP="00547EA0">
      <w:pPr>
        <w:numPr>
          <w:ilvl w:val="1"/>
          <w:numId w:val="12"/>
        </w:numPr>
        <w:spacing w:after="0" w:line="240" w:lineRule="auto"/>
        <w:ind w:right="283"/>
        <w:jc w:val="both"/>
        <w:rPr>
          <w:noProof/>
        </w:rPr>
      </w:pPr>
      <w:r w:rsidRPr="00661866">
        <w:rPr>
          <w:noProof/>
        </w:rPr>
        <w:t>Liste des ménages candidats à être enquétés à domicile</w:t>
      </w:r>
      <w:r w:rsidR="00AF72A4">
        <w:rPr>
          <w:noProof/>
        </w:rPr>
        <w:t> ;</w:t>
      </w:r>
    </w:p>
    <w:p w14:paraId="0BAFDA1D" w14:textId="77777777" w:rsidR="0007191A" w:rsidRPr="00661866" w:rsidRDefault="0007191A" w:rsidP="00547EA0">
      <w:pPr>
        <w:pStyle w:val="Paragraphedeliste"/>
        <w:numPr>
          <w:ilvl w:val="0"/>
          <w:numId w:val="14"/>
        </w:numPr>
        <w:spacing w:after="0" w:line="240" w:lineRule="auto"/>
        <w:ind w:left="1418" w:right="-7" w:hanging="425"/>
        <w:jc w:val="both"/>
        <w:rPr>
          <w:noProof/>
        </w:rPr>
      </w:pPr>
      <w:r w:rsidRPr="00661866">
        <w:rPr>
          <w:noProof/>
        </w:rPr>
        <w:t xml:space="preserve">Liste des ménages </w:t>
      </w:r>
      <w:r w:rsidR="0020526B">
        <w:rPr>
          <w:noProof/>
        </w:rPr>
        <w:t xml:space="preserve">enquêtés et </w:t>
      </w:r>
      <w:r w:rsidRPr="00661866">
        <w:rPr>
          <w:noProof/>
        </w:rPr>
        <w:t>enregistrés</w:t>
      </w:r>
      <w:r w:rsidR="0020526B">
        <w:rPr>
          <w:noProof/>
        </w:rPr>
        <w:t xml:space="preserve"> avec</w:t>
      </w:r>
      <w:r w:rsidRPr="00661866">
        <w:rPr>
          <w:noProof/>
        </w:rPr>
        <w:t xml:space="preserve"> les supports y afférents</w:t>
      </w:r>
      <w:r w:rsidR="00AF72A4">
        <w:rPr>
          <w:noProof/>
        </w:rPr>
        <w:t> ;</w:t>
      </w:r>
    </w:p>
    <w:p w14:paraId="744F34DE" w14:textId="77777777" w:rsidR="0007191A" w:rsidRDefault="0007191A" w:rsidP="00547EA0">
      <w:pPr>
        <w:pStyle w:val="Paragraphedeliste"/>
        <w:numPr>
          <w:ilvl w:val="0"/>
          <w:numId w:val="19"/>
        </w:numPr>
        <w:spacing w:after="0" w:line="240" w:lineRule="auto"/>
        <w:ind w:right="-7"/>
        <w:jc w:val="both"/>
        <w:rPr>
          <w:noProof/>
        </w:rPr>
      </w:pPr>
      <w:r w:rsidRPr="00661866">
        <w:rPr>
          <w:noProof/>
        </w:rPr>
        <w:t>Contrats signés et cartes des bénéficiaires ;</w:t>
      </w:r>
    </w:p>
    <w:p w14:paraId="1DAC1A8B" w14:textId="77777777" w:rsidR="001222C4" w:rsidRPr="00661866" w:rsidRDefault="001222C4" w:rsidP="00547EA0">
      <w:pPr>
        <w:pStyle w:val="Paragraphedeliste"/>
        <w:spacing w:after="0" w:line="240" w:lineRule="auto"/>
        <w:ind w:left="1364" w:right="-7"/>
        <w:jc w:val="both"/>
        <w:rPr>
          <w:noProof/>
        </w:rPr>
      </w:pPr>
    </w:p>
    <w:p w14:paraId="6E82FD91" w14:textId="6C361FAA" w:rsidR="007322EB" w:rsidRPr="00CA490B" w:rsidRDefault="00CA490B" w:rsidP="00547EA0">
      <w:pPr>
        <w:ind w:right="283"/>
        <w:jc w:val="both"/>
        <w:rPr>
          <w:bCs/>
          <w:iCs/>
          <w:noProof/>
        </w:rPr>
      </w:pPr>
      <w:r w:rsidRPr="00CA490B">
        <w:rPr>
          <w:b/>
          <w:iCs/>
          <w:noProof/>
        </w:rPr>
        <w:t>Tout</w:t>
      </w:r>
      <w:r w:rsidR="0007191A" w:rsidRPr="00CA490B">
        <w:rPr>
          <w:b/>
          <w:iCs/>
          <w:noProof/>
        </w:rPr>
        <w:t xml:space="preserve"> le long du processus de ciblage, un fonds sera confié au Consultant pour</w:t>
      </w:r>
      <w:r w:rsidR="007322EB" w:rsidRPr="00CA490B">
        <w:rPr>
          <w:bCs/>
          <w:iCs/>
          <w:noProof/>
        </w:rPr>
        <w:t> :</w:t>
      </w:r>
    </w:p>
    <w:p w14:paraId="324690EC" w14:textId="77777777" w:rsidR="007322EB" w:rsidRPr="00CA490B" w:rsidRDefault="00CA490B" w:rsidP="00CD43DE">
      <w:pPr>
        <w:pStyle w:val="Paragraphedeliste"/>
        <w:numPr>
          <w:ilvl w:val="0"/>
          <w:numId w:val="39"/>
        </w:numPr>
        <w:ind w:right="283"/>
        <w:jc w:val="both"/>
        <w:rPr>
          <w:bCs/>
          <w:iCs/>
          <w:noProof/>
        </w:rPr>
      </w:pPr>
      <w:r w:rsidRPr="00CA490B">
        <w:rPr>
          <w:bCs/>
          <w:iCs/>
          <w:noProof/>
        </w:rPr>
        <w:t>L</w:t>
      </w:r>
      <w:r w:rsidR="0007191A" w:rsidRPr="00CA490B">
        <w:rPr>
          <w:bCs/>
          <w:iCs/>
          <w:noProof/>
        </w:rPr>
        <w:t xml:space="preserve">e paiement des indemnités des </w:t>
      </w:r>
      <w:r w:rsidR="001C5A57" w:rsidRPr="00CA490B">
        <w:rPr>
          <w:bCs/>
          <w:iCs/>
          <w:noProof/>
        </w:rPr>
        <w:t>CC/</w:t>
      </w:r>
      <w:r w:rsidR="0007191A" w:rsidRPr="00CA490B">
        <w:rPr>
          <w:bCs/>
          <w:iCs/>
          <w:noProof/>
        </w:rPr>
        <w:t xml:space="preserve">CPS suivant </w:t>
      </w:r>
      <w:r w:rsidR="00FC735B" w:rsidRPr="00CA490B">
        <w:rPr>
          <w:bCs/>
          <w:iCs/>
          <w:noProof/>
        </w:rPr>
        <w:t xml:space="preserve">un </w:t>
      </w:r>
      <w:r w:rsidR="0007191A" w:rsidRPr="00CA490B">
        <w:rPr>
          <w:bCs/>
          <w:iCs/>
          <w:noProof/>
        </w:rPr>
        <w:t>taux de 10 000 Ar par jour et par personne</w:t>
      </w:r>
      <w:r w:rsidR="00B07691">
        <w:rPr>
          <w:bCs/>
          <w:iCs/>
          <w:noProof/>
        </w:rPr>
        <w:t> ;</w:t>
      </w:r>
      <w:r w:rsidR="00B673F3" w:rsidRPr="00CA490B">
        <w:rPr>
          <w:bCs/>
          <w:iCs/>
          <w:noProof/>
        </w:rPr>
        <w:t xml:space="preserve"> </w:t>
      </w:r>
    </w:p>
    <w:p w14:paraId="58328147" w14:textId="77777777" w:rsidR="007322EB" w:rsidRPr="00CA490B" w:rsidRDefault="00CA490B" w:rsidP="00CD43DE">
      <w:pPr>
        <w:pStyle w:val="Paragraphedeliste"/>
        <w:numPr>
          <w:ilvl w:val="0"/>
          <w:numId w:val="39"/>
        </w:numPr>
        <w:ind w:right="283"/>
        <w:jc w:val="both"/>
        <w:rPr>
          <w:bCs/>
          <w:iCs/>
          <w:noProof/>
        </w:rPr>
      </w:pPr>
      <w:r w:rsidRPr="00CA490B">
        <w:rPr>
          <w:bCs/>
          <w:iCs/>
          <w:noProof/>
        </w:rPr>
        <w:t>L</w:t>
      </w:r>
      <w:r w:rsidR="001C5A57" w:rsidRPr="00CA490B">
        <w:rPr>
          <w:bCs/>
          <w:iCs/>
          <w:noProof/>
        </w:rPr>
        <w:t>’achat des diverses fournitur</w:t>
      </w:r>
      <w:r w:rsidR="007322EB" w:rsidRPr="00CA490B">
        <w:rPr>
          <w:bCs/>
          <w:iCs/>
          <w:noProof/>
        </w:rPr>
        <w:t>e</w:t>
      </w:r>
      <w:r w:rsidR="001C5A57" w:rsidRPr="00CA490B">
        <w:rPr>
          <w:bCs/>
          <w:iCs/>
          <w:noProof/>
        </w:rPr>
        <w:t>s</w:t>
      </w:r>
      <w:r w:rsidR="007322EB" w:rsidRPr="00CA490B">
        <w:rPr>
          <w:bCs/>
          <w:iCs/>
          <w:noProof/>
        </w:rPr>
        <w:t xml:space="preserve"> : </w:t>
      </w:r>
      <w:r w:rsidR="00B673F3" w:rsidRPr="00CA490B">
        <w:rPr>
          <w:bCs/>
          <w:iCs/>
          <w:noProof/>
        </w:rPr>
        <w:t xml:space="preserve">fournitures de formation CPS, </w:t>
      </w:r>
      <w:r w:rsidR="00E33563" w:rsidRPr="00CA490B">
        <w:rPr>
          <w:bCs/>
          <w:iCs/>
          <w:noProof/>
        </w:rPr>
        <w:t xml:space="preserve">dispositif de lavage de main durant </w:t>
      </w:r>
      <w:r w:rsidR="00B673F3" w:rsidRPr="00CA490B">
        <w:rPr>
          <w:bCs/>
          <w:iCs/>
          <w:noProof/>
        </w:rPr>
        <w:t>la formation</w:t>
      </w:r>
      <w:r w:rsidR="00B07691">
        <w:rPr>
          <w:bCs/>
          <w:iCs/>
          <w:noProof/>
        </w:rPr>
        <w:t>, etc …</w:t>
      </w:r>
      <w:r w:rsidR="00B673F3" w:rsidRPr="00CA490B">
        <w:rPr>
          <w:bCs/>
          <w:iCs/>
          <w:noProof/>
        </w:rPr>
        <w:t>)</w:t>
      </w:r>
      <w:r w:rsidR="0007191A" w:rsidRPr="00CA490B">
        <w:rPr>
          <w:bCs/>
          <w:iCs/>
          <w:noProof/>
        </w:rPr>
        <w:t xml:space="preserve">. </w:t>
      </w:r>
    </w:p>
    <w:p w14:paraId="24966EF1" w14:textId="77777777" w:rsidR="007322EB" w:rsidRPr="00CA490B" w:rsidRDefault="007322EB" w:rsidP="00CD43DE">
      <w:pPr>
        <w:pStyle w:val="Paragraphedeliste"/>
        <w:numPr>
          <w:ilvl w:val="0"/>
          <w:numId w:val="39"/>
        </w:numPr>
        <w:ind w:right="283"/>
        <w:jc w:val="both"/>
        <w:rPr>
          <w:bCs/>
          <w:iCs/>
          <w:noProof/>
        </w:rPr>
      </w:pPr>
      <w:r w:rsidRPr="00CA490B">
        <w:rPr>
          <w:bCs/>
          <w:iCs/>
          <w:noProof/>
        </w:rPr>
        <w:t>La duplication des fiches de plaintes à remettre aux CPS suivant quota fixé par le FID</w:t>
      </w:r>
      <w:r w:rsidR="00B07691">
        <w:rPr>
          <w:bCs/>
          <w:iCs/>
          <w:noProof/>
        </w:rPr>
        <w:t>.</w:t>
      </w:r>
    </w:p>
    <w:p w14:paraId="3A2AC77A" w14:textId="77777777" w:rsidR="0007191A" w:rsidRPr="00CA490B" w:rsidRDefault="0007191A" w:rsidP="00547EA0">
      <w:pPr>
        <w:ind w:right="283"/>
        <w:jc w:val="both"/>
        <w:rPr>
          <w:bCs/>
          <w:iCs/>
          <w:noProof/>
        </w:rPr>
      </w:pPr>
      <w:r w:rsidRPr="00CA490B">
        <w:rPr>
          <w:bCs/>
          <w:iCs/>
          <w:noProof/>
        </w:rPr>
        <w:t>La repartition de ce fonds sera détaillée dans le contrat.</w:t>
      </w:r>
    </w:p>
    <w:p w14:paraId="16336871" w14:textId="77777777" w:rsidR="00811D9E" w:rsidRPr="00CA490B" w:rsidRDefault="00811D9E" w:rsidP="00547EA0">
      <w:pPr>
        <w:ind w:right="283"/>
        <w:jc w:val="both"/>
        <w:rPr>
          <w:bCs/>
          <w:iCs/>
          <w:noProof/>
        </w:rPr>
      </w:pPr>
      <w:r w:rsidRPr="00CA490B">
        <w:rPr>
          <w:bCs/>
          <w:iCs/>
          <w:noProof/>
        </w:rPr>
        <w:t>L’AGEX s’assure que toutes les mesures de sécurité sanitaire liées à la non propagation du coronavirus soient respectées scrupuleusement.</w:t>
      </w:r>
    </w:p>
    <w:p w14:paraId="4D3A77B7" w14:textId="77777777" w:rsidR="0007191A" w:rsidRPr="00CA490B" w:rsidRDefault="0007191A" w:rsidP="00547EA0">
      <w:pPr>
        <w:ind w:right="283"/>
        <w:jc w:val="both"/>
        <w:rPr>
          <w:bCs/>
          <w:iCs/>
          <w:noProof/>
        </w:rPr>
      </w:pPr>
      <w:r w:rsidRPr="00CA490B">
        <w:rPr>
          <w:bCs/>
          <w:iCs/>
          <w:noProof/>
        </w:rPr>
        <w:t xml:space="preserve">De même, le Consultant se chargera aussi de </w:t>
      </w:r>
      <w:r w:rsidR="007322EB" w:rsidRPr="00CA490B">
        <w:rPr>
          <w:bCs/>
          <w:iCs/>
          <w:noProof/>
        </w:rPr>
        <w:t xml:space="preserve">l’appui au CPS de </w:t>
      </w:r>
      <w:r w:rsidRPr="00CA490B">
        <w:rPr>
          <w:bCs/>
          <w:iCs/>
          <w:noProof/>
        </w:rPr>
        <w:t xml:space="preserve">la gestion des plaintes réçues durant le processus de ciblage </w:t>
      </w:r>
      <w:r w:rsidR="007322EB" w:rsidRPr="00CA490B">
        <w:rPr>
          <w:bCs/>
          <w:iCs/>
          <w:noProof/>
        </w:rPr>
        <w:t>sur le</w:t>
      </w:r>
      <w:r w:rsidR="00FF4CEE" w:rsidRPr="00CA490B">
        <w:rPr>
          <w:bCs/>
          <w:iCs/>
          <w:noProof/>
        </w:rPr>
        <w:t>ur</w:t>
      </w:r>
      <w:r w:rsidRPr="00CA490B">
        <w:rPr>
          <w:bCs/>
          <w:iCs/>
          <w:noProof/>
        </w:rPr>
        <w:t xml:space="preserve"> </w:t>
      </w:r>
      <w:r w:rsidR="007322EB" w:rsidRPr="00CA490B">
        <w:rPr>
          <w:bCs/>
          <w:iCs/>
          <w:noProof/>
        </w:rPr>
        <w:t>enregistrement</w:t>
      </w:r>
      <w:r w:rsidR="00FF4CEE" w:rsidRPr="00CA490B">
        <w:rPr>
          <w:bCs/>
          <w:iCs/>
          <w:noProof/>
        </w:rPr>
        <w:t xml:space="preserve"> et leur</w:t>
      </w:r>
      <w:r w:rsidR="00827A2A" w:rsidRPr="00CA490B">
        <w:rPr>
          <w:bCs/>
          <w:iCs/>
          <w:noProof/>
        </w:rPr>
        <w:t xml:space="preserve"> </w:t>
      </w:r>
      <w:r w:rsidRPr="00CA490B">
        <w:rPr>
          <w:bCs/>
          <w:iCs/>
          <w:noProof/>
        </w:rPr>
        <w:t>transcr</w:t>
      </w:r>
      <w:r w:rsidR="00FF4CEE" w:rsidRPr="00CA490B">
        <w:rPr>
          <w:bCs/>
          <w:iCs/>
          <w:noProof/>
        </w:rPr>
        <w:t>iption</w:t>
      </w:r>
      <w:r w:rsidR="00827A2A" w:rsidRPr="00CA490B">
        <w:rPr>
          <w:bCs/>
          <w:iCs/>
          <w:noProof/>
        </w:rPr>
        <w:t xml:space="preserve"> </w:t>
      </w:r>
      <w:r w:rsidRPr="00CA490B">
        <w:rPr>
          <w:bCs/>
          <w:iCs/>
          <w:noProof/>
        </w:rPr>
        <w:t xml:space="preserve">dans les formulaires </w:t>
      </w:r>
      <w:r w:rsidR="00703A5A" w:rsidRPr="00CA490B">
        <w:rPr>
          <w:bCs/>
          <w:iCs/>
          <w:noProof/>
        </w:rPr>
        <w:t xml:space="preserve">dédiés </w:t>
      </w:r>
      <w:r w:rsidRPr="00CA490B">
        <w:rPr>
          <w:bCs/>
          <w:iCs/>
          <w:noProof/>
        </w:rPr>
        <w:t>et les remettre au FID</w:t>
      </w:r>
      <w:r w:rsidR="00827A2A" w:rsidRPr="00CA490B">
        <w:rPr>
          <w:bCs/>
          <w:iCs/>
          <w:noProof/>
        </w:rPr>
        <w:t>.</w:t>
      </w:r>
    </w:p>
    <w:p w14:paraId="69A6CB0D" w14:textId="77777777" w:rsidR="0007191A" w:rsidRDefault="0007191A" w:rsidP="006D39DF">
      <w:pPr>
        <w:pStyle w:val="Titre2"/>
        <w:keepLines w:val="0"/>
        <w:numPr>
          <w:ilvl w:val="0"/>
          <w:numId w:val="10"/>
        </w:numPr>
        <w:spacing w:before="0" w:after="0" w:line="240" w:lineRule="auto"/>
        <w:contextualSpacing w:val="0"/>
        <w:rPr>
          <w:rFonts w:asciiTheme="minorHAnsi" w:eastAsiaTheme="minorHAnsi" w:hAnsiTheme="minorHAnsi" w:cstheme="minorBidi"/>
          <w:bCs w:val="0"/>
          <w:noProof/>
          <w:sz w:val="22"/>
          <w:szCs w:val="22"/>
          <w:u w:val="single"/>
          <w:lang w:val="fr-FR"/>
        </w:rPr>
      </w:pPr>
      <w:r w:rsidRPr="00FC735B">
        <w:rPr>
          <w:rFonts w:asciiTheme="minorHAnsi" w:eastAsiaTheme="minorHAnsi" w:hAnsiTheme="minorHAnsi" w:cstheme="minorBidi"/>
          <w:bCs w:val="0"/>
          <w:noProof/>
          <w:sz w:val="22"/>
          <w:szCs w:val="22"/>
          <w:u w:val="single"/>
          <w:lang w:val="fr-FR"/>
        </w:rPr>
        <w:t xml:space="preserve">DUREE DE LA PRESTATION </w:t>
      </w:r>
    </w:p>
    <w:p w14:paraId="3EC895E7" w14:textId="77777777" w:rsidR="00403301" w:rsidRPr="00403301" w:rsidRDefault="00403301" w:rsidP="00403301">
      <w:pPr>
        <w:spacing w:after="0"/>
      </w:pPr>
    </w:p>
    <w:p w14:paraId="30B7D716" w14:textId="77777777" w:rsidR="006C50A8" w:rsidRPr="00D57C88" w:rsidRDefault="006C50A8" w:rsidP="006C50A8">
      <w:pPr>
        <w:jc w:val="both"/>
        <w:rPr>
          <w:noProof/>
        </w:rPr>
      </w:pPr>
      <w:r w:rsidRPr="00D57C88">
        <w:rPr>
          <w:noProof/>
        </w:rPr>
        <w:t xml:space="preserve">La prestation s’etalera prévisionnellement sur une période de </w:t>
      </w:r>
      <w:r w:rsidRPr="00D57C88">
        <w:rPr>
          <w:b/>
          <w:noProof/>
        </w:rPr>
        <w:t xml:space="preserve">TROIS </w:t>
      </w:r>
      <w:r w:rsidRPr="00D57C88">
        <w:rPr>
          <w:b/>
          <w:bCs/>
          <w:noProof/>
        </w:rPr>
        <w:t>MOIS</w:t>
      </w:r>
      <w:r w:rsidRPr="00D57C88">
        <w:rPr>
          <w:noProof/>
        </w:rPr>
        <w:t xml:space="preserve"> et s’effectuera d’une manière discontinue.</w:t>
      </w:r>
    </w:p>
    <w:p w14:paraId="12B885DA" w14:textId="77777777" w:rsidR="0007191A" w:rsidRPr="00C55437" w:rsidRDefault="0007191A" w:rsidP="0007191A">
      <w:pPr>
        <w:jc w:val="both"/>
        <w:rPr>
          <w:noProof/>
        </w:rPr>
      </w:pPr>
      <w:r w:rsidRPr="00C55437">
        <w:rPr>
          <w:noProof/>
        </w:rPr>
        <w:t xml:space="preserve">Les descentes sur terrain se feront en </w:t>
      </w:r>
      <w:r w:rsidR="00A474F8">
        <w:rPr>
          <w:noProof/>
        </w:rPr>
        <w:t>quatre</w:t>
      </w:r>
      <w:r w:rsidRPr="00C55437">
        <w:rPr>
          <w:noProof/>
        </w:rPr>
        <w:t xml:space="preserve"> temps :</w:t>
      </w:r>
    </w:p>
    <w:p w14:paraId="4BF3B165" w14:textId="77777777" w:rsidR="0007191A" w:rsidRDefault="0007191A" w:rsidP="006D39DF">
      <w:pPr>
        <w:numPr>
          <w:ilvl w:val="1"/>
          <w:numId w:val="12"/>
        </w:numPr>
        <w:spacing w:after="0" w:line="240" w:lineRule="auto"/>
        <w:ind w:right="283"/>
        <w:jc w:val="both"/>
        <w:rPr>
          <w:noProof/>
        </w:rPr>
      </w:pPr>
      <w:r w:rsidRPr="00C55437">
        <w:rPr>
          <w:noProof/>
        </w:rPr>
        <w:t xml:space="preserve">Première descente : au démarrage jusqu’à </w:t>
      </w:r>
      <w:r w:rsidR="00A474F8">
        <w:rPr>
          <w:noProof/>
        </w:rPr>
        <w:t xml:space="preserve">l’établissement de la liste des ménages pour enquête (Superviseurs </w:t>
      </w:r>
      <w:r w:rsidR="003A5F0F">
        <w:rPr>
          <w:noProof/>
        </w:rPr>
        <w:t xml:space="preserve">et 01 enquêteur par Fokontany </w:t>
      </w:r>
      <w:r w:rsidR="00A474F8">
        <w:rPr>
          <w:noProof/>
        </w:rPr>
        <w:t>avec l’appui ponctuel du Chef de mission)</w:t>
      </w:r>
    </w:p>
    <w:p w14:paraId="5EE9482E" w14:textId="77777777" w:rsidR="00A474F8" w:rsidRDefault="00A474F8" w:rsidP="006D39DF">
      <w:pPr>
        <w:numPr>
          <w:ilvl w:val="1"/>
          <w:numId w:val="12"/>
        </w:numPr>
        <w:spacing w:after="0" w:line="240" w:lineRule="auto"/>
        <w:ind w:right="283"/>
        <w:jc w:val="both"/>
        <w:rPr>
          <w:noProof/>
        </w:rPr>
      </w:pPr>
      <w:r>
        <w:rPr>
          <w:noProof/>
        </w:rPr>
        <w:t>Deuxième descente : Enquête PMT de tous les ménages éligibles (Superviseurs et enquêteurs)</w:t>
      </w:r>
    </w:p>
    <w:p w14:paraId="3682FA68" w14:textId="77777777" w:rsidR="00A474F8" w:rsidRPr="00C55437" w:rsidRDefault="00A474F8" w:rsidP="006D39DF">
      <w:pPr>
        <w:numPr>
          <w:ilvl w:val="1"/>
          <w:numId w:val="12"/>
        </w:numPr>
        <w:spacing w:after="0" w:line="240" w:lineRule="auto"/>
        <w:ind w:right="283"/>
        <w:jc w:val="both"/>
        <w:rPr>
          <w:noProof/>
        </w:rPr>
      </w:pPr>
      <w:r>
        <w:rPr>
          <w:noProof/>
        </w:rPr>
        <w:t>Troisième descente : Séance de validation communautaire et 2</w:t>
      </w:r>
      <w:r w:rsidRPr="00A474F8">
        <w:rPr>
          <w:noProof/>
          <w:vertAlign w:val="superscript"/>
        </w:rPr>
        <w:t>ème</w:t>
      </w:r>
      <w:r>
        <w:rPr>
          <w:noProof/>
        </w:rPr>
        <w:t xml:space="preserve"> séance de formation des CPS (superviseurs)</w:t>
      </w:r>
    </w:p>
    <w:p w14:paraId="374B1F0C" w14:textId="69AA014D" w:rsidR="003C6809" w:rsidRDefault="00A474F8" w:rsidP="003C6809">
      <w:pPr>
        <w:numPr>
          <w:ilvl w:val="1"/>
          <w:numId w:val="12"/>
        </w:numPr>
        <w:spacing w:after="0" w:line="240" w:lineRule="auto"/>
        <w:ind w:right="283"/>
        <w:jc w:val="both"/>
        <w:rPr>
          <w:noProof/>
        </w:rPr>
      </w:pPr>
      <w:r>
        <w:rPr>
          <w:noProof/>
        </w:rPr>
        <w:t xml:space="preserve">Quatrième descente </w:t>
      </w:r>
      <w:r w:rsidR="0007191A" w:rsidRPr="00C55437">
        <w:rPr>
          <w:noProof/>
        </w:rPr>
        <w:t xml:space="preserve">: </w:t>
      </w:r>
      <w:r>
        <w:rPr>
          <w:noProof/>
        </w:rPr>
        <w:t xml:space="preserve">Signature et </w:t>
      </w:r>
      <w:r w:rsidR="0007191A" w:rsidRPr="00C55437">
        <w:rPr>
          <w:noProof/>
        </w:rPr>
        <w:t>dispatch des contrats et cartes bénéficiaires</w:t>
      </w:r>
      <w:r w:rsidR="003C6809">
        <w:rPr>
          <w:noProof/>
        </w:rPr>
        <w:t xml:space="preserve"> (superviseur)</w:t>
      </w:r>
    </w:p>
    <w:p w14:paraId="013709A8" w14:textId="77777777" w:rsidR="006523C4" w:rsidRDefault="006523C4" w:rsidP="00D57C88">
      <w:pPr>
        <w:spacing w:after="0" w:line="240" w:lineRule="auto"/>
        <w:ind w:right="283"/>
        <w:jc w:val="both"/>
        <w:rPr>
          <w:b/>
          <w:bCs/>
          <w:noProof/>
        </w:rPr>
      </w:pPr>
    </w:p>
    <w:p w14:paraId="0B49C25D" w14:textId="2FDE60DF" w:rsidR="003C6809" w:rsidRPr="00D57C88" w:rsidRDefault="003C6809" w:rsidP="00D57C88">
      <w:pPr>
        <w:spacing w:after="0" w:line="240" w:lineRule="auto"/>
        <w:ind w:right="283"/>
        <w:jc w:val="both"/>
        <w:rPr>
          <w:b/>
          <w:bCs/>
          <w:noProof/>
        </w:rPr>
      </w:pPr>
      <w:r w:rsidRPr="00D57C88">
        <w:rPr>
          <w:b/>
          <w:bCs/>
          <w:noProof/>
        </w:rPr>
        <w:t xml:space="preserve">L’AGEX prendra les mesures adéquates pour que la durée des deux premières descentes ne depasse 20 jours. </w:t>
      </w:r>
    </w:p>
    <w:p w14:paraId="4D21FD76" w14:textId="1753ADD3" w:rsidR="00555A3B" w:rsidRDefault="00555A3B" w:rsidP="00555A3B">
      <w:pPr>
        <w:spacing w:after="0" w:line="240" w:lineRule="auto"/>
        <w:ind w:right="283"/>
        <w:jc w:val="both"/>
        <w:rPr>
          <w:noProof/>
        </w:rPr>
      </w:pPr>
    </w:p>
    <w:p w14:paraId="53B93FAB" w14:textId="7507D17E" w:rsidR="00B31543" w:rsidRPr="00D57C88" w:rsidRDefault="00415325" w:rsidP="00555A3B">
      <w:pPr>
        <w:spacing w:after="0" w:line="240" w:lineRule="auto"/>
        <w:ind w:right="283"/>
        <w:jc w:val="both"/>
        <w:rPr>
          <w:noProof/>
        </w:rPr>
      </w:pPr>
      <w:r w:rsidRPr="00D57C88">
        <w:rPr>
          <w:noProof/>
        </w:rPr>
        <w:t>Pour chaque lot, l</w:t>
      </w:r>
      <w:r w:rsidR="00B31543" w:rsidRPr="00D57C88">
        <w:rPr>
          <w:noProof/>
        </w:rPr>
        <w:t>e referentiel des interventions</w:t>
      </w:r>
      <w:r w:rsidRPr="00D57C88">
        <w:rPr>
          <w:noProof/>
        </w:rPr>
        <w:t xml:space="preserve"> du personnel de l’AGEX est </w:t>
      </w:r>
      <w:r w:rsidR="0017687B" w:rsidRPr="00D57C88">
        <w:rPr>
          <w:noProof/>
        </w:rPr>
        <w:t xml:space="preserve">défini </w:t>
      </w:r>
      <w:r w:rsidRPr="00D57C88">
        <w:rPr>
          <w:noProof/>
        </w:rPr>
        <w:t>comme suit :</w:t>
      </w:r>
    </w:p>
    <w:p w14:paraId="374F5FE9" w14:textId="19D03FA4" w:rsidR="00415325" w:rsidRPr="00D57C88" w:rsidRDefault="00415325" w:rsidP="00555A3B">
      <w:pPr>
        <w:spacing w:after="0" w:line="240" w:lineRule="auto"/>
        <w:ind w:right="283"/>
        <w:jc w:val="both"/>
        <w:rPr>
          <w:noProof/>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6095"/>
      </w:tblGrid>
      <w:tr w:rsidR="0017687B" w:rsidRPr="00243595" w14:paraId="0D287EBE" w14:textId="77777777" w:rsidTr="00A9157B">
        <w:trPr>
          <w:tblHeader/>
          <w:jc w:val="center"/>
        </w:trPr>
        <w:tc>
          <w:tcPr>
            <w:tcW w:w="3681" w:type="dxa"/>
            <w:tcBorders>
              <w:top w:val="single" w:sz="4" w:space="0" w:color="auto"/>
            </w:tcBorders>
            <w:vAlign w:val="center"/>
          </w:tcPr>
          <w:p w14:paraId="06DCED98" w14:textId="77777777" w:rsidR="0017687B" w:rsidRPr="00D57C88" w:rsidRDefault="0017687B" w:rsidP="00A9157B">
            <w:pPr>
              <w:jc w:val="center"/>
              <w:rPr>
                <w:b/>
                <w:noProof/>
                <w:sz w:val="24"/>
                <w:szCs w:val="24"/>
              </w:rPr>
            </w:pPr>
            <w:r w:rsidRPr="00D57C88">
              <w:rPr>
                <w:b/>
                <w:noProof/>
                <w:sz w:val="24"/>
                <w:szCs w:val="24"/>
              </w:rPr>
              <w:t>Activités</w:t>
            </w:r>
          </w:p>
        </w:tc>
        <w:tc>
          <w:tcPr>
            <w:tcW w:w="6095" w:type="dxa"/>
            <w:tcBorders>
              <w:top w:val="single" w:sz="4" w:space="0" w:color="auto"/>
            </w:tcBorders>
          </w:tcPr>
          <w:p w14:paraId="64939784" w14:textId="77777777" w:rsidR="0017687B" w:rsidRPr="00D57C88" w:rsidRDefault="0017687B" w:rsidP="00A9157B">
            <w:pPr>
              <w:jc w:val="center"/>
              <w:rPr>
                <w:b/>
                <w:noProof/>
                <w:sz w:val="24"/>
                <w:szCs w:val="24"/>
              </w:rPr>
            </w:pPr>
            <w:r w:rsidRPr="00D57C88">
              <w:rPr>
                <w:b/>
                <w:noProof/>
                <w:sz w:val="24"/>
                <w:szCs w:val="24"/>
              </w:rPr>
              <w:t>Homme-jour des intervenants</w:t>
            </w:r>
          </w:p>
        </w:tc>
      </w:tr>
      <w:tr w:rsidR="0017687B" w:rsidRPr="00243595" w14:paraId="5BCDBD05" w14:textId="77777777" w:rsidTr="00A9157B">
        <w:trPr>
          <w:jc w:val="center"/>
        </w:trPr>
        <w:tc>
          <w:tcPr>
            <w:tcW w:w="3681" w:type="dxa"/>
            <w:vAlign w:val="center"/>
          </w:tcPr>
          <w:p w14:paraId="6593060E" w14:textId="77777777" w:rsidR="0017687B" w:rsidRPr="00D57C88" w:rsidRDefault="0017687B" w:rsidP="00A9157B">
            <w:pPr>
              <w:spacing w:after="0"/>
              <w:rPr>
                <w:rFonts w:ascii="Times New Roman" w:hAnsi="Times New Roman" w:cs="Times New Roman"/>
                <w:noProof/>
                <w:sz w:val="20"/>
                <w:szCs w:val="20"/>
              </w:rPr>
            </w:pPr>
            <w:r w:rsidRPr="00D57C88">
              <w:rPr>
                <w:noProof/>
                <w:sz w:val="20"/>
                <w:szCs w:val="20"/>
              </w:rPr>
              <w:t>Campagne d’information/sensibilisation sur le programme</w:t>
            </w:r>
          </w:p>
        </w:tc>
        <w:tc>
          <w:tcPr>
            <w:tcW w:w="6095" w:type="dxa"/>
          </w:tcPr>
          <w:p w14:paraId="545C286B" w14:textId="52E3E77A" w:rsidR="0017687B" w:rsidRPr="00D57C88" w:rsidRDefault="0017687B" w:rsidP="00A9157B">
            <w:pPr>
              <w:spacing w:after="0"/>
              <w:rPr>
                <w:noProof/>
                <w:sz w:val="20"/>
                <w:szCs w:val="20"/>
              </w:rPr>
            </w:pPr>
            <w:r w:rsidRPr="00D57C88">
              <w:rPr>
                <w:noProof/>
                <w:sz w:val="20"/>
                <w:szCs w:val="20"/>
              </w:rPr>
              <w:t xml:space="preserve">01 Chef de mission par lot à raison de </w:t>
            </w:r>
            <w:r w:rsidR="006C50A8" w:rsidRPr="00D57C88">
              <w:rPr>
                <w:noProof/>
                <w:sz w:val="20"/>
                <w:szCs w:val="20"/>
              </w:rPr>
              <w:t>01</w:t>
            </w:r>
            <w:r w:rsidRPr="00D57C88">
              <w:rPr>
                <w:noProof/>
                <w:sz w:val="20"/>
                <w:szCs w:val="20"/>
              </w:rPr>
              <w:t xml:space="preserve"> HJ par Commune</w:t>
            </w:r>
          </w:p>
          <w:p w14:paraId="6E8768D6" w14:textId="31FD27EF" w:rsidR="0017687B" w:rsidRPr="00D57C88" w:rsidRDefault="0017687B" w:rsidP="00A9157B">
            <w:pPr>
              <w:spacing w:after="0"/>
              <w:rPr>
                <w:noProof/>
                <w:sz w:val="20"/>
                <w:szCs w:val="20"/>
              </w:rPr>
            </w:pPr>
            <w:r w:rsidRPr="00D57C88">
              <w:rPr>
                <w:noProof/>
                <w:sz w:val="20"/>
                <w:szCs w:val="20"/>
              </w:rPr>
              <w:t>01 superviseur pour 02 Fokontany à raison de 0</w:t>
            </w:r>
            <w:r w:rsidR="008C4000" w:rsidRPr="00D57C88">
              <w:rPr>
                <w:noProof/>
                <w:sz w:val="20"/>
                <w:szCs w:val="20"/>
              </w:rPr>
              <w:t>2</w:t>
            </w:r>
            <w:r w:rsidRPr="00D57C88">
              <w:rPr>
                <w:noProof/>
                <w:sz w:val="20"/>
                <w:szCs w:val="20"/>
              </w:rPr>
              <w:t xml:space="preserve"> HJ par FKT</w:t>
            </w:r>
          </w:p>
        </w:tc>
      </w:tr>
      <w:tr w:rsidR="0017687B" w:rsidRPr="00243595" w14:paraId="77EB4765" w14:textId="77777777" w:rsidTr="00A9157B">
        <w:trPr>
          <w:jc w:val="center"/>
        </w:trPr>
        <w:tc>
          <w:tcPr>
            <w:tcW w:w="3681" w:type="dxa"/>
            <w:vAlign w:val="center"/>
          </w:tcPr>
          <w:p w14:paraId="7ED95C94" w14:textId="77777777" w:rsidR="0017687B" w:rsidRPr="00D57C88" w:rsidRDefault="0017687B" w:rsidP="00A9157B">
            <w:pPr>
              <w:spacing w:after="0"/>
              <w:rPr>
                <w:noProof/>
                <w:sz w:val="20"/>
                <w:szCs w:val="20"/>
              </w:rPr>
            </w:pPr>
            <w:r w:rsidRPr="00D57C88">
              <w:rPr>
                <w:noProof/>
                <w:sz w:val="20"/>
                <w:szCs w:val="20"/>
              </w:rPr>
              <w:t>Assemblée Générale d’information/sensibilisation et élection des membres du Comité de ciblage</w:t>
            </w:r>
          </w:p>
        </w:tc>
        <w:tc>
          <w:tcPr>
            <w:tcW w:w="6095" w:type="dxa"/>
          </w:tcPr>
          <w:p w14:paraId="73C18BF4" w14:textId="77777777" w:rsidR="0017687B" w:rsidRPr="00D57C88" w:rsidRDefault="0017687B" w:rsidP="00A9157B">
            <w:pPr>
              <w:spacing w:after="0"/>
              <w:rPr>
                <w:noProof/>
                <w:sz w:val="20"/>
                <w:szCs w:val="20"/>
              </w:rPr>
            </w:pPr>
          </w:p>
          <w:p w14:paraId="632308F3" w14:textId="0C342571" w:rsidR="0017687B" w:rsidRPr="00D57C88" w:rsidRDefault="0017687B" w:rsidP="00A9157B">
            <w:pPr>
              <w:spacing w:after="0"/>
              <w:rPr>
                <w:noProof/>
                <w:sz w:val="20"/>
                <w:szCs w:val="20"/>
              </w:rPr>
            </w:pPr>
            <w:r w:rsidRPr="00D57C88">
              <w:rPr>
                <w:noProof/>
                <w:sz w:val="20"/>
                <w:szCs w:val="20"/>
              </w:rPr>
              <w:t xml:space="preserve">01 superviseur pour 02 Fokontany à raison de </w:t>
            </w:r>
            <w:r w:rsidR="006C50A8" w:rsidRPr="00D57C88">
              <w:rPr>
                <w:noProof/>
                <w:sz w:val="20"/>
                <w:szCs w:val="20"/>
              </w:rPr>
              <w:t>01</w:t>
            </w:r>
            <w:r w:rsidRPr="00D57C88">
              <w:rPr>
                <w:noProof/>
                <w:sz w:val="20"/>
                <w:szCs w:val="20"/>
              </w:rPr>
              <w:t xml:space="preserve"> HJ par FKT</w:t>
            </w:r>
          </w:p>
          <w:p w14:paraId="521B2F1D" w14:textId="77777777" w:rsidR="0017687B" w:rsidRPr="00D57C88" w:rsidRDefault="0017687B" w:rsidP="00A9157B">
            <w:pPr>
              <w:spacing w:after="0"/>
              <w:rPr>
                <w:noProof/>
                <w:sz w:val="20"/>
                <w:szCs w:val="20"/>
              </w:rPr>
            </w:pPr>
          </w:p>
        </w:tc>
      </w:tr>
      <w:tr w:rsidR="0017687B" w:rsidRPr="00243595" w14:paraId="0327EBD3" w14:textId="77777777" w:rsidTr="00A9157B">
        <w:trPr>
          <w:jc w:val="center"/>
        </w:trPr>
        <w:tc>
          <w:tcPr>
            <w:tcW w:w="3681" w:type="dxa"/>
            <w:vAlign w:val="center"/>
          </w:tcPr>
          <w:p w14:paraId="181EE20F" w14:textId="77777777" w:rsidR="0017687B" w:rsidRPr="00D57C88" w:rsidRDefault="0017687B" w:rsidP="00A9157B">
            <w:pPr>
              <w:rPr>
                <w:noProof/>
                <w:sz w:val="20"/>
                <w:szCs w:val="20"/>
              </w:rPr>
            </w:pPr>
            <w:r w:rsidRPr="00D57C88">
              <w:rPr>
                <w:noProof/>
                <w:sz w:val="20"/>
                <w:szCs w:val="20"/>
              </w:rPr>
              <w:t>Première séance de formation de CC par Fokontany</w:t>
            </w:r>
          </w:p>
        </w:tc>
        <w:tc>
          <w:tcPr>
            <w:tcW w:w="6095" w:type="dxa"/>
          </w:tcPr>
          <w:p w14:paraId="73D3105E" w14:textId="77777777" w:rsidR="0017687B" w:rsidRPr="00D57C88" w:rsidRDefault="0017687B" w:rsidP="00A9157B">
            <w:pPr>
              <w:spacing w:after="0"/>
              <w:rPr>
                <w:noProof/>
                <w:sz w:val="20"/>
                <w:szCs w:val="20"/>
              </w:rPr>
            </w:pPr>
            <w:r w:rsidRPr="00D57C88">
              <w:rPr>
                <w:noProof/>
                <w:sz w:val="20"/>
                <w:szCs w:val="20"/>
              </w:rPr>
              <w:t>01 superviseur pour 02 Fokontany à raison de 02 demi journées par FKT. Possibilité de regrouper la formation pour les Fokontany de proximité</w:t>
            </w:r>
          </w:p>
        </w:tc>
      </w:tr>
      <w:tr w:rsidR="0017687B" w:rsidRPr="00243595" w14:paraId="11257669" w14:textId="77777777" w:rsidTr="00A9157B">
        <w:trPr>
          <w:jc w:val="center"/>
        </w:trPr>
        <w:tc>
          <w:tcPr>
            <w:tcW w:w="3681" w:type="dxa"/>
            <w:vAlign w:val="center"/>
          </w:tcPr>
          <w:p w14:paraId="2D8EB2EE" w14:textId="77777777" w:rsidR="0017687B" w:rsidRPr="00D57C88" w:rsidRDefault="0017687B" w:rsidP="00A9157B">
            <w:pPr>
              <w:spacing w:after="0"/>
              <w:rPr>
                <w:noProof/>
                <w:sz w:val="20"/>
                <w:szCs w:val="20"/>
              </w:rPr>
            </w:pPr>
            <w:r w:rsidRPr="00D57C88">
              <w:rPr>
                <w:noProof/>
                <w:sz w:val="20"/>
                <w:szCs w:val="20"/>
              </w:rPr>
              <w:t xml:space="preserve">Auto-inscription de tous les ménages interessés par Fokontany </w:t>
            </w:r>
          </w:p>
          <w:p w14:paraId="56730D8F" w14:textId="482BEB55" w:rsidR="0017687B" w:rsidRPr="00D57C88" w:rsidRDefault="0017687B" w:rsidP="00A9157B">
            <w:pPr>
              <w:spacing w:after="0"/>
              <w:rPr>
                <w:noProof/>
                <w:sz w:val="20"/>
                <w:szCs w:val="20"/>
              </w:rPr>
            </w:pPr>
            <w:r w:rsidRPr="00D57C88">
              <w:rPr>
                <w:noProof/>
                <w:sz w:val="20"/>
                <w:szCs w:val="20"/>
              </w:rPr>
              <w:t>Saisie sur smatphone/tablette</w:t>
            </w:r>
            <w:r w:rsidR="0033165B">
              <w:rPr>
                <w:noProof/>
                <w:sz w:val="20"/>
                <w:szCs w:val="20"/>
              </w:rPr>
              <w:t xml:space="preserve"> de l’inscription</w:t>
            </w:r>
            <w:r w:rsidRPr="00D57C88">
              <w:rPr>
                <w:noProof/>
                <w:sz w:val="20"/>
                <w:szCs w:val="20"/>
              </w:rPr>
              <w:t xml:space="preserve"> et synchronisation des données</w:t>
            </w:r>
          </w:p>
        </w:tc>
        <w:tc>
          <w:tcPr>
            <w:tcW w:w="6095" w:type="dxa"/>
            <w:vAlign w:val="center"/>
          </w:tcPr>
          <w:p w14:paraId="16DC012A" w14:textId="3168D446" w:rsidR="0017687B" w:rsidRPr="00D57C88" w:rsidRDefault="0017687B" w:rsidP="00A9157B">
            <w:pPr>
              <w:spacing w:after="0"/>
              <w:rPr>
                <w:noProof/>
                <w:sz w:val="20"/>
                <w:szCs w:val="20"/>
              </w:rPr>
            </w:pPr>
            <w:r w:rsidRPr="00D57C88">
              <w:rPr>
                <w:noProof/>
                <w:sz w:val="20"/>
                <w:szCs w:val="20"/>
              </w:rPr>
              <w:t xml:space="preserve">01 enquêteur </w:t>
            </w:r>
            <w:r w:rsidR="0033165B">
              <w:rPr>
                <w:noProof/>
                <w:sz w:val="20"/>
                <w:szCs w:val="20"/>
              </w:rPr>
              <w:t>pour</w:t>
            </w:r>
            <w:r w:rsidRPr="00D57C88">
              <w:rPr>
                <w:noProof/>
                <w:sz w:val="20"/>
                <w:szCs w:val="20"/>
              </w:rPr>
              <w:t xml:space="preserve"> 50 ménages par jour</w:t>
            </w:r>
          </w:p>
        </w:tc>
      </w:tr>
      <w:tr w:rsidR="0017687B" w:rsidRPr="00243595" w14:paraId="704CFCBE" w14:textId="77777777" w:rsidTr="00A9157B">
        <w:trPr>
          <w:jc w:val="center"/>
        </w:trPr>
        <w:tc>
          <w:tcPr>
            <w:tcW w:w="3681" w:type="dxa"/>
            <w:vAlign w:val="center"/>
          </w:tcPr>
          <w:p w14:paraId="653C5EED" w14:textId="77777777" w:rsidR="0017687B" w:rsidRPr="00D57C88" w:rsidRDefault="0017687B" w:rsidP="00A9157B">
            <w:pPr>
              <w:spacing w:after="0"/>
              <w:rPr>
                <w:noProof/>
                <w:sz w:val="20"/>
                <w:szCs w:val="20"/>
              </w:rPr>
            </w:pPr>
            <w:r w:rsidRPr="00D57C88">
              <w:rPr>
                <w:noProof/>
                <w:sz w:val="20"/>
                <w:szCs w:val="20"/>
              </w:rPr>
              <w:t>Identification des ménages non éligibles (critères d’exclusion)</w:t>
            </w:r>
          </w:p>
          <w:p w14:paraId="5812A08F" w14:textId="77777777" w:rsidR="0017687B" w:rsidRPr="00D57C88" w:rsidRDefault="0017687B" w:rsidP="00A9157B">
            <w:pPr>
              <w:spacing w:after="0"/>
              <w:rPr>
                <w:noProof/>
                <w:sz w:val="20"/>
                <w:szCs w:val="20"/>
              </w:rPr>
            </w:pPr>
            <w:r w:rsidRPr="00D57C88">
              <w:rPr>
                <w:noProof/>
                <w:sz w:val="20"/>
                <w:szCs w:val="20"/>
              </w:rPr>
              <w:t xml:space="preserve">Etablissement et validation de la liste des ménages prévus à enquêter (postulants) par Fokontany </w:t>
            </w:r>
          </w:p>
        </w:tc>
        <w:tc>
          <w:tcPr>
            <w:tcW w:w="6095" w:type="dxa"/>
            <w:vAlign w:val="center"/>
          </w:tcPr>
          <w:p w14:paraId="5DA66E75" w14:textId="455B3BDB" w:rsidR="0017687B" w:rsidRPr="00D57C88" w:rsidRDefault="0017687B" w:rsidP="00A9157B">
            <w:pPr>
              <w:spacing w:after="0"/>
              <w:rPr>
                <w:noProof/>
                <w:sz w:val="20"/>
                <w:szCs w:val="20"/>
              </w:rPr>
            </w:pPr>
            <w:r w:rsidRPr="00D57C88">
              <w:rPr>
                <w:noProof/>
                <w:sz w:val="20"/>
                <w:szCs w:val="20"/>
              </w:rPr>
              <w:t xml:space="preserve">01 Superviseur pour 02 Fokontany </w:t>
            </w:r>
            <w:r w:rsidR="006C50A8" w:rsidRPr="00D57C88">
              <w:rPr>
                <w:noProof/>
                <w:sz w:val="20"/>
                <w:szCs w:val="20"/>
              </w:rPr>
              <w:t>à raison de 01 HJ par Fokontany</w:t>
            </w:r>
          </w:p>
          <w:p w14:paraId="54E8568B" w14:textId="77777777" w:rsidR="0017687B" w:rsidRPr="00D57C88" w:rsidRDefault="0017687B" w:rsidP="00A9157B">
            <w:pPr>
              <w:spacing w:after="0"/>
              <w:rPr>
                <w:noProof/>
                <w:sz w:val="20"/>
                <w:szCs w:val="20"/>
              </w:rPr>
            </w:pPr>
            <w:r w:rsidRPr="00D57C88">
              <w:rPr>
                <w:noProof/>
                <w:sz w:val="20"/>
                <w:szCs w:val="20"/>
              </w:rPr>
              <w:t>01 enquêteur par FKT à raison de 01 HJ par FKT</w:t>
            </w:r>
          </w:p>
        </w:tc>
      </w:tr>
      <w:tr w:rsidR="0017687B" w:rsidRPr="00243595" w14:paraId="3CFD4B87" w14:textId="77777777" w:rsidTr="00A9157B">
        <w:trPr>
          <w:jc w:val="center"/>
        </w:trPr>
        <w:tc>
          <w:tcPr>
            <w:tcW w:w="3681" w:type="dxa"/>
            <w:vAlign w:val="center"/>
          </w:tcPr>
          <w:p w14:paraId="5488F497" w14:textId="77777777" w:rsidR="0017687B" w:rsidRPr="00D57C88" w:rsidRDefault="0017687B" w:rsidP="00A9157B">
            <w:pPr>
              <w:spacing w:after="0"/>
              <w:rPr>
                <w:noProof/>
                <w:sz w:val="20"/>
                <w:szCs w:val="20"/>
              </w:rPr>
            </w:pPr>
            <w:r w:rsidRPr="00D57C88">
              <w:rPr>
                <w:noProof/>
                <w:sz w:val="20"/>
                <w:szCs w:val="20"/>
              </w:rPr>
              <w:t xml:space="preserve">Enquête à domicile et enregistrement </w:t>
            </w:r>
          </w:p>
          <w:p w14:paraId="251C3088" w14:textId="77777777" w:rsidR="0017687B" w:rsidRPr="00D57C88" w:rsidRDefault="0017687B" w:rsidP="00A9157B">
            <w:pPr>
              <w:spacing w:after="0"/>
              <w:rPr>
                <w:noProof/>
                <w:sz w:val="20"/>
                <w:szCs w:val="20"/>
              </w:rPr>
            </w:pPr>
            <w:r w:rsidRPr="00D57C88">
              <w:rPr>
                <w:noProof/>
                <w:sz w:val="20"/>
                <w:szCs w:val="20"/>
              </w:rPr>
              <w:t>Recoupement</w:t>
            </w:r>
          </w:p>
          <w:p w14:paraId="457E858E" w14:textId="77777777" w:rsidR="0017687B" w:rsidRPr="00D57C88" w:rsidRDefault="0017687B" w:rsidP="00A9157B">
            <w:pPr>
              <w:spacing w:after="0"/>
              <w:rPr>
                <w:noProof/>
                <w:sz w:val="20"/>
                <w:szCs w:val="20"/>
              </w:rPr>
            </w:pPr>
            <w:r w:rsidRPr="00D57C88">
              <w:rPr>
                <w:noProof/>
                <w:sz w:val="20"/>
                <w:szCs w:val="20"/>
              </w:rPr>
              <w:t>Vérification et synchronisation des données sur le plateforme MIS du FID</w:t>
            </w:r>
          </w:p>
        </w:tc>
        <w:tc>
          <w:tcPr>
            <w:tcW w:w="6095" w:type="dxa"/>
          </w:tcPr>
          <w:p w14:paraId="068952E4" w14:textId="4D7A344B" w:rsidR="0033165B" w:rsidRDefault="0017687B" w:rsidP="00A9157B">
            <w:pPr>
              <w:spacing w:after="0"/>
              <w:rPr>
                <w:noProof/>
                <w:sz w:val="20"/>
                <w:szCs w:val="20"/>
              </w:rPr>
            </w:pPr>
            <w:r w:rsidRPr="00D57C88">
              <w:rPr>
                <w:noProof/>
                <w:sz w:val="20"/>
                <w:szCs w:val="20"/>
              </w:rPr>
              <w:t xml:space="preserve">01 enquêteur pour 10 ménages par jour </w:t>
            </w:r>
          </w:p>
          <w:p w14:paraId="21D6829D" w14:textId="1461C9D9" w:rsidR="0017687B" w:rsidRPr="00D57C88" w:rsidRDefault="0033165B" w:rsidP="00A9157B">
            <w:pPr>
              <w:spacing w:after="0"/>
              <w:rPr>
                <w:noProof/>
                <w:sz w:val="20"/>
                <w:szCs w:val="20"/>
              </w:rPr>
            </w:pPr>
            <w:r>
              <w:rPr>
                <w:noProof/>
                <w:sz w:val="20"/>
                <w:szCs w:val="20"/>
              </w:rPr>
              <w:t>U</w:t>
            </w:r>
            <w:r w:rsidR="0017687B" w:rsidRPr="00D57C88">
              <w:rPr>
                <w:noProof/>
                <w:sz w:val="20"/>
                <w:szCs w:val="20"/>
              </w:rPr>
              <w:t>ne marge de 02 jours pour les rétardataires ou absents</w:t>
            </w:r>
          </w:p>
          <w:p w14:paraId="612D0032" w14:textId="77777777" w:rsidR="0017687B" w:rsidRDefault="0017687B" w:rsidP="00A9157B">
            <w:pPr>
              <w:spacing w:after="0"/>
              <w:rPr>
                <w:noProof/>
                <w:sz w:val="20"/>
                <w:szCs w:val="20"/>
              </w:rPr>
            </w:pPr>
            <w:r w:rsidRPr="00D57C88">
              <w:rPr>
                <w:noProof/>
                <w:sz w:val="20"/>
                <w:szCs w:val="20"/>
              </w:rPr>
              <w:t>01 Superviseur pour 05 enquêteurs</w:t>
            </w:r>
          </w:p>
          <w:p w14:paraId="456B35D7" w14:textId="5C5C6F77" w:rsidR="0033165B" w:rsidRPr="00D57C88" w:rsidRDefault="0033165B" w:rsidP="00A9157B">
            <w:pPr>
              <w:spacing w:after="0"/>
              <w:rPr>
                <w:noProof/>
                <w:sz w:val="20"/>
                <w:szCs w:val="20"/>
              </w:rPr>
            </w:pPr>
          </w:p>
        </w:tc>
      </w:tr>
      <w:tr w:rsidR="0017687B" w:rsidRPr="00243595" w14:paraId="5EDFE640" w14:textId="77777777" w:rsidTr="00A9157B">
        <w:trPr>
          <w:jc w:val="center"/>
        </w:trPr>
        <w:tc>
          <w:tcPr>
            <w:tcW w:w="3681" w:type="dxa"/>
            <w:vAlign w:val="center"/>
          </w:tcPr>
          <w:p w14:paraId="5C474C63" w14:textId="77777777" w:rsidR="0017687B" w:rsidRPr="00D57C88" w:rsidRDefault="0017687B" w:rsidP="00A9157B">
            <w:pPr>
              <w:spacing w:after="0"/>
              <w:rPr>
                <w:noProof/>
                <w:sz w:val="20"/>
                <w:szCs w:val="20"/>
              </w:rPr>
            </w:pPr>
            <w:r w:rsidRPr="00D57C88">
              <w:rPr>
                <w:noProof/>
                <w:sz w:val="20"/>
                <w:szCs w:val="20"/>
              </w:rPr>
              <w:t>Validation de la liste des ménages éligibles et gestion des plaintes</w:t>
            </w:r>
          </w:p>
        </w:tc>
        <w:tc>
          <w:tcPr>
            <w:tcW w:w="6095" w:type="dxa"/>
            <w:vAlign w:val="center"/>
          </w:tcPr>
          <w:p w14:paraId="364A63B5" w14:textId="77777777" w:rsidR="0017687B" w:rsidRPr="00D57C88" w:rsidRDefault="0017687B" w:rsidP="00A9157B">
            <w:pPr>
              <w:spacing w:after="0"/>
              <w:rPr>
                <w:noProof/>
                <w:sz w:val="20"/>
                <w:szCs w:val="20"/>
              </w:rPr>
            </w:pPr>
            <w:r w:rsidRPr="00D57C88">
              <w:rPr>
                <w:noProof/>
                <w:sz w:val="20"/>
                <w:szCs w:val="20"/>
              </w:rPr>
              <w:t>01 Superviseur par Fokontany à raison de 01 HJ par Fokontany</w:t>
            </w:r>
          </w:p>
        </w:tc>
      </w:tr>
      <w:tr w:rsidR="0017687B" w:rsidRPr="00243595" w14:paraId="4AA87296" w14:textId="77777777" w:rsidTr="00A9157B">
        <w:trPr>
          <w:jc w:val="center"/>
        </w:trPr>
        <w:tc>
          <w:tcPr>
            <w:tcW w:w="3681" w:type="dxa"/>
            <w:vAlign w:val="center"/>
          </w:tcPr>
          <w:p w14:paraId="4E911ABD" w14:textId="77777777" w:rsidR="0017687B" w:rsidRPr="00D57C88" w:rsidRDefault="0017687B" w:rsidP="00A9157B">
            <w:pPr>
              <w:rPr>
                <w:noProof/>
                <w:sz w:val="20"/>
                <w:szCs w:val="20"/>
              </w:rPr>
            </w:pPr>
            <w:r w:rsidRPr="00D57C88">
              <w:rPr>
                <w:noProof/>
                <w:sz w:val="20"/>
                <w:szCs w:val="20"/>
              </w:rPr>
              <w:t>Deuxième séance de formation de CC par Fokontany</w:t>
            </w:r>
          </w:p>
        </w:tc>
        <w:tc>
          <w:tcPr>
            <w:tcW w:w="6095" w:type="dxa"/>
          </w:tcPr>
          <w:p w14:paraId="2FBB974F" w14:textId="77777777" w:rsidR="0017687B" w:rsidRPr="00D57C88" w:rsidRDefault="0017687B" w:rsidP="00A9157B">
            <w:pPr>
              <w:spacing w:after="0"/>
              <w:rPr>
                <w:noProof/>
                <w:sz w:val="20"/>
                <w:szCs w:val="20"/>
              </w:rPr>
            </w:pPr>
            <w:r w:rsidRPr="00D57C88">
              <w:rPr>
                <w:noProof/>
                <w:sz w:val="20"/>
                <w:szCs w:val="20"/>
              </w:rPr>
              <w:t>01 superviseur pour 02 Fokontany à raison de 02 demi journées par FKT. Possibilité de regrouper la formation pour les Fokontany de proximité</w:t>
            </w:r>
          </w:p>
        </w:tc>
      </w:tr>
      <w:tr w:rsidR="0017687B" w:rsidRPr="00335FAC" w14:paraId="28F571C7" w14:textId="77777777" w:rsidTr="00C276EC">
        <w:trPr>
          <w:trHeight w:val="958"/>
          <w:jc w:val="center"/>
        </w:trPr>
        <w:tc>
          <w:tcPr>
            <w:tcW w:w="3681" w:type="dxa"/>
            <w:vAlign w:val="center"/>
          </w:tcPr>
          <w:p w14:paraId="6E3B0327" w14:textId="0434B445" w:rsidR="0033165B" w:rsidRDefault="0033165B" w:rsidP="00A9157B">
            <w:pPr>
              <w:rPr>
                <w:noProof/>
                <w:sz w:val="20"/>
                <w:szCs w:val="20"/>
              </w:rPr>
            </w:pPr>
            <w:r>
              <w:rPr>
                <w:noProof/>
                <w:sz w:val="20"/>
                <w:szCs w:val="20"/>
              </w:rPr>
              <w:t>Signature des contrats bénéficiaires</w:t>
            </w:r>
          </w:p>
          <w:p w14:paraId="3B40C9DF" w14:textId="68F4E447" w:rsidR="0017687B" w:rsidRPr="00D57C88" w:rsidRDefault="0017687B" w:rsidP="00A9157B">
            <w:pPr>
              <w:rPr>
                <w:noProof/>
                <w:sz w:val="20"/>
                <w:szCs w:val="20"/>
              </w:rPr>
            </w:pPr>
            <w:r w:rsidRPr="00D57C88">
              <w:rPr>
                <w:noProof/>
                <w:sz w:val="20"/>
                <w:szCs w:val="20"/>
              </w:rPr>
              <w:t>Dispatch des contrats et cartes des ménages bénéficiaires</w:t>
            </w:r>
          </w:p>
        </w:tc>
        <w:tc>
          <w:tcPr>
            <w:tcW w:w="6095" w:type="dxa"/>
            <w:vAlign w:val="center"/>
          </w:tcPr>
          <w:p w14:paraId="621EC6B3" w14:textId="51B9A0DC" w:rsidR="0017687B" w:rsidRDefault="0017687B" w:rsidP="00A9157B">
            <w:pPr>
              <w:spacing w:after="0"/>
              <w:rPr>
                <w:noProof/>
                <w:sz w:val="20"/>
                <w:szCs w:val="20"/>
              </w:rPr>
            </w:pPr>
            <w:r w:rsidRPr="00D57C88">
              <w:rPr>
                <w:noProof/>
                <w:sz w:val="20"/>
                <w:szCs w:val="20"/>
              </w:rPr>
              <w:t xml:space="preserve">01 </w:t>
            </w:r>
            <w:r w:rsidR="0033165B">
              <w:rPr>
                <w:noProof/>
                <w:sz w:val="20"/>
                <w:szCs w:val="20"/>
              </w:rPr>
              <w:t>agent de terrain</w:t>
            </w:r>
            <w:r w:rsidRPr="00D57C88">
              <w:rPr>
                <w:noProof/>
                <w:sz w:val="20"/>
                <w:szCs w:val="20"/>
              </w:rPr>
              <w:t xml:space="preserve"> par Fokontany </w:t>
            </w:r>
          </w:p>
          <w:p w14:paraId="3F8D40A3" w14:textId="2C789437" w:rsidR="0033165B" w:rsidRPr="000020CA" w:rsidRDefault="0033165B" w:rsidP="00A9157B">
            <w:pPr>
              <w:spacing w:after="0"/>
              <w:rPr>
                <w:noProof/>
                <w:sz w:val="20"/>
                <w:szCs w:val="20"/>
              </w:rPr>
            </w:pPr>
            <w:r>
              <w:rPr>
                <w:noProof/>
                <w:sz w:val="20"/>
                <w:szCs w:val="20"/>
              </w:rPr>
              <w:t>1 agent de terrain par Fokontany</w:t>
            </w:r>
          </w:p>
        </w:tc>
      </w:tr>
    </w:tbl>
    <w:p w14:paraId="65263C1C" w14:textId="77777777" w:rsidR="0017687B" w:rsidRDefault="0017687B" w:rsidP="00555A3B">
      <w:pPr>
        <w:spacing w:after="0" w:line="240" w:lineRule="auto"/>
        <w:ind w:right="283"/>
        <w:jc w:val="both"/>
        <w:rPr>
          <w:noProof/>
        </w:rPr>
      </w:pPr>
    </w:p>
    <w:p w14:paraId="674CC568" w14:textId="77777777" w:rsidR="0007191A" w:rsidRDefault="0007191A" w:rsidP="006D39DF">
      <w:pPr>
        <w:pStyle w:val="Titre2"/>
        <w:keepLines w:val="0"/>
        <w:numPr>
          <w:ilvl w:val="0"/>
          <w:numId w:val="10"/>
        </w:numPr>
        <w:spacing w:before="0" w:after="0" w:line="240" w:lineRule="auto"/>
        <w:contextualSpacing w:val="0"/>
        <w:rPr>
          <w:rFonts w:asciiTheme="minorHAnsi" w:eastAsiaTheme="minorHAnsi" w:hAnsiTheme="minorHAnsi" w:cstheme="minorBidi"/>
          <w:bCs w:val="0"/>
          <w:noProof/>
          <w:sz w:val="22"/>
          <w:szCs w:val="22"/>
          <w:u w:val="single"/>
          <w:lang w:val="fr-FR"/>
        </w:rPr>
      </w:pPr>
      <w:r w:rsidRPr="00FC735B">
        <w:rPr>
          <w:rFonts w:asciiTheme="minorHAnsi" w:eastAsiaTheme="minorHAnsi" w:hAnsiTheme="minorHAnsi" w:cstheme="minorBidi"/>
          <w:bCs w:val="0"/>
          <w:noProof/>
          <w:sz w:val="22"/>
          <w:szCs w:val="22"/>
          <w:u w:val="single"/>
          <w:lang w:val="fr-FR"/>
        </w:rPr>
        <w:t>LIVRABLES</w:t>
      </w:r>
    </w:p>
    <w:p w14:paraId="073E1EE5" w14:textId="77777777" w:rsidR="00403301" w:rsidRPr="00403301" w:rsidRDefault="00403301" w:rsidP="00403301">
      <w:pPr>
        <w:spacing w:after="0"/>
      </w:pPr>
    </w:p>
    <w:p w14:paraId="7533F12F" w14:textId="77777777" w:rsidR="0007191A" w:rsidRPr="00C55437" w:rsidRDefault="0007191A" w:rsidP="0007191A">
      <w:pPr>
        <w:rPr>
          <w:noProof/>
        </w:rPr>
      </w:pPr>
      <w:r w:rsidRPr="00C55437">
        <w:rPr>
          <w:noProof/>
        </w:rPr>
        <w:t xml:space="preserve">Le consultant présente les livrables </w:t>
      </w:r>
      <w:r w:rsidR="00AE774C">
        <w:rPr>
          <w:noProof/>
        </w:rPr>
        <w:t>ci après</w:t>
      </w:r>
      <w:r w:rsidRPr="00C55437">
        <w:rPr>
          <w:noProof/>
        </w:rPr>
        <w:t xml:space="preserve"> suivant ses zones d'intervention :</w:t>
      </w:r>
    </w:p>
    <w:p w14:paraId="64B8888A" w14:textId="77777777" w:rsidR="0007191A" w:rsidRDefault="0007191A" w:rsidP="00CD43DE">
      <w:pPr>
        <w:pStyle w:val="Paragraphedeliste"/>
        <w:numPr>
          <w:ilvl w:val="0"/>
          <w:numId w:val="12"/>
        </w:numPr>
        <w:spacing w:after="0" w:line="240" w:lineRule="auto"/>
        <w:contextualSpacing w:val="0"/>
        <w:jc w:val="both"/>
        <w:rPr>
          <w:noProof/>
        </w:rPr>
      </w:pPr>
      <w:r w:rsidRPr="00C55437">
        <w:rPr>
          <w:noProof/>
        </w:rPr>
        <w:t xml:space="preserve">Un rapport de demarrage </w:t>
      </w:r>
    </w:p>
    <w:p w14:paraId="165B08B3" w14:textId="77777777" w:rsidR="0007191A" w:rsidRPr="00C55437" w:rsidRDefault="0007191A" w:rsidP="00CD43DE">
      <w:pPr>
        <w:pStyle w:val="Paragraphedeliste"/>
        <w:numPr>
          <w:ilvl w:val="0"/>
          <w:numId w:val="12"/>
        </w:numPr>
        <w:spacing w:after="0" w:line="240" w:lineRule="auto"/>
        <w:contextualSpacing w:val="0"/>
        <w:jc w:val="both"/>
        <w:rPr>
          <w:noProof/>
        </w:rPr>
      </w:pPr>
      <w:r w:rsidRPr="00C55437">
        <w:rPr>
          <w:noProof/>
        </w:rPr>
        <w:t xml:space="preserve">Un rapport de préselection incluant les activités par Fokontany de sensibilisation et élection des membres du Comité de ciblage, </w:t>
      </w:r>
      <w:r w:rsidR="000E730E">
        <w:rPr>
          <w:noProof/>
        </w:rPr>
        <w:t xml:space="preserve">rapport de </w:t>
      </w:r>
      <w:r w:rsidR="00EA0CE2">
        <w:rPr>
          <w:noProof/>
        </w:rPr>
        <w:t xml:space="preserve">la première </w:t>
      </w:r>
      <w:r w:rsidR="000E730E">
        <w:rPr>
          <w:noProof/>
        </w:rPr>
        <w:t xml:space="preserve">formation des membres du CC, </w:t>
      </w:r>
      <w:r w:rsidRPr="00C55437">
        <w:rPr>
          <w:noProof/>
        </w:rPr>
        <w:t xml:space="preserve">l’auto-inscription, </w:t>
      </w:r>
      <w:r w:rsidR="004D7BDE">
        <w:rPr>
          <w:noProof/>
        </w:rPr>
        <w:t xml:space="preserve">validation de la liste des ménages à enquêter, validation de la liste négative </w:t>
      </w:r>
    </w:p>
    <w:p w14:paraId="3D698A74" w14:textId="77777777" w:rsidR="0007191A" w:rsidRPr="00C55437" w:rsidRDefault="0007191A" w:rsidP="00CD43DE">
      <w:pPr>
        <w:pStyle w:val="Paragraphedeliste"/>
        <w:numPr>
          <w:ilvl w:val="0"/>
          <w:numId w:val="12"/>
        </w:numPr>
        <w:spacing w:after="0" w:line="240" w:lineRule="auto"/>
        <w:contextualSpacing w:val="0"/>
        <w:jc w:val="both"/>
        <w:rPr>
          <w:noProof/>
        </w:rPr>
      </w:pPr>
      <w:r w:rsidRPr="00C55437">
        <w:rPr>
          <w:noProof/>
        </w:rPr>
        <w:t>Un rapport d’enquête à domicile et d’enregistrement</w:t>
      </w:r>
    </w:p>
    <w:p w14:paraId="14F14C4D" w14:textId="77777777" w:rsidR="0007191A" w:rsidRDefault="0007191A" w:rsidP="00CD43DE">
      <w:pPr>
        <w:pStyle w:val="Paragraphedeliste"/>
        <w:numPr>
          <w:ilvl w:val="0"/>
          <w:numId w:val="12"/>
        </w:numPr>
        <w:spacing w:after="0" w:line="240" w:lineRule="auto"/>
        <w:contextualSpacing w:val="0"/>
        <w:jc w:val="both"/>
        <w:rPr>
          <w:noProof/>
        </w:rPr>
      </w:pPr>
      <w:r w:rsidRPr="00C55437">
        <w:rPr>
          <w:noProof/>
        </w:rPr>
        <w:t xml:space="preserve">Un rapport de validation communautaire </w:t>
      </w:r>
      <w:r w:rsidR="00EA0CE2">
        <w:rPr>
          <w:noProof/>
        </w:rPr>
        <w:t>et rapport de la deuxième formation des CPS</w:t>
      </w:r>
      <w:r w:rsidRPr="00C55437">
        <w:rPr>
          <w:noProof/>
        </w:rPr>
        <w:t xml:space="preserve">. </w:t>
      </w:r>
    </w:p>
    <w:p w14:paraId="0808D661" w14:textId="77777777" w:rsidR="0007191A" w:rsidRDefault="0007191A" w:rsidP="00CD43DE">
      <w:pPr>
        <w:pStyle w:val="Paragraphedeliste"/>
        <w:numPr>
          <w:ilvl w:val="0"/>
          <w:numId w:val="12"/>
        </w:numPr>
        <w:spacing w:after="0" w:line="240" w:lineRule="auto"/>
        <w:contextualSpacing w:val="0"/>
        <w:jc w:val="both"/>
        <w:rPr>
          <w:noProof/>
        </w:rPr>
      </w:pPr>
      <w:r w:rsidRPr="00C55437">
        <w:rPr>
          <w:noProof/>
        </w:rPr>
        <w:t>Un rapport final des prestations</w:t>
      </w:r>
      <w:r w:rsidR="004B15BC">
        <w:rPr>
          <w:noProof/>
        </w:rPr>
        <w:t xml:space="preserve"> incluant le</w:t>
      </w:r>
      <w:r w:rsidR="004B15BC" w:rsidRPr="004B15BC">
        <w:rPr>
          <w:noProof/>
        </w:rPr>
        <w:t xml:space="preserve"> </w:t>
      </w:r>
      <w:r w:rsidR="004B15BC">
        <w:rPr>
          <w:noProof/>
        </w:rPr>
        <w:t>rapport de signature et dispatch des contrats des bénéficiaires</w:t>
      </w:r>
    </w:p>
    <w:p w14:paraId="561507C0" w14:textId="77777777" w:rsidR="00A44F58" w:rsidRPr="00B07691" w:rsidRDefault="00A44F58" w:rsidP="00CD43DE">
      <w:pPr>
        <w:pStyle w:val="Paragraphedeliste"/>
        <w:numPr>
          <w:ilvl w:val="0"/>
          <w:numId w:val="12"/>
        </w:numPr>
        <w:spacing w:after="0" w:line="240" w:lineRule="auto"/>
        <w:contextualSpacing w:val="0"/>
        <w:jc w:val="both"/>
        <w:rPr>
          <w:noProof/>
        </w:rPr>
      </w:pPr>
      <w:r w:rsidRPr="0017687B">
        <w:rPr>
          <w:noProof/>
        </w:rPr>
        <w:t xml:space="preserve">Les coordonnées GPS des </w:t>
      </w:r>
      <w:r w:rsidR="003856D9" w:rsidRPr="0017687B">
        <w:rPr>
          <w:noProof/>
        </w:rPr>
        <w:t xml:space="preserve">bureaux Fokontany </w:t>
      </w:r>
      <w:r w:rsidR="00B07691" w:rsidRPr="0017687B">
        <w:rPr>
          <w:noProof/>
        </w:rPr>
        <w:t>et des lieux où avaient eu lieu l’auto-inscritpion</w:t>
      </w:r>
      <w:r w:rsidR="00B07691" w:rsidRPr="00B07691">
        <w:rPr>
          <w:noProof/>
        </w:rPr>
        <w:t xml:space="preserve"> ; </w:t>
      </w:r>
    </w:p>
    <w:p w14:paraId="0379C8DA" w14:textId="77777777" w:rsidR="0007191A" w:rsidRPr="00C55437" w:rsidRDefault="0007191A" w:rsidP="00CD43DE">
      <w:pPr>
        <w:jc w:val="both"/>
        <w:rPr>
          <w:b/>
          <w:i/>
          <w:noProof/>
        </w:rPr>
      </w:pPr>
      <w:r w:rsidRPr="00C55437">
        <w:rPr>
          <w:b/>
          <w:i/>
          <w:noProof/>
          <w:u w:val="single"/>
        </w:rPr>
        <w:t>Remarque </w:t>
      </w:r>
      <w:r w:rsidRPr="00C55437">
        <w:rPr>
          <w:b/>
          <w:i/>
          <w:noProof/>
        </w:rPr>
        <w:t>: se reférer aux Données particulières dans le contrat pour le délai de remise  des livrables</w:t>
      </w:r>
    </w:p>
    <w:p w14:paraId="721AFBBB" w14:textId="77777777" w:rsidR="0007191A" w:rsidRDefault="0007191A" w:rsidP="006D39DF">
      <w:pPr>
        <w:pStyle w:val="Titre2"/>
        <w:keepLines w:val="0"/>
        <w:numPr>
          <w:ilvl w:val="0"/>
          <w:numId w:val="10"/>
        </w:numPr>
        <w:spacing w:before="0" w:after="0" w:line="240" w:lineRule="auto"/>
        <w:contextualSpacing w:val="0"/>
        <w:rPr>
          <w:rFonts w:asciiTheme="minorHAnsi" w:eastAsiaTheme="minorHAnsi" w:hAnsiTheme="minorHAnsi" w:cstheme="minorBidi"/>
          <w:bCs w:val="0"/>
          <w:noProof/>
          <w:sz w:val="22"/>
          <w:szCs w:val="22"/>
          <w:u w:val="single"/>
          <w:lang w:val="fr-FR"/>
        </w:rPr>
      </w:pPr>
      <w:r w:rsidRPr="00FC735B">
        <w:rPr>
          <w:rFonts w:asciiTheme="minorHAnsi" w:eastAsiaTheme="minorHAnsi" w:hAnsiTheme="minorHAnsi" w:cstheme="minorBidi"/>
          <w:bCs w:val="0"/>
          <w:noProof/>
          <w:sz w:val="22"/>
          <w:szCs w:val="22"/>
          <w:u w:val="single"/>
          <w:lang w:val="fr-FR"/>
        </w:rPr>
        <w:t>QUALIFICATIONS REQUISES</w:t>
      </w:r>
    </w:p>
    <w:p w14:paraId="1038190B" w14:textId="77777777" w:rsidR="0007191A" w:rsidRPr="00335FAC" w:rsidRDefault="0007191A" w:rsidP="00CD43DE">
      <w:pPr>
        <w:pStyle w:val="BankNormal"/>
        <w:spacing w:before="120" w:after="160" w:line="259" w:lineRule="auto"/>
        <w:jc w:val="both"/>
        <w:rPr>
          <w:noProof/>
          <w:sz w:val="28"/>
          <w:szCs w:val="28"/>
          <w:lang w:val="fr-FR"/>
        </w:rPr>
      </w:pPr>
      <w:bookmarkStart w:id="1" w:name="_Hlk54775215"/>
      <w:r w:rsidRPr="00C55437">
        <w:rPr>
          <w:rFonts w:asciiTheme="minorHAnsi" w:eastAsiaTheme="minorHAnsi" w:hAnsiTheme="minorHAnsi" w:cstheme="minorBidi"/>
          <w:noProof/>
          <w:sz w:val="22"/>
          <w:szCs w:val="22"/>
          <w:lang w:val="fr-FR"/>
        </w:rPr>
        <w:t xml:space="preserve">L’AGEX devrait être </w:t>
      </w:r>
      <w:r w:rsidR="002B730E">
        <w:rPr>
          <w:rFonts w:asciiTheme="minorHAnsi" w:eastAsiaTheme="minorHAnsi" w:hAnsiTheme="minorHAnsi" w:cstheme="minorBidi"/>
          <w:noProof/>
          <w:sz w:val="22"/>
          <w:szCs w:val="22"/>
          <w:lang w:val="fr-FR"/>
        </w:rPr>
        <w:t xml:space="preserve">un </w:t>
      </w:r>
      <w:r w:rsidR="002B730E" w:rsidRPr="00C1322F">
        <w:rPr>
          <w:rFonts w:asciiTheme="minorHAnsi" w:eastAsiaTheme="minorHAnsi" w:hAnsiTheme="minorHAnsi" w:cstheme="minorBidi"/>
          <w:b/>
          <w:bCs/>
          <w:noProof/>
          <w:sz w:val="22"/>
          <w:szCs w:val="22"/>
          <w:lang w:val="fr-FR"/>
        </w:rPr>
        <w:t>Cabinet</w:t>
      </w:r>
      <w:r w:rsidR="002B730E">
        <w:rPr>
          <w:rFonts w:asciiTheme="minorHAnsi" w:eastAsiaTheme="minorHAnsi" w:hAnsiTheme="minorHAnsi" w:cstheme="minorBidi"/>
          <w:noProof/>
          <w:sz w:val="22"/>
          <w:szCs w:val="22"/>
          <w:lang w:val="fr-FR"/>
        </w:rPr>
        <w:t xml:space="preserve"> ou </w:t>
      </w:r>
      <w:r w:rsidRPr="00C55437">
        <w:rPr>
          <w:rFonts w:asciiTheme="minorHAnsi" w:eastAsiaTheme="minorHAnsi" w:hAnsiTheme="minorHAnsi" w:cstheme="minorBidi"/>
          <w:noProof/>
          <w:sz w:val="22"/>
          <w:szCs w:val="22"/>
          <w:lang w:val="fr-FR"/>
        </w:rPr>
        <w:t>une</w:t>
      </w:r>
      <w:r w:rsidRPr="00C55437">
        <w:rPr>
          <w:rFonts w:asciiTheme="minorHAnsi" w:eastAsiaTheme="minorHAnsi" w:hAnsiTheme="minorHAnsi" w:cstheme="minorBidi"/>
          <w:b/>
          <w:noProof/>
          <w:sz w:val="22"/>
          <w:szCs w:val="22"/>
          <w:lang w:val="fr-FR"/>
        </w:rPr>
        <w:t xml:space="preserve"> Association</w:t>
      </w:r>
      <w:r w:rsidRPr="00C55437">
        <w:rPr>
          <w:rFonts w:asciiTheme="minorHAnsi" w:eastAsiaTheme="minorHAnsi" w:hAnsiTheme="minorHAnsi" w:cstheme="minorBidi"/>
          <w:noProof/>
          <w:sz w:val="22"/>
          <w:szCs w:val="22"/>
          <w:lang w:val="fr-FR"/>
        </w:rPr>
        <w:t xml:space="preserve"> ou </w:t>
      </w:r>
      <w:r w:rsidRPr="00C55437">
        <w:rPr>
          <w:rFonts w:asciiTheme="minorHAnsi" w:eastAsiaTheme="minorHAnsi" w:hAnsiTheme="minorHAnsi" w:cstheme="minorBidi"/>
          <w:b/>
          <w:noProof/>
          <w:sz w:val="22"/>
          <w:szCs w:val="22"/>
          <w:lang w:val="fr-FR"/>
        </w:rPr>
        <w:t xml:space="preserve">ONG </w:t>
      </w:r>
      <w:r w:rsidRPr="00C55437">
        <w:rPr>
          <w:rFonts w:asciiTheme="minorHAnsi" w:eastAsiaTheme="minorHAnsi" w:hAnsiTheme="minorHAnsi" w:cstheme="minorBidi"/>
          <w:noProof/>
          <w:sz w:val="22"/>
          <w:szCs w:val="22"/>
          <w:lang w:val="fr-FR"/>
        </w:rPr>
        <w:t xml:space="preserve">ou </w:t>
      </w:r>
      <w:r w:rsidRPr="00C55437">
        <w:rPr>
          <w:rFonts w:asciiTheme="minorHAnsi" w:eastAsiaTheme="minorHAnsi" w:hAnsiTheme="minorHAnsi" w:cstheme="minorBidi"/>
          <w:b/>
          <w:noProof/>
          <w:sz w:val="22"/>
          <w:szCs w:val="22"/>
          <w:lang w:val="fr-FR"/>
        </w:rPr>
        <w:t>Consortium d’Associations</w:t>
      </w:r>
      <w:r w:rsidRPr="00335FAC">
        <w:rPr>
          <w:noProof/>
          <w:sz w:val="28"/>
          <w:szCs w:val="28"/>
          <w:lang w:val="fr-FR"/>
        </w:rPr>
        <w:t> :</w:t>
      </w:r>
    </w:p>
    <w:p w14:paraId="532561E2" w14:textId="77777777" w:rsidR="0007191A" w:rsidRPr="00AC1305" w:rsidRDefault="0007191A" w:rsidP="00402616">
      <w:pPr>
        <w:pStyle w:val="BankNormal"/>
        <w:numPr>
          <w:ilvl w:val="0"/>
          <w:numId w:val="20"/>
        </w:numPr>
        <w:spacing w:after="0"/>
        <w:jc w:val="both"/>
        <w:rPr>
          <w:rFonts w:asciiTheme="minorHAnsi" w:eastAsiaTheme="minorHAnsi" w:hAnsiTheme="minorHAnsi" w:cstheme="minorBidi"/>
          <w:noProof/>
          <w:sz w:val="22"/>
          <w:szCs w:val="22"/>
          <w:lang w:val="fr-FR"/>
        </w:rPr>
      </w:pPr>
      <w:r w:rsidRPr="00AC1305">
        <w:rPr>
          <w:rFonts w:asciiTheme="minorHAnsi" w:eastAsiaTheme="minorHAnsi" w:hAnsiTheme="minorHAnsi" w:cstheme="minorBidi"/>
          <w:noProof/>
          <w:sz w:val="22"/>
          <w:szCs w:val="22"/>
          <w:lang w:val="fr-FR"/>
        </w:rPr>
        <w:t>Légalement constitué(e)</w:t>
      </w:r>
      <w:r w:rsidR="00BB7442">
        <w:rPr>
          <w:rFonts w:asciiTheme="minorHAnsi" w:eastAsiaTheme="minorHAnsi" w:hAnsiTheme="minorHAnsi" w:cstheme="minorBidi"/>
          <w:noProof/>
          <w:sz w:val="22"/>
          <w:szCs w:val="22"/>
          <w:lang w:val="fr-FR"/>
        </w:rPr>
        <w:t xml:space="preserve"> </w:t>
      </w:r>
      <w:r w:rsidR="004A188F" w:rsidRPr="00AC1305">
        <w:rPr>
          <w:rFonts w:asciiTheme="minorHAnsi" w:eastAsiaTheme="minorHAnsi" w:hAnsiTheme="minorHAnsi" w:cstheme="minorBidi"/>
          <w:noProof/>
          <w:sz w:val="22"/>
          <w:szCs w:val="22"/>
          <w:lang w:val="fr-FR"/>
        </w:rPr>
        <w:t xml:space="preserve">au moins depuis </w:t>
      </w:r>
      <w:r w:rsidR="00C25874" w:rsidRPr="00AC1305">
        <w:rPr>
          <w:rFonts w:asciiTheme="minorHAnsi" w:eastAsiaTheme="minorHAnsi" w:hAnsiTheme="minorHAnsi" w:cstheme="minorBidi"/>
          <w:noProof/>
          <w:sz w:val="22"/>
          <w:szCs w:val="22"/>
          <w:lang w:val="fr-FR"/>
        </w:rPr>
        <w:t>3 ans</w:t>
      </w:r>
      <w:r w:rsidR="00BB7442">
        <w:rPr>
          <w:rFonts w:asciiTheme="minorHAnsi" w:eastAsiaTheme="minorHAnsi" w:hAnsiTheme="minorHAnsi" w:cstheme="minorBidi"/>
          <w:noProof/>
          <w:sz w:val="22"/>
          <w:szCs w:val="22"/>
          <w:lang w:val="fr-FR"/>
        </w:rPr>
        <w:t> ;</w:t>
      </w:r>
    </w:p>
    <w:p w14:paraId="5C28FF5B" w14:textId="77777777" w:rsidR="0007191A" w:rsidRPr="00C55437" w:rsidRDefault="0007191A" w:rsidP="006D39DF">
      <w:pPr>
        <w:pStyle w:val="BankNormal"/>
        <w:numPr>
          <w:ilvl w:val="0"/>
          <w:numId w:val="20"/>
        </w:numPr>
        <w:spacing w:after="0"/>
        <w:jc w:val="both"/>
        <w:rPr>
          <w:rFonts w:asciiTheme="minorHAnsi" w:eastAsiaTheme="minorHAnsi" w:hAnsiTheme="minorHAnsi" w:cstheme="minorBidi"/>
          <w:noProof/>
          <w:sz w:val="22"/>
          <w:szCs w:val="22"/>
          <w:lang w:val="fr-FR"/>
        </w:rPr>
      </w:pPr>
      <w:r w:rsidRPr="00AC1305">
        <w:rPr>
          <w:rFonts w:asciiTheme="minorHAnsi" w:eastAsiaTheme="minorHAnsi" w:hAnsiTheme="minorHAnsi" w:cstheme="minorBidi"/>
          <w:noProof/>
          <w:sz w:val="22"/>
          <w:szCs w:val="22"/>
          <w:lang w:val="fr-FR"/>
        </w:rPr>
        <w:t xml:space="preserve">Ayant </w:t>
      </w:r>
      <w:r w:rsidR="004A188F" w:rsidRPr="00AC1305">
        <w:rPr>
          <w:rFonts w:asciiTheme="minorHAnsi" w:eastAsiaTheme="minorHAnsi" w:hAnsiTheme="minorHAnsi" w:cstheme="minorBidi"/>
          <w:noProof/>
          <w:sz w:val="22"/>
          <w:szCs w:val="22"/>
          <w:lang w:val="fr-FR"/>
        </w:rPr>
        <w:t>0</w:t>
      </w:r>
      <w:r w:rsidR="00C25874" w:rsidRPr="00AC1305">
        <w:rPr>
          <w:rFonts w:asciiTheme="minorHAnsi" w:eastAsiaTheme="minorHAnsi" w:hAnsiTheme="minorHAnsi" w:cstheme="minorBidi"/>
          <w:noProof/>
          <w:sz w:val="22"/>
          <w:szCs w:val="22"/>
          <w:lang w:val="fr-FR"/>
        </w:rPr>
        <w:t>2</w:t>
      </w:r>
      <w:r w:rsidR="004A188F" w:rsidRPr="00AC1305">
        <w:rPr>
          <w:rFonts w:asciiTheme="minorHAnsi" w:eastAsiaTheme="minorHAnsi" w:hAnsiTheme="minorHAnsi" w:cstheme="minorBidi"/>
          <w:noProof/>
          <w:sz w:val="22"/>
          <w:szCs w:val="22"/>
          <w:lang w:val="fr-FR"/>
        </w:rPr>
        <w:t xml:space="preserve"> </w:t>
      </w:r>
      <w:r w:rsidRPr="00AC1305">
        <w:rPr>
          <w:rFonts w:asciiTheme="minorHAnsi" w:eastAsiaTheme="minorHAnsi" w:hAnsiTheme="minorHAnsi" w:cstheme="minorBidi"/>
          <w:noProof/>
          <w:sz w:val="22"/>
          <w:szCs w:val="22"/>
          <w:lang w:val="fr-FR"/>
        </w:rPr>
        <w:t>expériences</w:t>
      </w:r>
      <w:r w:rsidRPr="00C55437">
        <w:rPr>
          <w:rFonts w:asciiTheme="minorHAnsi" w:eastAsiaTheme="minorHAnsi" w:hAnsiTheme="minorHAnsi" w:cstheme="minorBidi"/>
          <w:noProof/>
          <w:sz w:val="22"/>
          <w:szCs w:val="22"/>
          <w:lang w:val="fr-FR"/>
        </w:rPr>
        <w:t xml:space="preserve"> averées dans le domaine d’encadrement de bénéficiaires, d’appuis socio-organisationnels et de mobilisation sociale des communautés, avec les références des marchés ;</w:t>
      </w:r>
    </w:p>
    <w:p w14:paraId="2BD9213F" w14:textId="77777777" w:rsidR="0007191A" w:rsidRPr="00C55437" w:rsidRDefault="0007191A" w:rsidP="006D39DF">
      <w:pPr>
        <w:pStyle w:val="Paragraphedeliste"/>
        <w:numPr>
          <w:ilvl w:val="0"/>
          <w:numId w:val="20"/>
        </w:numPr>
        <w:spacing w:after="0"/>
        <w:rPr>
          <w:noProof/>
        </w:rPr>
      </w:pPr>
      <w:r w:rsidRPr="00C55437">
        <w:rPr>
          <w:noProof/>
        </w:rPr>
        <w:t xml:space="preserve">Ayant au moins </w:t>
      </w:r>
      <w:r w:rsidR="00014B28">
        <w:rPr>
          <w:noProof/>
        </w:rPr>
        <w:t>02</w:t>
      </w:r>
      <w:r w:rsidRPr="00C55437">
        <w:rPr>
          <w:noProof/>
        </w:rPr>
        <w:t xml:space="preserve"> expérience</w:t>
      </w:r>
      <w:r w:rsidR="00014B28">
        <w:rPr>
          <w:noProof/>
        </w:rPr>
        <w:t>s</w:t>
      </w:r>
      <w:r w:rsidRPr="00C55437">
        <w:rPr>
          <w:noProof/>
        </w:rPr>
        <w:t xml:space="preserve"> en enquête auprès des ménages;</w:t>
      </w:r>
    </w:p>
    <w:p w14:paraId="43DD49E6" w14:textId="77777777" w:rsidR="0007191A" w:rsidRPr="00C55437" w:rsidRDefault="000E730E" w:rsidP="006D39DF">
      <w:pPr>
        <w:pStyle w:val="BankNormal"/>
        <w:numPr>
          <w:ilvl w:val="0"/>
          <w:numId w:val="20"/>
        </w:numPr>
        <w:spacing w:after="0"/>
        <w:jc w:val="both"/>
        <w:rPr>
          <w:rFonts w:asciiTheme="minorHAnsi" w:eastAsiaTheme="minorHAnsi" w:hAnsiTheme="minorHAnsi" w:cstheme="minorBidi"/>
          <w:noProof/>
          <w:sz w:val="22"/>
          <w:szCs w:val="22"/>
          <w:lang w:val="fr-FR"/>
        </w:rPr>
      </w:pPr>
      <w:r>
        <w:rPr>
          <w:rFonts w:asciiTheme="minorHAnsi" w:eastAsiaTheme="minorHAnsi" w:hAnsiTheme="minorHAnsi" w:cstheme="minorBidi"/>
          <w:noProof/>
          <w:sz w:val="22"/>
          <w:szCs w:val="22"/>
          <w:lang w:val="fr-FR"/>
        </w:rPr>
        <w:t>Ayant des expériences</w:t>
      </w:r>
      <w:r w:rsidR="0007191A" w:rsidRPr="00C55437">
        <w:rPr>
          <w:rFonts w:asciiTheme="minorHAnsi" w:eastAsiaTheme="minorHAnsi" w:hAnsiTheme="minorHAnsi" w:cstheme="minorBidi"/>
          <w:noProof/>
          <w:sz w:val="22"/>
          <w:szCs w:val="22"/>
          <w:lang w:val="fr-FR"/>
        </w:rPr>
        <w:t xml:space="preserve"> de préference dans les districts ciblés</w:t>
      </w:r>
      <w:r w:rsidR="00BB7442">
        <w:rPr>
          <w:rFonts w:asciiTheme="minorHAnsi" w:eastAsiaTheme="minorHAnsi" w:hAnsiTheme="minorHAnsi" w:cstheme="minorBidi"/>
          <w:noProof/>
          <w:sz w:val="22"/>
          <w:szCs w:val="22"/>
          <w:lang w:val="fr-FR"/>
        </w:rPr>
        <w:t> ;</w:t>
      </w:r>
    </w:p>
    <w:p w14:paraId="1B68D87F" w14:textId="77777777" w:rsidR="0007191A" w:rsidRPr="00C55437" w:rsidRDefault="0007191A" w:rsidP="006D39DF">
      <w:pPr>
        <w:pStyle w:val="BankNormal"/>
        <w:numPr>
          <w:ilvl w:val="0"/>
          <w:numId w:val="20"/>
        </w:numPr>
        <w:spacing w:after="0"/>
        <w:jc w:val="both"/>
        <w:rPr>
          <w:rFonts w:asciiTheme="minorHAnsi" w:eastAsiaTheme="minorHAnsi" w:hAnsiTheme="minorHAnsi" w:cstheme="minorBidi"/>
          <w:noProof/>
          <w:sz w:val="22"/>
          <w:szCs w:val="22"/>
          <w:lang w:val="fr-FR"/>
        </w:rPr>
      </w:pPr>
      <w:r w:rsidRPr="00C55437">
        <w:rPr>
          <w:rFonts w:asciiTheme="minorHAnsi" w:eastAsiaTheme="minorHAnsi" w:hAnsiTheme="minorHAnsi" w:cstheme="minorBidi"/>
          <w:noProof/>
          <w:sz w:val="22"/>
          <w:szCs w:val="22"/>
          <w:lang w:val="fr-FR"/>
        </w:rPr>
        <w:t>Des expériences en protection sociale et/ou en acticités d’urgence, particulièrement en transferts monétaires seraient un atout</w:t>
      </w:r>
      <w:r w:rsidR="00BB7442">
        <w:rPr>
          <w:rFonts w:asciiTheme="minorHAnsi" w:eastAsiaTheme="minorHAnsi" w:hAnsiTheme="minorHAnsi" w:cstheme="minorBidi"/>
          <w:noProof/>
          <w:sz w:val="22"/>
          <w:szCs w:val="22"/>
          <w:lang w:val="fr-FR"/>
        </w:rPr>
        <w:t> ;</w:t>
      </w:r>
      <w:r w:rsidRPr="00C55437">
        <w:rPr>
          <w:rFonts w:asciiTheme="minorHAnsi" w:eastAsiaTheme="minorHAnsi" w:hAnsiTheme="minorHAnsi" w:cstheme="minorBidi"/>
          <w:noProof/>
          <w:sz w:val="22"/>
          <w:szCs w:val="22"/>
          <w:lang w:val="fr-FR"/>
        </w:rPr>
        <w:t xml:space="preserve"> </w:t>
      </w:r>
    </w:p>
    <w:p w14:paraId="20462EBF" w14:textId="77777777" w:rsidR="0007191A" w:rsidRPr="00C55437" w:rsidRDefault="0007191A" w:rsidP="006D39DF">
      <w:pPr>
        <w:pStyle w:val="BankNormal"/>
        <w:numPr>
          <w:ilvl w:val="0"/>
          <w:numId w:val="20"/>
        </w:numPr>
        <w:spacing w:after="0"/>
        <w:jc w:val="both"/>
        <w:rPr>
          <w:rFonts w:asciiTheme="minorHAnsi" w:eastAsiaTheme="minorHAnsi" w:hAnsiTheme="minorHAnsi" w:cstheme="minorBidi"/>
          <w:noProof/>
          <w:sz w:val="22"/>
          <w:szCs w:val="22"/>
          <w:lang w:val="fr-FR"/>
        </w:rPr>
      </w:pPr>
      <w:r w:rsidRPr="00C55437">
        <w:rPr>
          <w:rFonts w:asciiTheme="minorHAnsi" w:eastAsiaTheme="minorHAnsi" w:hAnsiTheme="minorHAnsi" w:cstheme="minorBidi"/>
          <w:noProof/>
          <w:sz w:val="22"/>
          <w:szCs w:val="22"/>
          <w:lang w:val="fr-FR"/>
        </w:rPr>
        <w:t>Des expériences en enquête sur tablette ou smartphone seraient aussi un atout appreciable</w:t>
      </w:r>
      <w:r w:rsidR="00BB7442">
        <w:rPr>
          <w:rFonts w:asciiTheme="minorHAnsi" w:eastAsiaTheme="minorHAnsi" w:hAnsiTheme="minorHAnsi" w:cstheme="minorBidi"/>
          <w:noProof/>
          <w:sz w:val="22"/>
          <w:szCs w:val="22"/>
          <w:lang w:val="fr-FR"/>
        </w:rPr>
        <w:t>.</w:t>
      </w:r>
    </w:p>
    <w:bookmarkEnd w:id="1"/>
    <w:p w14:paraId="3F7C081D" w14:textId="77777777" w:rsidR="0007191A" w:rsidRPr="00335FAC" w:rsidRDefault="0007191A" w:rsidP="00FC735B">
      <w:pPr>
        <w:spacing w:after="0"/>
        <w:jc w:val="both"/>
        <w:rPr>
          <w:rFonts w:ascii="Times New Roman" w:hAnsi="Times New Roman" w:cs="Times New Roman"/>
          <w:bCs/>
          <w:sz w:val="28"/>
          <w:szCs w:val="28"/>
        </w:rPr>
      </w:pPr>
    </w:p>
    <w:p w14:paraId="14501941" w14:textId="77777777" w:rsidR="0007191A" w:rsidRPr="00FC735B" w:rsidRDefault="0007191A" w:rsidP="006D39DF">
      <w:pPr>
        <w:pStyle w:val="Titre2"/>
        <w:keepLines w:val="0"/>
        <w:numPr>
          <w:ilvl w:val="0"/>
          <w:numId w:val="10"/>
        </w:numPr>
        <w:spacing w:before="0" w:after="0" w:line="240" w:lineRule="auto"/>
        <w:contextualSpacing w:val="0"/>
        <w:rPr>
          <w:rFonts w:asciiTheme="minorHAnsi" w:eastAsiaTheme="minorHAnsi" w:hAnsiTheme="minorHAnsi" w:cstheme="minorBidi"/>
          <w:bCs w:val="0"/>
          <w:noProof/>
          <w:sz w:val="22"/>
          <w:szCs w:val="22"/>
          <w:u w:val="single"/>
          <w:lang w:val="fr-FR"/>
        </w:rPr>
      </w:pPr>
      <w:r w:rsidRPr="00FC735B">
        <w:rPr>
          <w:rFonts w:asciiTheme="minorHAnsi" w:eastAsiaTheme="minorHAnsi" w:hAnsiTheme="minorHAnsi" w:cstheme="minorBidi"/>
          <w:bCs w:val="0"/>
          <w:noProof/>
          <w:sz w:val="22"/>
          <w:szCs w:val="22"/>
          <w:u w:val="single"/>
          <w:lang w:val="fr-FR"/>
        </w:rPr>
        <w:t>RESSOURCES A METTRE EN OEUVRE</w:t>
      </w:r>
    </w:p>
    <w:p w14:paraId="5FE5887C" w14:textId="77777777" w:rsidR="0007191A" w:rsidRPr="00C55437" w:rsidRDefault="0007191A" w:rsidP="00CD43DE">
      <w:pPr>
        <w:spacing w:before="120"/>
        <w:jc w:val="both"/>
        <w:rPr>
          <w:noProof/>
        </w:rPr>
      </w:pPr>
      <w:bookmarkStart w:id="2" w:name="_Hlk53236249"/>
      <w:r w:rsidRPr="00C55437">
        <w:rPr>
          <w:noProof/>
        </w:rPr>
        <w:t>L’AGEX mettra en place un dispositif opérationnel permettant d’assurer la qualité de la mission. Tout changement de personnel doit être préalablement approuvé par le FID.</w:t>
      </w:r>
    </w:p>
    <w:p w14:paraId="03B1EDE5" w14:textId="64350C51" w:rsidR="0007191A" w:rsidRDefault="0007191A" w:rsidP="0007191A">
      <w:pPr>
        <w:jc w:val="both"/>
        <w:rPr>
          <w:noProof/>
        </w:rPr>
      </w:pPr>
      <w:r w:rsidRPr="00C55437">
        <w:rPr>
          <w:noProof/>
        </w:rPr>
        <w:t>Les qualifications minimales requises sont présentées dans le tableau ci-dessous. L’AGEX doit présenter les curricula vitae datés et signés par les personnes proposées</w:t>
      </w:r>
      <w:r w:rsidR="00014B28">
        <w:rPr>
          <w:noProof/>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088"/>
      </w:tblGrid>
      <w:tr w:rsidR="0007191A" w:rsidRPr="00335FAC" w14:paraId="0E24F449" w14:textId="77777777" w:rsidTr="0037215C">
        <w:tc>
          <w:tcPr>
            <w:tcW w:w="2830" w:type="dxa"/>
          </w:tcPr>
          <w:p w14:paraId="5C000C6F" w14:textId="77777777" w:rsidR="0007191A" w:rsidRPr="00FC735B" w:rsidRDefault="0007191A" w:rsidP="0037215C">
            <w:pPr>
              <w:ind w:left="284" w:right="283"/>
              <w:jc w:val="center"/>
              <w:rPr>
                <w:b/>
                <w:noProof/>
                <w:sz w:val="28"/>
                <w:szCs w:val="28"/>
              </w:rPr>
            </w:pPr>
            <w:r w:rsidRPr="00FC735B">
              <w:rPr>
                <w:b/>
                <w:noProof/>
                <w:sz w:val="28"/>
                <w:szCs w:val="28"/>
              </w:rPr>
              <w:t>Poste</w:t>
            </w:r>
          </w:p>
        </w:tc>
        <w:tc>
          <w:tcPr>
            <w:tcW w:w="7088" w:type="dxa"/>
          </w:tcPr>
          <w:p w14:paraId="08E9D88B" w14:textId="77777777" w:rsidR="0007191A" w:rsidRPr="00FC735B" w:rsidRDefault="0007191A" w:rsidP="0037215C">
            <w:pPr>
              <w:ind w:left="284" w:right="283"/>
              <w:jc w:val="center"/>
              <w:rPr>
                <w:b/>
                <w:noProof/>
                <w:sz w:val="28"/>
                <w:szCs w:val="28"/>
              </w:rPr>
            </w:pPr>
            <w:r w:rsidRPr="00FC735B">
              <w:rPr>
                <w:b/>
                <w:noProof/>
                <w:sz w:val="28"/>
                <w:szCs w:val="28"/>
              </w:rPr>
              <w:t>Qualifications minimales</w:t>
            </w:r>
          </w:p>
        </w:tc>
      </w:tr>
      <w:tr w:rsidR="0007191A" w:rsidRPr="00335FAC" w14:paraId="289AE3D5" w14:textId="77777777" w:rsidTr="009D0F17">
        <w:tc>
          <w:tcPr>
            <w:tcW w:w="2830" w:type="dxa"/>
            <w:vAlign w:val="center"/>
          </w:tcPr>
          <w:p w14:paraId="3ABC594E" w14:textId="77777777" w:rsidR="0007191A" w:rsidRPr="00403301" w:rsidRDefault="0007191A" w:rsidP="009D0F17">
            <w:pPr>
              <w:ind w:left="284" w:right="283"/>
              <w:rPr>
                <w:b/>
                <w:noProof/>
              </w:rPr>
            </w:pPr>
            <w:r w:rsidRPr="00403301">
              <w:rPr>
                <w:b/>
                <w:noProof/>
              </w:rPr>
              <w:t>Chef de mission</w:t>
            </w:r>
          </w:p>
        </w:tc>
        <w:tc>
          <w:tcPr>
            <w:tcW w:w="7088" w:type="dxa"/>
          </w:tcPr>
          <w:p w14:paraId="66BAD56F" w14:textId="77777777" w:rsidR="0007191A" w:rsidRPr="00C55437" w:rsidRDefault="0007191A" w:rsidP="0037215C">
            <w:pPr>
              <w:ind w:left="284" w:right="283"/>
              <w:jc w:val="both"/>
              <w:rPr>
                <w:noProof/>
              </w:rPr>
            </w:pPr>
            <w:r w:rsidRPr="00C55437">
              <w:rPr>
                <w:noProof/>
              </w:rPr>
              <w:t>Diplôme de Maitrise avec plus de 7 années d’expériences professionnelles dont au moins 5 années d’expériences en mobilisation sociale ou communautaire ou socio-organisation ou en protection sociale </w:t>
            </w:r>
          </w:p>
        </w:tc>
      </w:tr>
      <w:tr w:rsidR="0007191A" w:rsidRPr="00335FAC" w14:paraId="0DE9A3D5" w14:textId="77777777" w:rsidTr="009D0F17">
        <w:tc>
          <w:tcPr>
            <w:tcW w:w="2830" w:type="dxa"/>
            <w:vAlign w:val="center"/>
          </w:tcPr>
          <w:p w14:paraId="59233A6B" w14:textId="77777777" w:rsidR="0007191A" w:rsidRPr="00403301" w:rsidRDefault="0007191A" w:rsidP="009D0F17">
            <w:pPr>
              <w:ind w:left="284" w:right="283"/>
              <w:rPr>
                <w:b/>
                <w:noProof/>
              </w:rPr>
            </w:pPr>
            <w:r w:rsidRPr="00403301">
              <w:rPr>
                <w:b/>
                <w:noProof/>
              </w:rPr>
              <w:t>Informaticien</w:t>
            </w:r>
          </w:p>
        </w:tc>
        <w:tc>
          <w:tcPr>
            <w:tcW w:w="7088" w:type="dxa"/>
          </w:tcPr>
          <w:p w14:paraId="3785051F" w14:textId="77777777" w:rsidR="0007191A" w:rsidRPr="00C55437" w:rsidRDefault="0007191A" w:rsidP="0037215C">
            <w:pPr>
              <w:ind w:left="284" w:right="283"/>
              <w:jc w:val="both"/>
              <w:rPr>
                <w:noProof/>
              </w:rPr>
            </w:pPr>
            <w:r w:rsidRPr="00C55437">
              <w:rPr>
                <w:noProof/>
              </w:rPr>
              <w:t>Diplôme Bacc+3 en Informatique</w:t>
            </w:r>
          </w:p>
          <w:p w14:paraId="05223F78" w14:textId="77777777" w:rsidR="0007191A" w:rsidRPr="00C55437" w:rsidRDefault="0007191A" w:rsidP="000E730E">
            <w:pPr>
              <w:ind w:left="284" w:right="283"/>
              <w:jc w:val="both"/>
              <w:rPr>
                <w:noProof/>
              </w:rPr>
            </w:pPr>
            <w:r w:rsidRPr="00C55437">
              <w:rPr>
                <w:noProof/>
              </w:rPr>
              <w:t>0</w:t>
            </w:r>
            <w:r w:rsidR="000E730E">
              <w:rPr>
                <w:noProof/>
              </w:rPr>
              <w:t>1 expérience</w:t>
            </w:r>
            <w:r w:rsidRPr="00C55437">
              <w:rPr>
                <w:noProof/>
              </w:rPr>
              <w:t xml:space="preserve"> au moins en collecte et traitement </w:t>
            </w:r>
            <w:r w:rsidR="00C55437">
              <w:rPr>
                <w:noProof/>
              </w:rPr>
              <w:t>des données auprès des ménages</w:t>
            </w:r>
          </w:p>
        </w:tc>
      </w:tr>
      <w:tr w:rsidR="0007191A" w:rsidRPr="00335FAC" w14:paraId="13F12FD9" w14:textId="77777777" w:rsidTr="009D0F17">
        <w:tc>
          <w:tcPr>
            <w:tcW w:w="2830" w:type="dxa"/>
            <w:vAlign w:val="center"/>
          </w:tcPr>
          <w:p w14:paraId="573ECF8F" w14:textId="77777777" w:rsidR="0007191A" w:rsidRPr="00403301" w:rsidRDefault="0007191A" w:rsidP="009D0F17">
            <w:pPr>
              <w:ind w:left="284" w:right="283"/>
              <w:rPr>
                <w:b/>
                <w:noProof/>
              </w:rPr>
            </w:pPr>
            <w:r w:rsidRPr="00403301">
              <w:rPr>
                <w:b/>
                <w:noProof/>
              </w:rPr>
              <w:t>Superviseur</w:t>
            </w:r>
            <w:r w:rsidR="00403301">
              <w:rPr>
                <w:b/>
                <w:noProof/>
              </w:rPr>
              <w:t>s</w:t>
            </w:r>
            <w:r w:rsidRPr="00403301">
              <w:rPr>
                <w:b/>
                <w:noProof/>
              </w:rPr>
              <w:t xml:space="preserve"> d’enquête</w:t>
            </w:r>
            <w:r w:rsidR="00423B53">
              <w:rPr>
                <w:b/>
                <w:noProof/>
              </w:rPr>
              <w:t>/socio-organisateurs</w:t>
            </w:r>
          </w:p>
        </w:tc>
        <w:tc>
          <w:tcPr>
            <w:tcW w:w="7088" w:type="dxa"/>
          </w:tcPr>
          <w:p w14:paraId="0D1D7065" w14:textId="3D6D7B14" w:rsidR="003746B9" w:rsidRPr="00C55437" w:rsidRDefault="0007191A" w:rsidP="003746B9">
            <w:pPr>
              <w:ind w:left="218" w:right="284"/>
              <w:jc w:val="both"/>
              <w:rPr>
                <w:noProof/>
              </w:rPr>
            </w:pPr>
            <w:r w:rsidRPr="00C55437">
              <w:rPr>
                <w:noProof/>
              </w:rPr>
              <w:t xml:space="preserve">Diplôme de </w:t>
            </w:r>
            <w:r w:rsidR="003746B9">
              <w:rPr>
                <w:noProof/>
              </w:rPr>
              <w:t>Bacc+2</w:t>
            </w:r>
          </w:p>
          <w:p w14:paraId="60576601" w14:textId="77777777" w:rsidR="000E730E" w:rsidRPr="00C55437" w:rsidRDefault="0007191A" w:rsidP="006041D6">
            <w:pPr>
              <w:ind w:left="218" w:right="284"/>
              <w:jc w:val="both"/>
              <w:rPr>
                <w:noProof/>
              </w:rPr>
            </w:pPr>
            <w:bookmarkStart w:id="3" w:name="_Hlk53235117"/>
            <w:r w:rsidRPr="00C55437">
              <w:rPr>
                <w:noProof/>
              </w:rPr>
              <w:t xml:space="preserve">Avec </w:t>
            </w:r>
            <w:r w:rsidR="00DD1BE2" w:rsidRPr="00C55437">
              <w:rPr>
                <w:noProof/>
              </w:rPr>
              <w:t>0</w:t>
            </w:r>
            <w:r w:rsidR="00DD1BE2">
              <w:rPr>
                <w:noProof/>
              </w:rPr>
              <w:t>2</w:t>
            </w:r>
            <w:r w:rsidR="00DD1BE2" w:rsidRPr="00C55437">
              <w:rPr>
                <w:noProof/>
              </w:rPr>
              <w:t xml:space="preserve"> </w:t>
            </w:r>
            <w:r w:rsidRPr="00C55437">
              <w:rPr>
                <w:noProof/>
              </w:rPr>
              <w:t xml:space="preserve">expériences </w:t>
            </w:r>
            <w:r w:rsidR="00AC1305">
              <w:rPr>
                <w:noProof/>
              </w:rPr>
              <w:t xml:space="preserve">au moins </w:t>
            </w:r>
            <w:r w:rsidRPr="00C55437">
              <w:rPr>
                <w:noProof/>
              </w:rPr>
              <w:t>en socio organisation, et/ou mobilisation sociale et/ou ciblage de ménages bénéficiaires de programme de protection sociale ou d’aide d’urgence humanitaire ou enquête ménage de grande taille</w:t>
            </w:r>
            <w:bookmarkEnd w:id="3"/>
          </w:p>
        </w:tc>
      </w:tr>
      <w:tr w:rsidR="0007191A" w:rsidRPr="00335FAC" w14:paraId="45718FE8" w14:textId="77777777" w:rsidTr="009D0F17">
        <w:tc>
          <w:tcPr>
            <w:tcW w:w="2830" w:type="dxa"/>
            <w:vAlign w:val="center"/>
          </w:tcPr>
          <w:p w14:paraId="26C5587F" w14:textId="01C886BD" w:rsidR="0033165B" w:rsidRPr="00403301" w:rsidRDefault="0007191A" w:rsidP="0033165B">
            <w:pPr>
              <w:ind w:left="284" w:right="283"/>
              <w:rPr>
                <w:b/>
                <w:noProof/>
              </w:rPr>
            </w:pPr>
            <w:r w:rsidRPr="00403301">
              <w:rPr>
                <w:b/>
                <w:noProof/>
              </w:rPr>
              <w:t>Enquêteur</w:t>
            </w:r>
            <w:r w:rsidR="00403301" w:rsidRPr="00403301">
              <w:rPr>
                <w:b/>
                <w:noProof/>
              </w:rPr>
              <w:t>s</w:t>
            </w:r>
          </w:p>
        </w:tc>
        <w:tc>
          <w:tcPr>
            <w:tcW w:w="7088" w:type="dxa"/>
          </w:tcPr>
          <w:p w14:paraId="7BE0D09B" w14:textId="77777777" w:rsidR="0007191A" w:rsidRPr="00C55437" w:rsidRDefault="0020156A" w:rsidP="0037215C">
            <w:pPr>
              <w:ind w:left="218" w:right="284"/>
              <w:jc w:val="both"/>
              <w:rPr>
                <w:noProof/>
              </w:rPr>
            </w:pPr>
            <w:r>
              <w:rPr>
                <w:noProof/>
              </w:rPr>
              <w:t>Diplôme de Baccalauréat</w:t>
            </w:r>
          </w:p>
          <w:p w14:paraId="7AAFCDA8" w14:textId="77777777" w:rsidR="0007191A" w:rsidRPr="00C55437" w:rsidRDefault="0007191A" w:rsidP="0020156A">
            <w:pPr>
              <w:ind w:left="218" w:right="284"/>
              <w:jc w:val="both"/>
              <w:rPr>
                <w:noProof/>
              </w:rPr>
            </w:pPr>
            <w:r w:rsidRPr="00C55437">
              <w:rPr>
                <w:noProof/>
              </w:rPr>
              <w:t>Ayant au moins 02 expériences en “enquête ménage”</w:t>
            </w:r>
          </w:p>
        </w:tc>
      </w:tr>
      <w:tr w:rsidR="0033165B" w:rsidRPr="00335FAC" w14:paraId="243B2FDD" w14:textId="77777777" w:rsidTr="009D0F17">
        <w:tc>
          <w:tcPr>
            <w:tcW w:w="2830" w:type="dxa"/>
            <w:vAlign w:val="center"/>
          </w:tcPr>
          <w:p w14:paraId="544B2FB4" w14:textId="3535C645" w:rsidR="0033165B" w:rsidRPr="00403301" w:rsidRDefault="0033165B" w:rsidP="009D0F17">
            <w:pPr>
              <w:ind w:left="284" w:right="283"/>
              <w:rPr>
                <w:b/>
                <w:noProof/>
              </w:rPr>
            </w:pPr>
            <w:r>
              <w:rPr>
                <w:b/>
                <w:noProof/>
              </w:rPr>
              <w:t>Agent de terrain</w:t>
            </w:r>
          </w:p>
        </w:tc>
        <w:tc>
          <w:tcPr>
            <w:tcW w:w="7088" w:type="dxa"/>
          </w:tcPr>
          <w:p w14:paraId="6371EA6C" w14:textId="2B8E0EC8" w:rsidR="0033165B" w:rsidRDefault="0033165B" w:rsidP="0037215C">
            <w:pPr>
              <w:ind w:left="218" w:right="284"/>
              <w:jc w:val="both"/>
              <w:rPr>
                <w:noProof/>
              </w:rPr>
            </w:pPr>
            <w:r>
              <w:rPr>
                <w:noProof/>
              </w:rPr>
              <w:t>Personne ressource locale</w:t>
            </w:r>
          </w:p>
        </w:tc>
      </w:tr>
    </w:tbl>
    <w:p w14:paraId="30AA8416" w14:textId="77777777" w:rsidR="0007191A" w:rsidRDefault="0007191A" w:rsidP="00014B28">
      <w:pPr>
        <w:spacing w:before="120"/>
        <w:ind w:left="284" w:right="284"/>
        <w:jc w:val="both"/>
        <w:rPr>
          <w:noProof/>
        </w:rPr>
      </w:pPr>
      <w:r w:rsidRPr="00C55437">
        <w:rPr>
          <w:noProof/>
          <w:u w:val="single"/>
        </w:rPr>
        <w:t>Le Chef de Mission</w:t>
      </w:r>
      <w:r w:rsidRPr="00C55437">
        <w:rPr>
          <w:noProof/>
        </w:rPr>
        <w:t xml:space="preserve"> assure la bonne gestion du contrat et est garant de l’atteinte des objectifs. </w:t>
      </w:r>
    </w:p>
    <w:p w14:paraId="1899FA70" w14:textId="77777777" w:rsidR="0018478E" w:rsidRPr="0018478E" w:rsidRDefault="0018478E" w:rsidP="0007191A">
      <w:pPr>
        <w:ind w:left="284" w:right="284"/>
        <w:jc w:val="both"/>
        <w:rPr>
          <w:noProof/>
        </w:rPr>
      </w:pPr>
      <w:r>
        <w:rPr>
          <w:noProof/>
          <w:u w:val="single"/>
        </w:rPr>
        <w:t>L’informaticien</w:t>
      </w:r>
      <w:r>
        <w:rPr>
          <w:noProof/>
        </w:rPr>
        <w:t xml:space="preserve"> assure tous travaux informatiques </w:t>
      </w:r>
      <w:r w:rsidR="007F41E5">
        <w:rPr>
          <w:noProof/>
        </w:rPr>
        <w:t xml:space="preserve">liés à la mission </w:t>
      </w:r>
      <w:r>
        <w:rPr>
          <w:noProof/>
        </w:rPr>
        <w:t>tels que synchronisation, vérification des données, traitement des données</w:t>
      </w:r>
      <w:r w:rsidR="007F41E5">
        <w:rPr>
          <w:noProof/>
        </w:rPr>
        <w:t>, etc.</w:t>
      </w:r>
    </w:p>
    <w:p w14:paraId="6629683C" w14:textId="77777777" w:rsidR="0007191A" w:rsidRPr="00C55437" w:rsidRDefault="0007191A" w:rsidP="0007191A">
      <w:pPr>
        <w:ind w:left="284" w:right="284"/>
        <w:jc w:val="both"/>
        <w:rPr>
          <w:noProof/>
        </w:rPr>
      </w:pPr>
      <w:r w:rsidRPr="00C55437">
        <w:rPr>
          <w:noProof/>
          <w:u w:val="single"/>
        </w:rPr>
        <w:t>Le Superviseur - socio organisateur</w:t>
      </w:r>
      <w:r w:rsidRPr="00C55437">
        <w:rPr>
          <w:noProof/>
        </w:rPr>
        <w:t xml:space="preserve"> assure toutes les tâches socio-organisationnelles </w:t>
      </w:r>
      <w:r w:rsidR="0020156A" w:rsidRPr="00C55437">
        <w:rPr>
          <w:noProof/>
        </w:rPr>
        <w:t>de la mission</w:t>
      </w:r>
      <w:r w:rsidR="0020156A">
        <w:rPr>
          <w:noProof/>
        </w:rPr>
        <w:t xml:space="preserve"> et la supervision des enquêtes</w:t>
      </w:r>
      <w:r w:rsidR="00AB0271">
        <w:rPr>
          <w:noProof/>
        </w:rPr>
        <w:t xml:space="preserve"> et recoupement</w:t>
      </w:r>
      <w:r w:rsidRPr="00C55437">
        <w:rPr>
          <w:noProof/>
        </w:rPr>
        <w:t>.</w:t>
      </w:r>
    </w:p>
    <w:p w14:paraId="5D90C5EC" w14:textId="77777777" w:rsidR="0007191A" w:rsidRDefault="0007191A" w:rsidP="0007191A">
      <w:pPr>
        <w:ind w:left="284" w:right="284"/>
        <w:jc w:val="both"/>
        <w:rPr>
          <w:noProof/>
        </w:rPr>
      </w:pPr>
      <w:r w:rsidRPr="00C55437">
        <w:rPr>
          <w:noProof/>
          <w:u w:val="single"/>
        </w:rPr>
        <w:t>L’enquêteur</w:t>
      </w:r>
      <w:r w:rsidRPr="00C55437">
        <w:rPr>
          <w:noProof/>
        </w:rPr>
        <w:t xml:space="preserve"> assure </w:t>
      </w:r>
      <w:r w:rsidR="00C161F8">
        <w:rPr>
          <w:noProof/>
        </w:rPr>
        <w:t xml:space="preserve">la saisie sur smartphone/tablette des données sur les ménages auto-inscrits, </w:t>
      </w:r>
      <w:r w:rsidR="007F7355">
        <w:rPr>
          <w:noProof/>
        </w:rPr>
        <w:t xml:space="preserve">l’enquête à domicile et </w:t>
      </w:r>
      <w:r w:rsidRPr="00C55437">
        <w:rPr>
          <w:noProof/>
        </w:rPr>
        <w:t>l’enregistrement des informations sur les ménages dans un support numérique et la vérification des informations saisies.</w:t>
      </w:r>
    </w:p>
    <w:p w14:paraId="1605DFCE" w14:textId="77777777" w:rsidR="0007191A" w:rsidRPr="00C55437" w:rsidRDefault="0007191A" w:rsidP="0007191A">
      <w:pPr>
        <w:jc w:val="both"/>
        <w:rPr>
          <w:b/>
          <w:noProof/>
        </w:rPr>
      </w:pPr>
      <w:r w:rsidRPr="00C55437">
        <w:rPr>
          <w:b/>
          <w:noProof/>
          <w:u w:val="single"/>
        </w:rPr>
        <w:t>A NOTER QUE</w:t>
      </w:r>
      <w:r w:rsidRPr="00C55437">
        <w:rPr>
          <w:b/>
          <w:noProof/>
        </w:rPr>
        <w:t xml:space="preserve"> : </w:t>
      </w:r>
    </w:p>
    <w:p w14:paraId="7A6798FB" w14:textId="77777777" w:rsidR="0007191A" w:rsidRPr="00C55437" w:rsidRDefault="0007191A" w:rsidP="0007191A">
      <w:pPr>
        <w:jc w:val="both"/>
        <w:rPr>
          <w:noProof/>
        </w:rPr>
      </w:pPr>
      <w:r w:rsidRPr="00C55437">
        <w:rPr>
          <w:noProof/>
        </w:rPr>
        <w:t xml:space="preserve">L’AGEX dotera </w:t>
      </w:r>
      <w:r w:rsidR="007F41E5">
        <w:rPr>
          <w:noProof/>
        </w:rPr>
        <w:t>son personnel de terrain</w:t>
      </w:r>
      <w:r w:rsidRPr="00C55437">
        <w:rPr>
          <w:noProof/>
        </w:rPr>
        <w:t xml:space="preserve"> de </w:t>
      </w:r>
      <w:r w:rsidR="00014B28">
        <w:rPr>
          <w:noProof/>
        </w:rPr>
        <w:t>masque</w:t>
      </w:r>
      <w:r w:rsidRPr="00C55437">
        <w:rPr>
          <w:noProof/>
        </w:rPr>
        <w:t xml:space="preserve"> et de gel désinfectant, nécessaires à leur travail.</w:t>
      </w:r>
    </w:p>
    <w:p w14:paraId="7364C965" w14:textId="77777777" w:rsidR="0007191A" w:rsidRPr="00C55437" w:rsidRDefault="0007191A" w:rsidP="0007191A">
      <w:pPr>
        <w:pStyle w:val="Paragraphedeliste"/>
        <w:ind w:left="0" w:right="283"/>
        <w:jc w:val="both"/>
        <w:rPr>
          <w:noProof/>
        </w:rPr>
      </w:pPr>
      <w:r w:rsidRPr="00C55437">
        <w:rPr>
          <w:noProof/>
        </w:rPr>
        <w:t xml:space="preserve">L’AGEX organisera la répartition des enquêteurs dans le fokontany en fonction du nombre de ménages à enregistrer et le délai imparti. </w:t>
      </w:r>
    </w:p>
    <w:p w14:paraId="7C8F1D66" w14:textId="77777777" w:rsidR="0037215C" w:rsidRPr="00C55437" w:rsidRDefault="0007191A" w:rsidP="0007191A">
      <w:pPr>
        <w:jc w:val="both"/>
        <w:rPr>
          <w:noProof/>
        </w:rPr>
      </w:pPr>
      <w:r w:rsidRPr="00C55437">
        <w:rPr>
          <w:noProof/>
        </w:rPr>
        <w:t xml:space="preserve">Les données sur les ménages durant cette enquête seront collectées directement sur smartphone ou tablette ou ordinateur portable. Le FID ne prend pas en charge la mise à disposition de ces matériels à l’AGEX ni les </w:t>
      </w:r>
      <w:bookmarkEnd w:id="2"/>
      <w:r w:rsidRPr="00C55437">
        <w:rPr>
          <w:noProof/>
        </w:rPr>
        <w:t>dispositif de recharge de ces matériels (power bank, groupe éléctrogène, etc.)</w:t>
      </w:r>
      <w:r w:rsidR="0037215C" w:rsidRPr="00C55437">
        <w:rPr>
          <w:noProof/>
        </w:rPr>
        <w:t xml:space="preserve">. </w:t>
      </w:r>
    </w:p>
    <w:p w14:paraId="1967E00C" w14:textId="77777777" w:rsidR="0007191A" w:rsidRDefault="000E730E" w:rsidP="0007191A">
      <w:pPr>
        <w:jc w:val="both"/>
        <w:rPr>
          <w:noProof/>
        </w:rPr>
      </w:pPr>
      <w:r>
        <w:rPr>
          <w:b/>
          <w:noProof/>
        </w:rPr>
        <w:t>Remarque très impor</w:t>
      </w:r>
      <w:r w:rsidR="0037215C" w:rsidRPr="00FC735B">
        <w:rPr>
          <w:b/>
          <w:noProof/>
        </w:rPr>
        <w:t>tante</w:t>
      </w:r>
      <w:r w:rsidR="0037215C" w:rsidRPr="00C55437">
        <w:rPr>
          <w:noProof/>
        </w:rPr>
        <w:t xml:space="preserve"> : </w:t>
      </w:r>
      <w:r w:rsidR="00330547" w:rsidRPr="00C55437">
        <w:rPr>
          <w:noProof/>
        </w:rPr>
        <w:t xml:space="preserve">L’AGEX et/ou ses membres </w:t>
      </w:r>
      <w:r w:rsidR="0037215C" w:rsidRPr="00C55437">
        <w:rPr>
          <w:noProof/>
        </w:rPr>
        <w:t>doi</w:t>
      </w:r>
      <w:r w:rsidR="00330547" w:rsidRPr="00C55437">
        <w:rPr>
          <w:noProof/>
        </w:rPr>
        <w:t>ven</w:t>
      </w:r>
      <w:r w:rsidR="0037215C" w:rsidRPr="00C55437">
        <w:rPr>
          <w:noProof/>
        </w:rPr>
        <w:t xml:space="preserve">t </w:t>
      </w:r>
      <w:r w:rsidR="00330547" w:rsidRPr="00C55437">
        <w:rPr>
          <w:noProof/>
        </w:rPr>
        <w:t xml:space="preserve">avoir </w:t>
      </w:r>
      <w:r w:rsidR="0037215C" w:rsidRPr="00C55437">
        <w:rPr>
          <w:noProof/>
        </w:rPr>
        <w:t xml:space="preserve">obligatoirement des tablettes et des smartphones </w:t>
      </w:r>
      <w:r w:rsidR="00330547" w:rsidRPr="00C55437">
        <w:rPr>
          <w:noProof/>
        </w:rPr>
        <w:t xml:space="preserve">en nombre suffisant </w:t>
      </w:r>
      <w:r w:rsidR="0037215C" w:rsidRPr="00C55437">
        <w:rPr>
          <w:noProof/>
        </w:rPr>
        <w:t xml:space="preserve">à disposition </w:t>
      </w:r>
      <w:r w:rsidR="00330547" w:rsidRPr="00C55437">
        <w:rPr>
          <w:noProof/>
        </w:rPr>
        <w:t>du</w:t>
      </w:r>
      <w:r w:rsidR="0037215C" w:rsidRPr="00C55437">
        <w:rPr>
          <w:noProof/>
        </w:rPr>
        <w:t xml:space="preserve"> personnel surtout </w:t>
      </w:r>
      <w:r w:rsidR="00330547" w:rsidRPr="00C55437">
        <w:rPr>
          <w:noProof/>
        </w:rPr>
        <w:t>les</w:t>
      </w:r>
      <w:r w:rsidR="0037215C" w:rsidRPr="00C55437">
        <w:rPr>
          <w:noProof/>
        </w:rPr>
        <w:t xml:space="preserve"> enquêteurs</w:t>
      </w:r>
      <w:r w:rsidR="00330547" w:rsidRPr="00C55437">
        <w:rPr>
          <w:noProof/>
        </w:rPr>
        <w:t xml:space="preserve"> et </w:t>
      </w:r>
      <w:r w:rsidR="0037215C" w:rsidRPr="00C55437">
        <w:rPr>
          <w:noProof/>
        </w:rPr>
        <w:t>avec les accessoires nécessaires. Voici les caractéristiques techniques minimales de ces matériels :</w:t>
      </w:r>
      <w:r w:rsidR="00330547" w:rsidRPr="00C55437">
        <w:rPr>
          <w:noProof/>
        </w:rPr>
        <w:t xml:space="preserve"> </w:t>
      </w:r>
    </w:p>
    <w:p w14:paraId="410AE7ED" w14:textId="77777777" w:rsidR="00C10B6C" w:rsidRPr="00014B28" w:rsidRDefault="00C10B6C" w:rsidP="00014B28">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b/>
          <w:bCs/>
          <w:sz w:val="20"/>
          <w:szCs w:val="20"/>
        </w:rPr>
      </w:pPr>
      <w:r w:rsidRPr="00014B28">
        <w:rPr>
          <w:b/>
          <w:bCs/>
          <w:sz w:val="20"/>
          <w:szCs w:val="20"/>
        </w:rPr>
        <w:t>OS : Android 8.0</w:t>
      </w:r>
    </w:p>
    <w:p w14:paraId="5A705872" w14:textId="77777777" w:rsidR="00C10B6C" w:rsidRPr="00014B28" w:rsidRDefault="00C10B6C" w:rsidP="00014B28">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b/>
          <w:bCs/>
          <w:sz w:val="20"/>
          <w:szCs w:val="20"/>
        </w:rPr>
      </w:pPr>
      <w:r w:rsidRPr="00014B28">
        <w:rPr>
          <w:b/>
          <w:bCs/>
          <w:sz w:val="20"/>
          <w:szCs w:val="20"/>
        </w:rPr>
        <w:t>- Mémoire interne : 16 Go- RAM : 2Go- Fréquence minimum : 1,4Ghz</w:t>
      </w:r>
    </w:p>
    <w:p w14:paraId="22FDF617" w14:textId="77777777" w:rsidR="00C10B6C" w:rsidRPr="00014B28" w:rsidRDefault="00C10B6C" w:rsidP="00014B28">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b/>
          <w:bCs/>
          <w:sz w:val="20"/>
          <w:szCs w:val="20"/>
        </w:rPr>
      </w:pPr>
      <w:r w:rsidRPr="00014B28">
        <w:rPr>
          <w:b/>
          <w:bCs/>
          <w:sz w:val="20"/>
          <w:szCs w:val="20"/>
        </w:rPr>
        <w:t>- CPU : Quad-Core- Appareil photo dorsale auto focus : 8 Mpx</w:t>
      </w:r>
    </w:p>
    <w:p w14:paraId="03D6A0AF" w14:textId="77777777" w:rsidR="00C10B6C" w:rsidRPr="00014B28" w:rsidRDefault="00C10B6C" w:rsidP="00014B28">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b/>
          <w:bCs/>
          <w:sz w:val="20"/>
          <w:szCs w:val="20"/>
        </w:rPr>
      </w:pPr>
      <w:r w:rsidRPr="00014B28">
        <w:rPr>
          <w:b/>
          <w:bCs/>
          <w:sz w:val="20"/>
          <w:szCs w:val="20"/>
        </w:rPr>
        <w:t>-</w:t>
      </w:r>
      <w:r w:rsidR="00014B28">
        <w:rPr>
          <w:b/>
          <w:bCs/>
          <w:sz w:val="20"/>
          <w:szCs w:val="20"/>
        </w:rPr>
        <w:t xml:space="preserve"> </w:t>
      </w:r>
      <w:r w:rsidRPr="00014B28">
        <w:rPr>
          <w:b/>
          <w:bCs/>
          <w:sz w:val="20"/>
          <w:szCs w:val="20"/>
        </w:rPr>
        <w:t>Capteur photo frontal : 5Mpx- NFC : Oui- Capacité Batterie : 4000 mAh</w:t>
      </w:r>
    </w:p>
    <w:p w14:paraId="5BDF0242" w14:textId="77777777" w:rsidR="00C10B6C" w:rsidRPr="00014B28" w:rsidRDefault="00014B28" w:rsidP="00014B28">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b/>
          <w:bCs/>
          <w:sz w:val="20"/>
          <w:szCs w:val="20"/>
        </w:rPr>
      </w:pPr>
      <w:r>
        <w:rPr>
          <w:b/>
          <w:bCs/>
          <w:sz w:val="20"/>
          <w:szCs w:val="20"/>
        </w:rPr>
        <w:t xml:space="preserve">- </w:t>
      </w:r>
      <w:r w:rsidR="00C10B6C" w:rsidRPr="00014B28">
        <w:rPr>
          <w:b/>
          <w:bCs/>
          <w:sz w:val="20"/>
          <w:szCs w:val="20"/>
        </w:rPr>
        <w:t>Charge rapide : Oui</w:t>
      </w:r>
      <w:r>
        <w:rPr>
          <w:b/>
          <w:bCs/>
          <w:sz w:val="20"/>
          <w:szCs w:val="20"/>
        </w:rPr>
        <w:t xml:space="preserve"> – avec GPS</w:t>
      </w:r>
    </w:p>
    <w:p w14:paraId="15669005" w14:textId="77777777" w:rsidR="00B1123A" w:rsidRDefault="00B1123A">
      <w:pPr>
        <w:rPr>
          <w:rFonts w:ascii="Times New Roman" w:hAnsi="Times New Roman" w:cs="Times New Roman"/>
          <w:sz w:val="28"/>
          <w:szCs w:val="28"/>
        </w:rPr>
      </w:pPr>
      <w:r>
        <w:rPr>
          <w:rFonts w:ascii="Times New Roman" w:hAnsi="Times New Roman" w:cs="Times New Roman"/>
          <w:sz w:val="28"/>
          <w:szCs w:val="28"/>
        </w:rPr>
        <w:br w:type="page"/>
      </w:r>
    </w:p>
    <w:p w14:paraId="1AAFD4D4" w14:textId="77777777" w:rsidR="0007191A" w:rsidRPr="000052C3" w:rsidRDefault="0007191A" w:rsidP="0007191A">
      <w:pPr>
        <w:rPr>
          <w:rFonts w:ascii="Times New Roman" w:hAnsi="Times New Roman" w:cs="Times New Roman"/>
          <w:sz w:val="28"/>
          <w:szCs w:val="28"/>
        </w:rPr>
      </w:pPr>
    </w:p>
    <w:p w14:paraId="668487A7" w14:textId="77777777" w:rsidR="0007191A" w:rsidRPr="00335FAC" w:rsidRDefault="0007191A" w:rsidP="0007191A">
      <w:pPr>
        <w:jc w:val="center"/>
        <w:rPr>
          <w:rFonts w:ascii="Times New Roman" w:hAnsi="Times New Roman" w:cs="Times New Roman"/>
          <w:b/>
          <w:noProof/>
          <w:sz w:val="28"/>
          <w:szCs w:val="28"/>
        </w:rPr>
      </w:pPr>
      <w:r w:rsidRPr="00335FAC">
        <w:rPr>
          <w:rFonts w:ascii="Times New Roman" w:hAnsi="Times New Roman" w:cs="Times New Roman"/>
          <w:b/>
          <w:noProof/>
          <w:sz w:val="28"/>
          <w:szCs w:val="28"/>
        </w:rPr>
        <w:t>ANNEXE 1</w:t>
      </w:r>
    </w:p>
    <w:p w14:paraId="05550C2E" w14:textId="5241C1A4" w:rsidR="0007191A" w:rsidRDefault="0007191A" w:rsidP="0007191A">
      <w:pPr>
        <w:jc w:val="center"/>
        <w:rPr>
          <w:rFonts w:ascii="Times New Roman" w:hAnsi="Times New Roman" w:cs="Times New Roman"/>
          <w:b/>
          <w:noProof/>
          <w:sz w:val="28"/>
          <w:szCs w:val="28"/>
        </w:rPr>
      </w:pPr>
      <w:r w:rsidRPr="00335FAC">
        <w:rPr>
          <w:rFonts w:ascii="Times New Roman" w:hAnsi="Times New Roman" w:cs="Times New Roman"/>
          <w:b/>
          <w:noProof/>
          <w:sz w:val="28"/>
          <w:szCs w:val="28"/>
        </w:rPr>
        <w:t xml:space="preserve">LISTE DES </w:t>
      </w:r>
      <w:r w:rsidR="008B5303">
        <w:rPr>
          <w:rFonts w:ascii="Times New Roman" w:hAnsi="Times New Roman" w:cs="Times New Roman"/>
          <w:b/>
          <w:noProof/>
          <w:sz w:val="28"/>
          <w:szCs w:val="28"/>
        </w:rPr>
        <w:t>COMMUNES</w:t>
      </w:r>
      <w:r w:rsidRPr="00335FAC">
        <w:rPr>
          <w:rFonts w:ascii="Times New Roman" w:hAnsi="Times New Roman" w:cs="Times New Roman"/>
          <w:b/>
          <w:noProof/>
          <w:sz w:val="28"/>
          <w:szCs w:val="28"/>
        </w:rPr>
        <w:t xml:space="preserve"> D’INTERVENTION</w:t>
      </w:r>
    </w:p>
    <w:p w14:paraId="1AF1FD8C" w14:textId="3FC01BD4" w:rsidR="00496616" w:rsidRDefault="00496616" w:rsidP="00315C83">
      <w:pPr>
        <w:jc w:val="center"/>
        <w:rPr>
          <w:rFonts w:ascii="Times New Roman" w:hAnsi="Times New Roman" w:cs="Times New Roman"/>
          <w:b/>
          <w:noProof/>
          <w:sz w:val="28"/>
          <w:szCs w:val="28"/>
        </w:rPr>
      </w:pPr>
      <w:r>
        <w:rPr>
          <w:rFonts w:ascii="Times New Roman" w:hAnsi="Times New Roman" w:cs="Times New Roman"/>
          <w:b/>
          <w:noProof/>
          <w:sz w:val="28"/>
          <w:szCs w:val="28"/>
        </w:rPr>
        <w:t xml:space="preserve">DIRECTION INTERREGIONALE </w:t>
      </w:r>
      <w:r w:rsidR="00773254">
        <w:rPr>
          <w:rFonts w:ascii="Times New Roman" w:hAnsi="Times New Roman" w:cs="Times New Roman"/>
          <w:b/>
          <w:noProof/>
          <w:sz w:val="28"/>
          <w:szCs w:val="28"/>
        </w:rPr>
        <w:t>DE T</w:t>
      </w:r>
      <w:r w:rsidR="007A58FA">
        <w:rPr>
          <w:rFonts w:ascii="Times New Roman" w:hAnsi="Times New Roman" w:cs="Times New Roman"/>
          <w:b/>
          <w:noProof/>
          <w:sz w:val="28"/>
          <w:szCs w:val="28"/>
        </w:rPr>
        <w:t>OAMASINA</w:t>
      </w:r>
    </w:p>
    <w:p w14:paraId="69D63961" w14:textId="61734700" w:rsidR="00686FB2" w:rsidRDefault="00686FB2" w:rsidP="00496616">
      <w:pPr>
        <w:jc w:val="center"/>
        <w:rPr>
          <w:rFonts w:ascii="Times New Roman" w:hAnsi="Times New Roman" w:cs="Times New Roman"/>
          <w:b/>
          <w:noProof/>
          <w:sz w:val="28"/>
          <w:szCs w:val="28"/>
        </w:rPr>
      </w:pPr>
    </w:p>
    <w:tbl>
      <w:tblPr>
        <w:tblW w:w="9204" w:type="dxa"/>
        <w:tblCellMar>
          <w:left w:w="70" w:type="dxa"/>
          <w:right w:w="70" w:type="dxa"/>
        </w:tblCellMar>
        <w:tblLook w:val="04A0" w:firstRow="1" w:lastRow="0" w:firstColumn="1" w:lastColumn="0" w:noHBand="0" w:noVBand="1"/>
      </w:tblPr>
      <w:tblGrid>
        <w:gridCol w:w="569"/>
        <w:gridCol w:w="2252"/>
        <w:gridCol w:w="2406"/>
        <w:gridCol w:w="2218"/>
        <w:gridCol w:w="1759"/>
      </w:tblGrid>
      <w:tr w:rsidR="0046705A" w:rsidRPr="00281841" w14:paraId="63E5B7D5" w14:textId="77777777" w:rsidTr="0046705A">
        <w:trPr>
          <w:trHeight w:val="987"/>
        </w:trPr>
        <w:tc>
          <w:tcPr>
            <w:tcW w:w="569" w:type="dxa"/>
            <w:tcBorders>
              <w:top w:val="single" w:sz="8" w:space="0" w:color="auto"/>
              <w:left w:val="single" w:sz="8" w:space="0" w:color="auto"/>
              <w:bottom w:val="nil"/>
              <w:right w:val="single" w:sz="8" w:space="0" w:color="auto"/>
            </w:tcBorders>
            <w:shd w:val="clear" w:color="000000" w:fill="BDD6EE"/>
            <w:vAlign w:val="center"/>
            <w:hideMark/>
          </w:tcPr>
          <w:p w14:paraId="4AB39CA5" w14:textId="77777777" w:rsidR="0046705A" w:rsidRPr="0046705A" w:rsidRDefault="0046705A" w:rsidP="0046705A">
            <w:pPr>
              <w:spacing w:after="0" w:line="240" w:lineRule="auto"/>
              <w:jc w:val="center"/>
              <w:rPr>
                <w:rFonts w:ascii="Calibri" w:eastAsia="Times New Roman" w:hAnsi="Calibri" w:cs="Calibri"/>
                <w:b/>
                <w:bCs/>
                <w:color w:val="000000"/>
                <w:sz w:val="20"/>
                <w:szCs w:val="20"/>
                <w:lang w:eastAsia="fr-FR"/>
              </w:rPr>
            </w:pPr>
            <w:r w:rsidRPr="0046705A">
              <w:rPr>
                <w:rFonts w:ascii="Calibri" w:eastAsia="Times New Roman" w:hAnsi="Calibri" w:cs="Calibri"/>
                <w:b/>
                <w:bCs/>
                <w:color w:val="000000"/>
                <w:sz w:val="20"/>
                <w:szCs w:val="20"/>
                <w:lang w:eastAsia="fr-FR"/>
              </w:rPr>
              <w:t>LOT</w:t>
            </w:r>
          </w:p>
        </w:tc>
        <w:tc>
          <w:tcPr>
            <w:tcW w:w="2252" w:type="dxa"/>
            <w:tcBorders>
              <w:top w:val="single" w:sz="8" w:space="0" w:color="auto"/>
              <w:left w:val="nil"/>
              <w:bottom w:val="nil"/>
              <w:right w:val="nil"/>
            </w:tcBorders>
            <w:shd w:val="clear" w:color="000000" w:fill="BDD6EE"/>
            <w:vAlign w:val="center"/>
            <w:hideMark/>
          </w:tcPr>
          <w:p w14:paraId="678D3391" w14:textId="77777777" w:rsidR="0046705A" w:rsidRPr="0046705A" w:rsidRDefault="0046705A" w:rsidP="0046705A">
            <w:pPr>
              <w:spacing w:after="0" w:line="240" w:lineRule="auto"/>
              <w:jc w:val="center"/>
              <w:rPr>
                <w:rFonts w:ascii="Calibri" w:eastAsia="Times New Roman" w:hAnsi="Calibri" w:cs="Calibri"/>
                <w:b/>
                <w:bCs/>
                <w:color w:val="000000"/>
                <w:sz w:val="20"/>
                <w:szCs w:val="20"/>
                <w:lang w:eastAsia="fr-FR"/>
              </w:rPr>
            </w:pPr>
            <w:r w:rsidRPr="0046705A">
              <w:rPr>
                <w:rFonts w:ascii="Calibri" w:eastAsia="Times New Roman" w:hAnsi="Calibri" w:cs="Calibri"/>
                <w:b/>
                <w:bCs/>
                <w:color w:val="000000"/>
                <w:sz w:val="20"/>
                <w:szCs w:val="20"/>
                <w:lang w:eastAsia="fr-FR"/>
              </w:rPr>
              <w:t>District</w:t>
            </w:r>
          </w:p>
        </w:tc>
        <w:tc>
          <w:tcPr>
            <w:tcW w:w="2406"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2F002269" w14:textId="77777777" w:rsidR="0046705A" w:rsidRPr="0046705A" w:rsidRDefault="0046705A" w:rsidP="0046705A">
            <w:pPr>
              <w:spacing w:after="0" w:line="240" w:lineRule="auto"/>
              <w:jc w:val="center"/>
              <w:rPr>
                <w:rFonts w:ascii="Calibri" w:eastAsia="Times New Roman" w:hAnsi="Calibri" w:cs="Calibri"/>
                <w:b/>
                <w:bCs/>
                <w:color w:val="000000"/>
                <w:sz w:val="20"/>
                <w:szCs w:val="20"/>
                <w:lang w:eastAsia="fr-FR"/>
              </w:rPr>
            </w:pPr>
            <w:r w:rsidRPr="0046705A">
              <w:rPr>
                <w:rFonts w:ascii="Calibri" w:eastAsia="Times New Roman" w:hAnsi="Calibri" w:cs="Calibri"/>
                <w:b/>
                <w:bCs/>
                <w:color w:val="000000"/>
                <w:sz w:val="20"/>
                <w:szCs w:val="20"/>
                <w:lang w:eastAsia="fr-FR"/>
              </w:rPr>
              <w:t>Commune</w:t>
            </w:r>
          </w:p>
        </w:tc>
        <w:tc>
          <w:tcPr>
            <w:tcW w:w="2218" w:type="dxa"/>
            <w:tcBorders>
              <w:top w:val="single" w:sz="8" w:space="0" w:color="auto"/>
              <w:left w:val="nil"/>
              <w:bottom w:val="single" w:sz="8" w:space="0" w:color="auto"/>
              <w:right w:val="single" w:sz="8" w:space="0" w:color="auto"/>
            </w:tcBorders>
            <w:shd w:val="clear" w:color="000000" w:fill="BDD6EE"/>
            <w:vAlign w:val="center"/>
            <w:hideMark/>
          </w:tcPr>
          <w:p w14:paraId="3334DCBA" w14:textId="77777777" w:rsidR="0046705A" w:rsidRPr="0046705A" w:rsidRDefault="0046705A" w:rsidP="0046705A">
            <w:pPr>
              <w:spacing w:after="0" w:line="240" w:lineRule="auto"/>
              <w:jc w:val="center"/>
              <w:rPr>
                <w:rFonts w:ascii="Arial" w:eastAsia="Times New Roman" w:hAnsi="Arial" w:cs="Arial"/>
                <w:b/>
                <w:bCs/>
                <w:color w:val="000000"/>
                <w:sz w:val="20"/>
                <w:szCs w:val="20"/>
                <w:lang w:eastAsia="fr-FR"/>
              </w:rPr>
            </w:pPr>
            <w:r w:rsidRPr="0046705A">
              <w:rPr>
                <w:rFonts w:ascii="Arial" w:eastAsia="Times New Roman" w:hAnsi="Arial" w:cs="Arial"/>
                <w:b/>
                <w:bCs/>
                <w:color w:val="000000"/>
                <w:sz w:val="20"/>
                <w:szCs w:val="20"/>
                <w:lang w:eastAsia="fr-FR"/>
              </w:rPr>
              <w:t>Nombre estimatif des ménages bénéficiaires</w:t>
            </w:r>
          </w:p>
        </w:tc>
        <w:tc>
          <w:tcPr>
            <w:tcW w:w="1759" w:type="dxa"/>
            <w:tcBorders>
              <w:top w:val="single" w:sz="8" w:space="0" w:color="auto"/>
              <w:left w:val="nil"/>
              <w:bottom w:val="single" w:sz="8" w:space="0" w:color="auto"/>
              <w:right w:val="single" w:sz="8" w:space="0" w:color="auto"/>
            </w:tcBorders>
            <w:shd w:val="clear" w:color="000000" w:fill="BDD6EE"/>
            <w:vAlign w:val="center"/>
            <w:hideMark/>
          </w:tcPr>
          <w:p w14:paraId="0E04A975" w14:textId="77777777" w:rsidR="0046705A" w:rsidRPr="0046705A" w:rsidRDefault="0046705A" w:rsidP="0046705A">
            <w:pPr>
              <w:spacing w:after="0" w:line="240" w:lineRule="auto"/>
              <w:jc w:val="center"/>
              <w:rPr>
                <w:rFonts w:ascii="Arial" w:eastAsia="Times New Roman" w:hAnsi="Arial" w:cs="Arial"/>
                <w:b/>
                <w:bCs/>
                <w:color w:val="000000"/>
                <w:sz w:val="20"/>
                <w:szCs w:val="20"/>
                <w:lang w:eastAsia="fr-FR"/>
              </w:rPr>
            </w:pPr>
            <w:r w:rsidRPr="0046705A">
              <w:rPr>
                <w:rFonts w:ascii="Arial" w:eastAsia="Times New Roman" w:hAnsi="Arial" w:cs="Arial"/>
                <w:b/>
                <w:bCs/>
                <w:color w:val="000000"/>
                <w:sz w:val="20"/>
                <w:szCs w:val="20"/>
                <w:lang w:eastAsia="fr-FR"/>
              </w:rPr>
              <w:t>Nombre de fokontany bénéficiaires</w:t>
            </w:r>
          </w:p>
        </w:tc>
      </w:tr>
      <w:tr w:rsidR="0046705A" w:rsidRPr="00281841" w14:paraId="50C44046" w14:textId="77777777" w:rsidTr="0046705A">
        <w:trPr>
          <w:trHeight w:val="324"/>
        </w:trPr>
        <w:tc>
          <w:tcPr>
            <w:tcW w:w="56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ECA4768" w14:textId="77777777" w:rsidR="0046705A" w:rsidRPr="0046705A" w:rsidRDefault="0046705A" w:rsidP="0046705A">
            <w:pPr>
              <w:spacing w:after="0" w:line="240" w:lineRule="auto"/>
              <w:jc w:val="center"/>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LOT 1</w:t>
            </w:r>
          </w:p>
        </w:tc>
        <w:tc>
          <w:tcPr>
            <w:tcW w:w="2252" w:type="dxa"/>
            <w:tcBorders>
              <w:top w:val="single" w:sz="8" w:space="0" w:color="auto"/>
              <w:left w:val="nil"/>
              <w:bottom w:val="single" w:sz="8" w:space="0" w:color="auto"/>
              <w:right w:val="nil"/>
            </w:tcBorders>
            <w:shd w:val="clear" w:color="000000" w:fill="FFFFFF"/>
            <w:noWrap/>
            <w:vAlign w:val="center"/>
            <w:hideMark/>
          </w:tcPr>
          <w:p w14:paraId="3122699A"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AMBATONDRAZAKA</w:t>
            </w:r>
          </w:p>
        </w:tc>
        <w:tc>
          <w:tcPr>
            <w:tcW w:w="2406" w:type="dxa"/>
            <w:tcBorders>
              <w:top w:val="nil"/>
              <w:left w:val="single" w:sz="8" w:space="0" w:color="auto"/>
              <w:bottom w:val="single" w:sz="8" w:space="0" w:color="auto"/>
              <w:right w:val="single" w:sz="8" w:space="0" w:color="auto"/>
            </w:tcBorders>
            <w:shd w:val="clear" w:color="000000" w:fill="FFFFFF"/>
            <w:noWrap/>
            <w:vAlign w:val="center"/>
            <w:hideMark/>
          </w:tcPr>
          <w:p w14:paraId="103A0680"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URBAINE AMBATONDRAZAKA</w:t>
            </w:r>
          </w:p>
        </w:tc>
        <w:tc>
          <w:tcPr>
            <w:tcW w:w="2218" w:type="dxa"/>
            <w:tcBorders>
              <w:top w:val="nil"/>
              <w:left w:val="nil"/>
              <w:bottom w:val="single" w:sz="8" w:space="0" w:color="auto"/>
              <w:right w:val="single" w:sz="8" w:space="0" w:color="auto"/>
            </w:tcBorders>
            <w:shd w:val="clear" w:color="000000" w:fill="FFFFFF"/>
            <w:noWrap/>
            <w:vAlign w:val="center"/>
            <w:hideMark/>
          </w:tcPr>
          <w:p w14:paraId="1D180FE7"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3 755</w:t>
            </w:r>
          </w:p>
        </w:tc>
        <w:tc>
          <w:tcPr>
            <w:tcW w:w="1759" w:type="dxa"/>
            <w:tcBorders>
              <w:top w:val="nil"/>
              <w:left w:val="nil"/>
              <w:bottom w:val="single" w:sz="8" w:space="0" w:color="auto"/>
              <w:right w:val="single" w:sz="8" w:space="0" w:color="auto"/>
            </w:tcBorders>
            <w:shd w:val="clear" w:color="000000" w:fill="FFFFFF"/>
            <w:noWrap/>
            <w:vAlign w:val="center"/>
            <w:hideMark/>
          </w:tcPr>
          <w:p w14:paraId="3F26DB9F"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 </w:t>
            </w:r>
          </w:p>
        </w:tc>
      </w:tr>
      <w:tr w:rsidR="0046705A" w:rsidRPr="0046705A" w14:paraId="19F4F795" w14:textId="77777777" w:rsidTr="0046705A">
        <w:trPr>
          <w:trHeight w:val="324"/>
        </w:trPr>
        <w:tc>
          <w:tcPr>
            <w:tcW w:w="5227" w:type="dxa"/>
            <w:gridSpan w:val="3"/>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13E28B48" w14:textId="77777777" w:rsidR="0046705A" w:rsidRPr="0046705A" w:rsidRDefault="0046705A" w:rsidP="0046705A">
            <w:pPr>
              <w:spacing w:after="0" w:line="240" w:lineRule="auto"/>
              <w:rPr>
                <w:rFonts w:ascii="Calibri" w:eastAsia="Times New Roman" w:hAnsi="Calibri" w:cs="Calibri"/>
                <w:b/>
                <w:bCs/>
                <w:i/>
                <w:iCs/>
                <w:color w:val="000000"/>
                <w:sz w:val="20"/>
                <w:szCs w:val="20"/>
                <w:lang w:eastAsia="fr-FR"/>
              </w:rPr>
            </w:pPr>
            <w:r w:rsidRPr="0046705A">
              <w:rPr>
                <w:rFonts w:ascii="Calibri" w:eastAsia="Times New Roman" w:hAnsi="Calibri" w:cs="Calibri"/>
                <w:b/>
                <w:bCs/>
                <w:i/>
                <w:iCs/>
                <w:color w:val="000000"/>
                <w:sz w:val="20"/>
                <w:szCs w:val="20"/>
                <w:lang w:eastAsia="fr-FR"/>
              </w:rPr>
              <w:t>Sous total lot 1</w:t>
            </w:r>
          </w:p>
        </w:tc>
        <w:tc>
          <w:tcPr>
            <w:tcW w:w="2218" w:type="dxa"/>
            <w:tcBorders>
              <w:top w:val="nil"/>
              <w:left w:val="nil"/>
              <w:bottom w:val="single" w:sz="8" w:space="0" w:color="auto"/>
              <w:right w:val="single" w:sz="8" w:space="0" w:color="auto"/>
            </w:tcBorders>
            <w:shd w:val="clear" w:color="000000" w:fill="D0CECE"/>
            <w:noWrap/>
            <w:vAlign w:val="center"/>
            <w:hideMark/>
          </w:tcPr>
          <w:p w14:paraId="7506186D" w14:textId="77777777" w:rsidR="0046705A" w:rsidRPr="0046705A" w:rsidRDefault="0046705A" w:rsidP="0046705A">
            <w:pPr>
              <w:spacing w:after="0" w:line="240" w:lineRule="auto"/>
              <w:jc w:val="right"/>
              <w:rPr>
                <w:rFonts w:ascii="Calibri" w:eastAsia="Times New Roman" w:hAnsi="Calibri" w:cs="Calibri"/>
                <w:b/>
                <w:bCs/>
                <w:i/>
                <w:iCs/>
                <w:color w:val="000000"/>
                <w:sz w:val="20"/>
                <w:szCs w:val="20"/>
                <w:lang w:eastAsia="fr-FR"/>
              </w:rPr>
            </w:pPr>
            <w:r w:rsidRPr="0046705A">
              <w:rPr>
                <w:rFonts w:ascii="Calibri" w:eastAsia="Times New Roman" w:hAnsi="Calibri" w:cs="Calibri"/>
                <w:b/>
                <w:bCs/>
                <w:i/>
                <w:iCs/>
                <w:color w:val="000000"/>
                <w:sz w:val="20"/>
                <w:szCs w:val="20"/>
                <w:lang w:eastAsia="fr-FR"/>
              </w:rPr>
              <w:t>3 755</w:t>
            </w:r>
          </w:p>
        </w:tc>
        <w:tc>
          <w:tcPr>
            <w:tcW w:w="1759" w:type="dxa"/>
            <w:tcBorders>
              <w:top w:val="nil"/>
              <w:left w:val="nil"/>
              <w:bottom w:val="single" w:sz="8" w:space="0" w:color="auto"/>
              <w:right w:val="single" w:sz="8" w:space="0" w:color="auto"/>
            </w:tcBorders>
            <w:shd w:val="clear" w:color="000000" w:fill="D0CECE"/>
            <w:noWrap/>
            <w:vAlign w:val="center"/>
            <w:hideMark/>
          </w:tcPr>
          <w:p w14:paraId="05E4148C" w14:textId="77777777" w:rsidR="0046705A" w:rsidRPr="0046705A" w:rsidRDefault="0046705A" w:rsidP="0046705A">
            <w:pPr>
              <w:spacing w:after="0" w:line="240" w:lineRule="auto"/>
              <w:jc w:val="right"/>
              <w:rPr>
                <w:rFonts w:ascii="Calibri" w:eastAsia="Times New Roman" w:hAnsi="Calibri" w:cs="Calibri"/>
                <w:b/>
                <w:bCs/>
                <w:i/>
                <w:iCs/>
                <w:color w:val="000000"/>
                <w:sz w:val="20"/>
                <w:szCs w:val="20"/>
                <w:lang w:eastAsia="fr-FR"/>
              </w:rPr>
            </w:pPr>
            <w:r w:rsidRPr="0046705A">
              <w:rPr>
                <w:rFonts w:ascii="Calibri" w:eastAsia="Times New Roman" w:hAnsi="Calibri" w:cs="Calibri"/>
                <w:b/>
                <w:bCs/>
                <w:i/>
                <w:iCs/>
                <w:color w:val="000000"/>
                <w:sz w:val="20"/>
                <w:szCs w:val="20"/>
                <w:lang w:eastAsia="fr-FR"/>
              </w:rPr>
              <w:t> </w:t>
            </w:r>
          </w:p>
        </w:tc>
      </w:tr>
      <w:tr w:rsidR="0046705A" w:rsidRPr="00281841" w14:paraId="4FFF1D75" w14:textId="77777777" w:rsidTr="0046705A">
        <w:trPr>
          <w:trHeight w:val="324"/>
        </w:trPr>
        <w:tc>
          <w:tcPr>
            <w:tcW w:w="56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5CAD5DC" w14:textId="77777777" w:rsidR="0046705A" w:rsidRPr="0046705A" w:rsidRDefault="0046705A" w:rsidP="0046705A">
            <w:pPr>
              <w:spacing w:after="0" w:line="240" w:lineRule="auto"/>
              <w:jc w:val="center"/>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LOT 2</w:t>
            </w:r>
          </w:p>
        </w:tc>
        <w:tc>
          <w:tcPr>
            <w:tcW w:w="2252" w:type="dxa"/>
            <w:tcBorders>
              <w:top w:val="nil"/>
              <w:left w:val="nil"/>
              <w:bottom w:val="single" w:sz="8" w:space="0" w:color="auto"/>
              <w:right w:val="nil"/>
            </w:tcBorders>
            <w:shd w:val="clear" w:color="000000" w:fill="FFFFFF"/>
            <w:noWrap/>
            <w:vAlign w:val="center"/>
            <w:hideMark/>
          </w:tcPr>
          <w:p w14:paraId="317B44BF"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AMBATONDRAZAKA</w:t>
            </w:r>
          </w:p>
        </w:tc>
        <w:tc>
          <w:tcPr>
            <w:tcW w:w="2406" w:type="dxa"/>
            <w:tcBorders>
              <w:top w:val="nil"/>
              <w:left w:val="single" w:sz="8" w:space="0" w:color="auto"/>
              <w:bottom w:val="single" w:sz="8" w:space="0" w:color="auto"/>
              <w:right w:val="single" w:sz="8" w:space="0" w:color="auto"/>
            </w:tcBorders>
            <w:shd w:val="clear" w:color="000000" w:fill="FFFFFF"/>
            <w:noWrap/>
            <w:vAlign w:val="center"/>
            <w:hideMark/>
          </w:tcPr>
          <w:p w14:paraId="61091579"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AMPITATSIMO</w:t>
            </w:r>
          </w:p>
        </w:tc>
        <w:tc>
          <w:tcPr>
            <w:tcW w:w="2218" w:type="dxa"/>
            <w:tcBorders>
              <w:top w:val="nil"/>
              <w:left w:val="nil"/>
              <w:bottom w:val="single" w:sz="8" w:space="0" w:color="auto"/>
              <w:right w:val="single" w:sz="8" w:space="0" w:color="auto"/>
            </w:tcBorders>
            <w:shd w:val="clear" w:color="000000" w:fill="FFFFFF"/>
            <w:noWrap/>
            <w:vAlign w:val="center"/>
            <w:hideMark/>
          </w:tcPr>
          <w:p w14:paraId="3489A4BD"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1270</w:t>
            </w:r>
          </w:p>
        </w:tc>
        <w:tc>
          <w:tcPr>
            <w:tcW w:w="1759" w:type="dxa"/>
            <w:tcBorders>
              <w:top w:val="nil"/>
              <w:left w:val="nil"/>
              <w:bottom w:val="single" w:sz="8" w:space="0" w:color="auto"/>
              <w:right w:val="single" w:sz="8" w:space="0" w:color="auto"/>
            </w:tcBorders>
            <w:shd w:val="clear" w:color="000000" w:fill="FFFFFF"/>
            <w:noWrap/>
            <w:vAlign w:val="center"/>
            <w:hideMark/>
          </w:tcPr>
          <w:p w14:paraId="1F81C213"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 </w:t>
            </w:r>
          </w:p>
        </w:tc>
      </w:tr>
      <w:tr w:rsidR="0046705A" w:rsidRPr="00281841" w14:paraId="6245A74A" w14:textId="77777777" w:rsidTr="0046705A">
        <w:trPr>
          <w:trHeight w:val="324"/>
        </w:trPr>
        <w:tc>
          <w:tcPr>
            <w:tcW w:w="569" w:type="dxa"/>
            <w:vMerge/>
            <w:tcBorders>
              <w:top w:val="nil"/>
              <w:left w:val="single" w:sz="8" w:space="0" w:color="auto"/>
              <w:bottom w:val="single" w:sz="8" w:space="0" w:color="000000"/>
              <w:right w:val="single" w:sz="8" w:space="0" w:color="auto"/>
            </w:tcBorders>
            <w:vAlign w:val="center"/>
            <w:hideMark/>
          </w:tcPr>
          <w:p w14:paraId="0919E115"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p>
        </w:tc>
        <w:tc>
          <w:tcPr>
            <w:tcW w:w="2252" w:type="dxa"/>
            <w:tcBorders>
              <w:top w:val="nil"/>
              <w:left w:val="nil"/>
              <w:bottom w:val="single" w:sz="8" w:space="0" w:color="auto"/>
              <w:right w:val="nil"/>
            </w:tcBorders>
            <w:shd w:val="clear" w:color="000000" w:fill="FFFFFF"/>
            <w:noWrap/>
            <w:vAlign w:val="center"/>
            <w:hideMark/>
          </w:tcPr>
          <w:p w14:paraId="40DC925C"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AMBATONDRAZAKA</w:t>
            </w:r>
          </w:p>
        </w:tc>
        <w:tc>
          <w:tcPr>
            <w:tcW w:w="2406" w:type="dxa"/>
            <w:tcBorders>
              <w:top w:val="nil"/>
              <w:left w:val="single" w:sz="8" w:space="0" w:color="auto"/>
              <w:bottom w:val="single" w:sz="8" w:space="0" w:color="auto"/>
              <w:right w:val="single" w:sz="8" w:space="0" w:color="auto"/>
            </w:tcBorders>
            <w:shd w:val="clear" w:color="000000" w:fill="FFFFFF"/>
            <w:noWrap/>
            <w:vAlign w:val="center"/>
            <w:hideMark/>
          </w:tcPr>
          <w:p w14:paraId="68E7A1F2"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MANAKAMBAHINY ANDREFANA</w:t>
            </w:r>
          </w:p>
        </w:tc>
        <w:tc>
          <w:tcPr>
            <w:tcW w:w="2218" w:type="dxa"/>
            <w:tcBorders>
              <w:top w:val="nil"/>
              <w:left w:val="nil"/>
              <w:bottom w:val="single" w:sz="8" w:space="0" w:color="auto"/>
              <w:right w:val="single" w:sz="8" w:space="0" w:color="auto"/>
            </w:tcBorders>
            <w:shd w:val="clear" w:color="000000" w:fill="FFFFFF"/>
            <w:noWrap/>
            <w:vAlign w:val="center"/>
            <w:hideMark/>
          </w:tcPr>
          <w:p w14:paraId="193CA88B"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1 945</w:t>
            </w:r>
          </w:p>
        </w:tc>
        <w:tc>
          <w:tcPr>
            <w:tcW w:w="1759" w:type="dxa"/>
            <w:tcBorders>
              <w:top w:val="nil"/>
              <w:left w:val="nil"/>
              <w:bottom w:val="single" w:sz="8" w:space="0" w:color="auto"/>
              <w:right w:val="single" w:sz="8" w:space="0" w:color="auto"/>
            </w:tcBorders>
            <w:shd w:val="clear" w:color="000000" w:fill="FFFFFF"/>
            <w:noWrap/>
            <w:vAlign w:val="center"/>
            <w:hideMark/>
          </w:tcPr>
          <w:p w14:paraId="471A97FD"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 </w:t>
            </w:r>
          </w:p>
        </w:tc>
      </w:tr>
      <w:tr w:rsidR="0046705A" w:rsidRPr="00281841" w14:paraId="1E9BFA7A" w14:textId="77777777" w:rsidTr="0046705A">
        <w:trPr>
          <w:trHeight w:val="324"/>
        </w:trPr>
        <w:tc>
          <w:tcPr>
            <w:tcW w:w="569" w:type="dxa"/>
            <w:vMerge/>
            <w:tcBorders>
              <w:top w:val="nil"/>
              <w:left w:val="single" w:sz="8" w:space="0" w:color="auto"/>
              <w:bottom w:val="single" w:sz="8" w:space="0" w:color="000000"/>
              <w:right w:val="single" w:sz="8" w:space="0" w:color="auto"/>
            </w:tcBorders>
            <w:vAlign w:val="center"/>
            <w:hideMark/>
          </w:tcPr>
          <w:p w14:paraId="252FAEAE"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p>
        </w:tc>
        <w:tc>
          <w:tcPr>
            <w:tcW w:w="2252" w:type="dxa"/>
            <w:tcBorders>
              <w:top w:val="nil"/>
              <w:left w:val="nil"/>
              <w:bottom w:val="single" w:sz="8" w:space="0" w:color="auto"/>
              <w:right w:val="nil"/>
            </w:tcBorders>
            <w:shd w:val="clear" w:color="000000" w:fill="FFFFFF"/>
            <w:noWrap/>
            <w:vAlign w:val="center"/>
            <w:hideMark/>
          </w:tcPr>
          <w:p w14:paraId="314D1929"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AMBATONDRAZAKA</w:t>
            </w:r>
          </w:p>
        </w:tc>
        <w:tc>
          <w:tcPr>
            <w:tcW w:w="2406" w:type="dxa"/>
            <w:tcBorders>
              <w:top w:val="nil"/>
              <w:left w:val="single" w:sz="8" w:space="0" w:color="auto"/>
              <w:bottom w:val="single" w:sz="8" w:space="0" w:color="auto"/>
              <w:right w:val="single" w:sz="8" w:space="0" w:color="auto"/>
            </w:tcBorders>
            <w:shd w:val="clear" w:color="000000" w:fill="FFFFFF"/>
            <w:noWrap/>
            <w:vAlign w:val="center"/>
            <w:hideMark/>
          </w:tcPr>
          <w:p w14:paraId="75CB0C76"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AMBATONDRAZAKA SUBURBAINE</w:t>
            </w:r>
          </w:p>
        </w:tc>
        <w:tc>
          <w:tcPr>
            <w:tcW w:w="2218" w:type="dxa"/>
            <w:tcBorders>
              <w:top w:val="nil"/>
              <w:left w:val="nil"/>
              <w:bottom w:val="single" w:sz="8" w:space="0" w:color="auto"/>
              <w:right w:val="single" w:sz="8" w:space="0" w:color="auto"/>
            </w:tcBorders>
            <w:shd w:val="clear" w:color="000000" w:fill="FFFFFF"/>
            <w:noWrap/>
            <w:vAlign w:val="center"/>
            <w:hideMark/>
          </w:tcPr>
          <w:p w14:paraId="09AA1184"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1095</w:t>
            </w:r>
          </w:p>
        </w:tc>
        <w:tc>
          <w:tcPr>
            <w:tcW w:w="1759" w:type="dxa"/>
            <w:tcBorders>
              <w:top w:val="nil"/>
              <w:left w:val="nil"/>
              <w:bottom w:val="single" w:sz="8" w:space="0" w:color="auto"/>
              <w:right w:val="single" w:sz="8" w:space="0" w:color="auto"/>
            </w:tcBorders>
            <w:shd w:val="clear" w:color="000000" w:fill="FFFFFF"/>
            <w:noWrap/>
            <w:vAlign w:val="center"/>
            <w:hideMark/>
          </w:tcPr>
          <w:p w14:paraId="5C6EB82A"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 </w:t>
            </w:r>
          </w:p>
        </w:tc>
      </w:tr>
      <w:tr w:rsidR="0046705A" w:rsidRPr="0046705A" w14:paraId="00258D33" w14:textId="77777777" w:rsidTr="0046705A">
        <w:trPr>
          <w:trHeight w:val="324"/>
        </w:trPr>
        <w:tc>
          <w:tcPr>
            <w:tcW w:w="5227" w:type="dxa"/>
            <w:gridSpan w:val="3"/>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60E4DE47" w14:textId="77777777" w:rsidR="0046705A" w:rsidRPr="0046705A" w:rsidRDefault="0046705A" w:rsidP="0046705A">
            <w:pPr>
              <w:spacing w:after="0" w:line="240" w:lineRule="auto"/>
              <w:rPr>
                <w:rFonts w:ascii="Calibri" w:eastAsia="Times New Roman" w:hAnsi="Calibri" w:cs="Calibri"/>
                <w:b/>
                <w:bCs/>
                <w:i/>
                <w:iCs/>
                <w:color w:val="000000"/>
                <w:sz w:val="20"/>
                <w:szCs w:val="20"/>
                <w:lang w:eastAsia="fr-FR"/>
              </w:rPr>
            </w:pPr>
            <w:r w:rsidRPr="0046705A">
              <w:rPr>
                <w:rFonts w:ascii="Calibri" w:eastAsia="Times New Roman" w:hAnsi="Calibri" w:cs="Calibri"/>
                <w:b/>
                <w:bCs/>
                <w:i/>
                <w:iCs/>
                <w:color w:val="000000"/>
                <w:sz w:val="20"/>
                <w:szCs w:val="20"/>
                <w:lang w:eastAsia="fr-FR"/>
              </w:rPr>
              <w:t>Sous total lot 2</w:t>
            </w:r>
          </w:p>
        </w:tc>
        <w:tc>
          <w:tcPr>
            <w:tcW w:w="2218" w:type="dxa"/>
            <w:tcBorders>
              <w:top w:val="nil"/>
              <w:left w:val="nil"/>
              <w:bottom w:val="single" w:sz="8" w:space="0" w:color="auto"/>
              <w:right w:val="single" w:sz="8" w:space="0" w:color="auto"/>
            </w:tcBorders>
            <w:shd w:val="clear" w:color="000000" w:fill="D0CECE"/>
            <w:vAlign w:val="center"/>
            <w:hideMark/>
          </w:tcPr>
          <w:p w14:paraId="47304054" w14:textId="77777777" w:rsidR="0046705A" w:rsidRPr="0046705A" w:rsidRDefault="0046705A" w:rsidP="0046705A">
            <w:pPr>
              <w:spacing w:after="0" w:line="240" w:lineRule="auto"/>
              <w:jc w:val="right"/>
              <w:rPr>
                <w:rFonts w:ascii="Calibri" w:eastAsia="Times New Roman" w:hAnsi="Calibri" w:cs="Calibri"/>
                <w:b/>
                <w:bCs/>
                <w:i/>
                <w:iCs/>
                <w:color w:val="000000"/>
                <w:sz w:val="20"/>
                <w:szCs w:val="20"/>
                <w:lang w:eastAsia="fr-FR"/>
              </w:rPr>
            </w:pPr>
            <w:r w:rsidRPr="0046705A">
              <w:rPr>
                <w:rFonts w:ascii="Calibri" w:eastAsia="Times New Roman" w:hAnsi="Calibri" w:cs="Calibri"/>
                <w:b/>
                <w:bCs/>
                <w:i/>
                <w:iCs/>
                <w:color w:val="000000"/>
                <w:sz w:val="20"/>
                <w:szCs w:val="20"/>
                <w:lang w:eastAsia="fr-FR"/>
              </w:rPr>
              <w:t>4 310</w:t>
            </w:r>
          </w:p>
        </w:tc>
        <w:tc>
          <w:tcPr>
            <w:tcW w:w="1759" w:type="dxa"/>
            <w:tcBorders>
              <w:top w:val="nil"/>
              <w:left w:val="nil"/>
              <w:bottom w:val="single" w:sz="8" w:space="0" w:color="auto"/>
              <w:right w:val="single" w:sz="8" w:space="0" w:color="auto"/>
            </w:tcBorders>
            <w:shd w:val="clear" w:color="000000" w:fill="D0CECE"/>
            <w:vAlign w:val="center"/>
            <w:hideMark/>
          </w:tcPr>
          <w:p w14:paraId="2120BDFE" w14:textId="77777777" w:rsidR="0046705A" w:rsidRPr="0046705A" w:rsidRDefault="0046705A" w:rsidP="0046705A">
            <w:pPr>
              <w:spacing w:after="0" w:line="240" w:lineRule="auto"/>
              <w:jc w:val="right"/>
              <w:rPr>
                <w:rFonts w:ascii="Calibri" w:eastAsia="Times New Roman" w:hAnsi="Calibri" w:cs="Calibri"/>
                <w:b/>
                <w:bCs/>
                <w:i/>
                <w:iCs/>
                <w:color w:val="000000"/>
                <w:sz w:val="20"/>
                <w:szCs w:val="20"/>
                <w:lang w:eastAsia="fr-FR"/>
              </w:rPr>
            </w:pPr>
            <w:r w:rsidRPr="0046705A">
              <w:rPr>
                <w:rFonts w:ascii="Calibri" w:eastAsia="Times New Roman" w:hAnsi="Calibri" w:cs="Calibri"/>
                <w:b/>
                <w:bCs/>
                <w:i/>
                <w:iCs/>
                <w:color w:val="000000"/>
                <w:sz w:val="20"/>
                <w:szCs w:val="20"/>
                <w:lang w:eastAsia="fr-FR"/>
              </w:rPr>
              <w:t> </w:t>
            </w:r>
          </w:p>
        </w:tc>
      </w:tr>
      <w:tr w:rsidR="0046705A" w:rsidRPr="00281841" w14:paraId="2D323AB3" w14:textId="77777777" w:rsidTr="0046705A">
        <w:trPr>
          <w:trHeight w:val="324"/>
        </w:trPr>
        <w:tc>
          <w:tcPr>
            <w:tcW w:w="56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BA67B6D" w14:textId="77777777" w:rsidR="0046705A" w:rsidRPr="0046705A" w:rsidRDefault="0046705A" w:rsidP="0046705A">
            <w:pPr>
              <w:spacing w:after="0" w:line="240" w:lineRule="auto"/>
              <w:jc w:val="center"/>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LOT 3</w:t>
            </w:r>
          </w:p>
        </w:tc>
        <w:tc>
          <w:tcPr>
            <w:tcW w:w="2252" w:type="dxa"/>
            <w:tcBorders>
              <w:top w:val="nil"/>
              <w:left w:val="nil"/>
              <w:bottom w:val="single" w:sz="8" w:space="0" w:color="auto"/>
              <w:right w:val="nil"/>
            </w:tcBorders>
            <w:shd w:val="clear" w:color="000000" w:fill="FFFFFF"/>
            <w:noWrap/>
            <w:vAlign w:val="center"/>
            <w:hideMark/>
          </w:tcPr>
          <w:p w14:paraId="7CD9CA47"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AMBATONDRAZAKA</w:t>
            </w:r>
          </w:p>
        </w:tc>
        <w:tc>
          <w:tcPr>
            <w:tcW w:w="2406" w:type="dxa"/>
            <w:tcBorders>
              <w:top w:val="nil"/>
              <w:left w:val="single" w:sz="8" w:space="0" w:color="auto"/>
              <w:bottom w:val="single" w:sz="8" w:space="0" w:color="auto"/>
              <w:right w:val="single" w:sz="8" w:space="0" w:color="auto"/>
            </w:tcBorders>
            <w:shd w:val="clear" w:color="000000" w:fill="FFFFFF"/>
            <w:noWrap/>
            <w:vAlign w:val="center"/>
            <w:hideMark/>
          </w:tcPr>
          <w:p w14:paraId="4A321189"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SOALAZAINA</w:t>
            </w:r>
          </w:p>
        </w:tc>
        <w:tc>
          <w:tcPr>
            <w:tcW w:w="2218" w:type="dxa"/>
            <w:tcBorders>
              <w:top w:val="nil"/>
              <w:left w:val="nil"/>
              <w:bottom w:val="single" w:sz="8" w:space="0" w:color="auto"/>
              <w:right w:val="single" w:sz="8" w:space="0" w:color="auto"/>
            </w:tcBorders>
            <w:shd w:val="clear" w:color="000000" w:fill="FFFFFF"/>
            <w:noWrap/>
            <w:vAlign w:val="center"/>
            <w:hideMark/>
          </w:tcPr>
          <w:p w14:paraId="7DD78577"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1110</w:t>
            </w:r>
          </w:p>
        </w:tc>
        <w:tc>
          <w:tcPr>
            <w:tcW w:w="1759" w:type="dxa"/>
            <w:tcBorders>
              <w:top w:val="nil"/>
              <w:left w:val="nil"/>
              <w:bottom w:val="single" w:sz="8" w:space="0" w:color="auto"/>
              <w:right w:val="single" w:sz="8" w:space="0" w:color="auto"/>
            </w:tcBorders>
            <w:shd w:val="clear" w:color="000000" w:fill="FFFFFF"/>
            <w:noWrap/>
            <w:vAlign w:val="center"/>
            <w:hideMark/>
          </w:tcPr>
          <w:p w14:paraId="5028181F"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 </w:t>
            </w:r>
          </w:p>
        </w:tc>
      </w:tr>
      <w:tr w:rsidR="0046705A" w:rsidRPr="00281841" w14:paraId="5231E167" w14:textId="77777777" w:rsidTr="0046705A">
        <w:trPr>
          <w:trHeight w:val="324"/>
        </w:trPr>
        <w:tc>
          <w:tcPr>
            <w:tcW w:w="569" w:type="dxa"/>
            <w:vMerge/>
            <w:tcBorders>
              <w:top w:val="nil"/>
              <w:left w:val="single" w:sz="8" w:space="0" w:color="auto"/>
              <w:bottom w:val="single" w:sz="8" w:space="0" w:color="000000"/>
              <w:right w:val="single" w:sz="8" w:space="0" w:color="auto"/>
            </w:tcBorders>
            <w:vAlign w:val="center"/>
            <w:hideMark/>
          </w:tcPr>
          <w:p w14:paraId="7B02ABE8"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p>
        </w:tc>
        <w:tc>
          <w:tcPr>
            <w:tcW w:w="2252" w:type="dxa"/>
            <w:tcBorders>
              <w:top w:val="nil"/>
              <w:left w:val="nil"/>
              <w:bottom w:val="single" w:sz="8" w:space="0" w:color="auto"/>
              <w:right w:val="nil"/>
            </w:tcBorders>
            <w:shd w:val="clear" w:color="000000" w:fill="FFFFFF"/>
            <w:noWrap/>
            <w:vAlign w:val="center"/>
            <w:hideMark/>
          </w:tcPr>
          <w:p w14:paraId="3089DD0A"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AMBATONDRAZAKA</w:t>
            </w:r>
          </w:p>
        </w:tc>
        <w:tc>
          <w:tcPr>
            <w:tcW w:w="2406" w:type="dxa"/>
            <w:tcBorders>
              <w:top w:val="nil"/>
              <w:left w:val="single" w:sz="8" w:space="0" w:color="auto"/>
              <w:bottom w:val="single" w:sz="8" w:space="0" w:color="auto"/>
              <w:right w:val="single" w:sz="8" w:space="0" w:color="auto"/>
            </w:tcBorders>
            <w:shd w:val="clear" w:color="000000" w:fill="FFFFFF"/>
            <w:noWrap/>
            <w:vAlign w:val="center"/>
            <w:hideMark/>
          </w:tcPr>
          <w:p w14:paraId="33F1A8EB"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BEJOFO</w:t>
            </w:r>
          </w:p>
        </w:tc>
        <w:tc>
          <w:tcPr>
            <w:tcW w:w="2218" w:type="dxa"/>
            <w:tcBorders>
              <w:top w:val="nil"/>
              <w:left w:val="nil"/>
              <w:bottom w:val="single" w:sz="8" w:space="0" w:color="auto"/>
              <w:right w:val="single" w:sz="8" w:space="0" w:color="auto"/>
            </w:tcBorders>
            <w:shd w:val="clear" w:color="000000" w:fill="FFFFFF"/>
            <w:noWrap/>
            <w:vAlign w:val="center"/>
            <w:hideMark/>
          </w:tcPr>
          <w:p w14:paraId="58EA0281"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1 320</w:t>
            </w:r>
          </w:p>
        </w:tc>
        <w:tc>
          <w:tcPr>
            <w:tcW w:w="1759" w:type="dxa"/>
            <w:tcBorders>
              <w:top w:val="nil"/>
              <w:left w:val="nil"/>
              <w:bottom w:val="single" w:sz="8" w:space="0" w:color="auto"/>
              <w:right w:val="single" w:sz="8" w:space="0" w:color="auto"/>
            </w:tcBorders>
            <w:shd w:val="clear" w:color="000000" w:fill="FFFFFF"/>
            <w:noWrap/>
            <w:vAlign w:val="center"/>
            <w:hideMark/>
          </w:tcPr>
          <w:p w14:paraId="246F057A"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 </w:t>
            </w:r>
          </w:p>
        </w:tc>
      </w:tr>
      <w:tr w:rsidR="0046705A" w:rsidRPr="0046705A" w14:paraId="02A9EFB9" w14:textId="77777777" w:rsidTr="0046705A">
        <w:trPr>
          <w:trHeight w:val="324"/>
        </w:trPr>
        <w:tc>
          <w:tcPr>
            <w:tcW w:w="5227" w:type="dxa"/>
            <w:gridSpan w:val="3"/>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5EA0FC37" w14:textId="77777777" w:rsidR="0046705A" w:rsidRPr="0046705A" w:rsidRDefault="0046705A" w:rsidP="0046705A">
            <w:pPr>
              <w:spacing w:after="0" w:line="240" w:lineRule="auto"/>
              <w:rPr>
                <w:rFonts w:ascii="Calibri" w:eastAsia="Times New Roman" w:hAnsi="Calibri" w:cs="Calibri"/>
                <w:b/>
                <w:bCs/>
                <w:i/>
                <w:iCs/>
                <w:color w:val="000000"/>
                <w:sz w:val="20"/>
                <w:szCs w:val="20"/>
                <w:lang w:eastAsia="fr-FR"/>
              </w:rPr>
            </w:pPr>
            <w:r w:rsidRPr="0046705A">
              <w:rPr>
                <w:rFonts w:ascii="Calibri" w:eastAsia="Times New Roman" w:hAnsi="Calibri" w:cs="Calibri"/>
                <w:b/>
                <w:bCs/>
                <w:i/>
                <w:iCs/>
                <w:color w:val="000000"/>
                <w:sz w:val="20"/>
                <w:szCs w:val="20"/>
                <w:lang w:eastAsia="fr-FR"/>
              </w:rPr>
              <w:t>Sous total lot 3</w:t>
            </w:r>
          </w:p>
        </w:tc>
        <w:tc>
          <w:tcPr>
            <w:tcW w:w="2218" w:type="dxa"/>
            <w:tcBorders>
              <w:top w:val="nil"/>
              <w:left w:val="nil"/>
              <w:bottom w:val="single" w:sz="8" w:space="0" w:color="auto"/>
              <w:right w:val="single" w:sz="8" w:space="0" w:color="auto"/>
            </w:tcBorders>
            <w:shd w:val="clear" w:color="000000" w:fill="D0CECE"/>
            <w:noWrap/>
            <w:vAlign w:val="center"/>
            <w:hideMark/>
          </w:tcPr>
          <w:p w14:paraId="60F8B4FA" w14:textId="77777777" w:rsidR="0046705A" w:rsidRPr="0046705A" w:rsidRDefault="0046705A" w:rsidP="0046705A">
            <w:pPr>
              <w:spacing w:after="0" w:line="240" w:lineRule="auto"/>
              <w:jc w:val="right"/>
              <w:rPr>
                <w:rFonts w:ascii="Calibri" w:eastAsia="Times New Roman" w:hAnsi="Calibri" w:cs="Calibri"/>
                <w:b/>
                <w:bCs/>
                <w:i/>
                <w:iCs/>
                <w:color w:val="000000"/>
                <w:sz w:val="20"/>
                <w:szCs w:val="20"/>
                <w:lang w:eastAsia="fr-FR"/>
              </w:rPr>
            </w:pPr>
            <w:r w:rsidRPr="0046705A">
              <w:rPr>
                <w:rFonts w:ascii="Calibri" w:eastAsia="Times New Roman" w:hAnsi="Calibri" w:cs="Calibri"/>
                <w:b/>
                <w:bCs/>
                <w:i/>
                <w:iCs/>
                <w:color w:val="000000"/>
                <w:sz w:val="20"/>
                <w:szCs w:val="20"/>
                <w:lang w:eastAsia="fr-FR"/>
              </w:rPr>
              <w:t>2 430</w:t>
            </w:r>
          </w:p>
        </w:tc>
        <w:tc>
          <w:tcPr>
            <w:tcW w:w="1759" w:type="dxa"/>
            <w:tcBorders>
              <w:top w:val="nil"/>
              <w:left w:val="nil"/>
              <w:bottom w:val="single" w:sz="8" w:space="0" w:color="auto"/>
              <w:right w:val="single" w:sz="8" w:space="0" w:color="auto"/>
            </w:tcBorders>
            <w:shd w:val="clear" w:color="000000" w:fill="D0CECE"/>
            <w:noWrap/>
            <w:vAlign w:val="center"/>
            <w:hideMark/>
          </w:tcPr>
          <w:p w14:paraId="4043C358" w14:textId="77777777" w:rsidR="0046705A" w:rsidRPr="0046705A" w:rsidRDefault="0046705A" w:rsidP="0046705A">
            <w:pPr>
              <w:spacing w:after="0" w:line="240" w:lineRule="auto"/>
              <w:jc w:val="right"/>
              <w:rPr>
                <w:rFonts w:ascii="Calibri" w:eastAsia="Times New Roman" w:hAnsi="Calibri" w:cs="Calibri"/>
                <w:b/>
                <w:bCs/>
                <w:i/>
                <w:iCs/>
                <w:color w:val="000000"/>
                <w:sz w:val="20"/>
                <w:szCs w:val="20"/>
                <w:lang w:eastAsia="fr-FR"/>
              </w:rPr>
            </w:pPr>
            <w:r w:rsidRPr="0046705A">
              <w:rPr>
                <w:rFonts w:ascii="Calibri" w:eastAsia="Times New Roman" w:hAnsi="Calibri" w:cs="Calibri"/>
                <w:b/>
                <w:bCs/>
                <w:i/>
                <w:iCs/>
                <w:color w:val="000000"/>
                <w:sz w:val="20"/>
                <w:szCs w:val="20"/>
                <w:lang w:eastAsia="fr-FR"/>
              </w:rPr>
              <w:t> </w:t>
            </w:r>
          </w:p>
        </w:tc>
      </w:tr>
      <w:tr w:rsidR="0046705A" w:rsidRPr="00281841" w14:paraId="5642B972" w14:textId="77777777" w:rsidTr="0046705A">
        <w:trPr>
          <w:trHeight w:val="324"/>
        </w:trPr>
        <w:tc>
          <w:tcPr>
            <w:tcW w:w="56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C5E3D23" w14:textId="77777777" w:rsidR="0046705A" w:rsidRPr="0046705A" w:rsidRDefault="0046705A" w:rsidP="0046705A">
            <w:pPr>
              <w:spacing w:after="0" w:line="240" w:lineRule="auto"/>
              <w:jc w:val="center"/>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LOT 4</w:t>
            </w:r>
          </w:p>
        </w:tc>
        <w:tc>
          <w:tcPr>
            <w:tcW w:w="2252" w:type="dxa"/>
            <w:tcBorders>
              <w:top w:val="nil"/>
              <w:left w:val="nil"/>
              <w:bottom w:val="single" w:sz="8" w:space="0" w:color="auto"/>
              <w:right w:val="nil"/>
            </w:tcBorders>
            <w:shd w:val="clear" w:color="000000" w:fill="FFFFFF"/>
            <w:noWrap/>
            <w:vAlign w:val="center"/>
            <w:hideMark/>
          </w:tcPr>
          <w:p w14:paraId="565C32A5"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AMBATONDRAZAKA</w:t>
            </w:r>
          </w:p>
        </w:tc>
        <w:tc>
          <w:tcPr>
            <w:tcW w:w="2406" w:type="dxa"/>
            <w:tcBorders>
              <w:top w:val="nil"/>
              <w:left w:val="single" w:sz="8" w:space="0" w:color="auto"/>
              <w:bottom w:val="single" w:sz="8" w:space="0" w:color="auto"/>
              <w:right w:val="single" w:sz="8" w:space="0" w:color="auto"/>
            </w:tcBorders>
            <w:shd w:val="clear" w:color="000000" w:fill="FFFFFF"/>
            <w:noWrap/>
            <w:vAlign w:val="center"/>
            <w:hideMark/>
          </w:tcPr>
          <w:p w14:paraId="2A0FC700"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AMBOHITSILAOZANA</w:t>
            </w:r>
          </w:p>
        </w:tc>
        <w:tc>
          <w:tcPr>
            <w:tcW w:w="2218" w:type="dxa"/>
            <w:tcBorders>
              <w:top w:val="nil"/>
              <w:left w:val="nil"/>
              <w:bottom w:val="single" w:sz="8" w:space="0" w:color="auto"/>
              <w:right w:val="single" w:sz="8" w:space="0" w:color="auto"/>
            </w:tcBorders>
            <w:shd w:val="clear" w:color="000000" w:fill="FFFFFF"/>
            <w:noWrap/>
            <w:vAlign w:val="center"/>
            <w:hideMark/>
          </w:tcPr>
          <w:p w14:paraId="3A52036C"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1 815</w:t>
            </w:r>
          </w:p>
        </w:tc>
        <w:tc>
          <w:tcPr>
            <w:tcW w:w="1759" w:type="dxa"/>
            <w:tcBorders>
              <w:top w:val="nil"/>
              <w:left w:val="nil"/>
              <w:bottom w:val="single" w:sz="8" w:space="0" w:color="auto"/>
              <w:right w:val="single" w:sz="8" w:space="0" w:color="auto"/>
            </w:tcBorders>
            <w:shd w:val="clear" w:color="000000" w:fill="FFFFFF"/>
            <w:noWrap/>
            <w:vAlign w:val="center"/>
            <w:hideMark/>
          </w:tcPr>
          <w:p w14:paraId="775A1774"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 </w:t>
            </w:r>
          </w:p>
        </w:tc>
      </w:tr>
      <w:tr w:rsidR="0046705A" w:rsidRPr="00281841" w14:paraId="075CAA9C" w14:textId="77777777" w:rsidTr="0046705A">
        <w:trPr>
          <w:trHeight w:val="324"/>
        </w:trPr>
        <w:tc>
          <w:tcPr>
            <w:tcW w:w="569" w:type="dxa"/>
            <w:vMerge/>
            <w:tcBorders>
              <w:top w:val="nil"/>
              <w:left w:val="single" w:sz="8" w:space="0" w:color="auto"/>
              <w:bottom w:val="single" w:sz="8" w:space="0" w:color="000000"/>
              <w:right w:val="single" w:sz="8" w:space="0" w:color="auto"/>
            </w:tcBorders>
            <w:vAlign w:val="center"/>
            <w:hideMark/>
          </w:tcPr>
          <w:p w14:paraId="58D13170"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p>
        </w:tc>
        <w:tc>
          <w:tcPr>
            <w:tcW w:w="2252" w:type="dxa"/>
            <w:tcBorders>
              <w:top w:val="nil"/>
              <w:left w:val="nil"/>
              <w:bottom w:val="single" w:sz="8" w:space="0" w:color="auto"/>
              <w:right w:val="nil"/>
            </w:tcBorders>
            <w:shd w:val="clear" w:color="000000" w:fill="FFFFFF"/>
            <w:noWrap/>
            <w:vAlign w:val="center"/>
            <w:hideMark/>
          </w:tcPr>
          <w:p w14:paraId="6C628C85"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AMBATONDRAZAKA</w:t>
            </w:r>
          </w:p>
        </w:tc>
        <w:tc>
          <w:tcPr>
            <w:tcW w:w="2406" w:type="dxa"/>
            <w:tcBorders>
              <w:top w:val="nil"/>
              <w:left w:val="single" w:sz="8" w:space="0" w:color="auto"/>
              <w:bottom w:val="single" w:sz="8" w:space="0" w:color="auto"/>
              <w:right w:val="single" w:sz="8" w:space="0" w:color="auto"/>
            </w:tcBorders>
            <w:shd w:val="clear" w:color="000000" w:fill="FFFFFF"/>
            <w:noWrap/>
            <w:vAlign w:val="center"/>
            <w:hideMark/>
          </w:tcPr>
          <w:p w14:paraId="1BB5CDAB"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AMPARIHINTSOKATRA</w:t>
            </w:r>
          </w:p>
        </w:tc>
        <w:tc>
          <w:tcPr>
            <w:tcW w:w="2218" w:type="dxa"/>
            <w:tcBorders>
              <w:top w:val="nil"/>
              <w:left w:val="nil"/>
              <w:bottom w:val="single" w:sz="8" w:space="0" w:color="auto"/>
              <w:right w:val="single" w:sz="8" w:space="0" w:color="auto"/>
            </w:tcBorders>
            <w:shd w:val="clear" w:color="000000" w:fill="FFFFFF"/>
            <w:noWrap/>
            <w:vAlign w:val="center"/>
            <w:hideMark/>
          </w:tcPr>
          <w:p w14:paraId="289FDCA2"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890</w:t>
            </w:r>
          </w:p>
        </w:tc>
        <w:tc>
          <w:tcPr>
            <w:tcW w:w="1759" w:type="dxa"/>
            <w:tcBorders>
              <w:top w:val="nil"/>
              <w:left w:val="nil"/>
              <w:bottom w:val="single" w:sz="8" w:space="0" w:color="auto"/>
              <w:right w:val="single" w:sz="8" w:space="0" w:color="auto"/>
            </w:tcBorders>
            <w:shd w:val="clear" w:color="000000" w:fill="FFFFFF"/>
            <w:noWrap/>
            <w:vAlign w:val="center"/>
            <w:hideMark/>
          </w:tcPr>
          <w:p w14:paraId="17DFFF95"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 </w:t>
            </w:r>
          </w:p>
        </w:tc>
      </w:tr>
      <w:tr w:rsidR="0046705A" w:rsidRPr="0046705A" w14:paraId="147FF43E" w14:textId="77777777" w:rsidTr="0046705A">
        <w:trPr>
          <w:trHeight w:val="324"/>
        </w:trPr>
        <w:tc>
          <w:tcPr>
            <w:tcW w:w="5227" w:type="dxa"/>
            <w:gridSpan w:val="3"/>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0909CDFC" w14:textId="77777777" w:rsidR="0046705A" w:rsidRPr="0046705A" w:rsidRDefault="0046705A" w:rsidP="0046705A">
            <w:pPr>
              <w:spacing w:after="0" w:line="240" w:lineRule="auto"/>
              <w:rPr>
                <w:rFonts w:ascii="Calibri" w:eastAsia="Times New Roman" w:hAnsi="Calibri" w:cs="Calibri"/>
                <w:b/>
                <w:bCs/>
                <w:i/>
                <w:iCs/>
                <w:color w:val="000000"/>
                <w:sz w:val="20"/>
                <w:szCs w:val="20"/>
                <w:lang w:eastAsia="fr-FR"/>
              </w:rPr>
            </w:pPr>
            <w:r w:rsidRPr="0046705A">
              <w:rPr>
                <w:rFonts w:ascii="Calibri" w:eastAsia="Times New Roman" w:hAnsi="Calibri" w:cs="Calibri"/>
                <w:b/>
                <w:bCs/>
                <w:i/>
                <w:iCs/>
                <w:color w:val="000000"/>
                <w:sz w:val="20"/>
                <w:szCs w:val="20"/>
                <w:lang w:eastAsia="fr-FR"/>
              </w:rPr>
              <w:t>Sous total lot 4</w:t>
            </w:r>
          </w:p>
        </w:tc>
        <w:tc>
          <w:tcPr>
            <w:tcW w:w="2218" w:type="dxa"/>
            <w:tcBorders>
              <w:top w:val="nil"/>
              <w:left w:val="nil"/>
              <w:bottom w:val="single" w:sz="8" w:space="0" w:color="auto"/>
              <w:right w:val="single" w:sz="8" w:space="0" w:color="auto"/>
            </w:tcBorders>
            <w:shd w:val="clear" w:color="000000" w:fill="D0CECE"/>
            <w:vAlign w:val="center"/>
            <w:hideMark/>
          </w:tcPr>
          <w:p w14:paraId="582FEF92" w14:textId="77777777" w:rsidR="0046705A" w:rsidRPr="0046705A" w:rsidRDefault="0046705A" w:rsidP="0046705A">
            <w:pPr>
              <w:spacing w:after="0" w:line="240" w:lineRule="auto"/>
              <w:jc w:val="right"/>
              <w:rPr>
                <w:rFonts w:ascii="Calibri" w:eastAsia="Times New Roman" w:hAnsi="Calibri" w:cs="Calibri"/>
                <w:b/>
                <w:bCs/>
                <w:i/>
                <w:iCs/>
                <w:color w:val="000000"/>
                <w:sz w:val="20"/>
                <w:szCs w:val="20"/>
                <w:lang w:eastAsia="fr-FR"/>
              </w:rPr>
            </w:pPr>
            <w:r w:rsidRPr="0046705A">
              <w:rPr>
                <w:rFonts w:ascii="Calibri" w:eastAsia="Times New Roman" w:hAnsi="Calibri" w:cs="Calibri"/>
                <w:b/>
                <w:bCs/>
                <w:i/>
                <w:iCs/>
                <w:color w:val="000000"/>
                <w:sz w:val="20"/>
                <w:szCs w:val="20"/>
                <w:lang w:eastAsia="fr-FR"/>
              </w:rPr>
              <w:t>2 705</w:t>
            </w:r>
          </w:p>
        </w:tc>
        <w:tc>
          <w:tcPr>
            <w:tcW w:w="1759" w:type="dxa"/>
            <w:tcBorders>
              <w:top w:val="nil"/>
              <w:left w:val="nil"/>
              <w:bottom w:val="single" w:sz="8" w:space="0" w:color="auto"/>
              <w:right w:val="single" w:sz="8" w:space="0" w:color="auto"/>
            </w:tcBorders>
            <w:shd w:val="clear" w:color="000000" w:fill="D0CECE"/>
            <w:vAlign w:val="center"/>
            <w:hideMark/>
          </w:tcPr>
          <w:p w14:paraId="4206A8A1" w14:textId="77777777" w:rsidR="0046705A" w:rsidRPr="0046705A" w:rsidRDefault="0046705A" w:rsidP="0046705A">
            <w:pPr>
              <w:spacing w:after="0" w:line="240" w:lineRule="auto"/>
              <w:jc w:val="right"/>
              <w:rPr>
                <w:rFonts w:ascii="Calibri" w:eastAsia="Times New Roman" w:hAnsi="Calibri" w:cs="Calibri"/>
                <w:b/>
                <w:bCs/>
                <w:i/>
                <w:iCs/>
                <w:color w:val="000000"/>
                <w:sz w:val="20"/>
                <w:szCs w:val="20"/>
                <w:lang w:eastAsia="fr-FR"/>
              </w:rPr>
            </w:pPr>
            <w:r w:rsidRPr="0046705A">
              <w:rPr>
                <w:rFonts w:ascii="Calibri" w:eastAsia="Times New Roman" w:hAnsi="Calibri" w:cs="Calibri"/>
                <w:b/>
                <w:bCs/>
                <w:i/>
                <w:iCs/>
                <w:color w:val="000000"/>
                <w:sz w:val="20"/>
                <w:szCs w:val="20"/>
                <w:lang w:eastAsia="fr-FR"/>
              </w:rPr>
              <w:t> </w:t>
            </w:r>
          </w:p>
        </w:tc>
      </w:tr>
      <w:tr w:rsidR="0046705A" w:rsidRPr="00281841" w14:paraId="709E6568" w14:textId="77777777" w:rsidTr="0046705A">
        <w:trPr>
          <w:trHeight w:val="324"/>
        </w:trPr>
        <w:tc>
          <w:tcPr>
            <w:tcW w:w="56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BC9BA81" w14:textId="77777777" w:rsidR="0046705A" w:rsidRPr="0046705A" w:rsidRDefault="0046705A" w:rsidP="0046705A">
            <w:pPr>
              <w:spacing w:after="0" w:line="240" w:lineRule="auto"/>
              <w:jc w:val="center"/>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LOT 5</w:t>
            </w:r>
          </w:p>
        </w:tc>
        <w:tc>
          <w:tcPr>
            <w:tcW w:w="2252" w:type="dxa"/>
            <w:tcBorders>
              <w:top w:val="nil"/>
              <w:left w:val="nil"/>
              <w:bottom w:val="single" w:sz="8" w:space="0" w:color="auto"/>
              <w:right w:val="nil"/>
            </w:tcBorders>
            <w:shd w:val="clear" w:color="000000" w:fill="FFFFFF"/>
            <w:noWrap/>
            <w:vAlign w:val="center"/>
            <w:hideMark/>
          </w:tcPr>
          <w:p w14:paraId="5504A162"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VAVATENINA</w:t>
            </w:r>
          </w:p>
        </w:tc>
        <w:tc>
          <w:tcPr>
            <w:tcW w:w="2406" w:type="dxa"/>
            <w:tcBorders>
              <w:top w:val="nil"/>
              <w:left w:val="single" w:sz="8" w:space="0" w:color="auto"/>
              <w:bottom w:val="single" w:sz="8" w:space="0" w:color="auto"/>
              <w:right w:val="single" w:sz="8" w:space="0" w:color="auto"/>
            </w:tcBorders>
            <w:shd w:val="clear" w:color="000000" w:fill="FFFFFF"/>
            <w:noWrap/>
            <w:vAlign w:val="center"/>
            <w:hideMark/>
          </w:tcPr>
          <w:p w14:paraId="2DB0011F"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VAVATENINA</w:t>
            </w:r>
          </w:p>
        </w:tc>
        <w:tc>
          <w:tcPr>
            <w:tcW w:w="2218" w:type="dxa"/>
            <w:tcBorders>
              <w:top w:val="nil"/>
              <w:left w:val="nil"/>
              <w:bottom w:val="single" w:sz="8" w:space="0" w:color="auto"/>
              <w:right w:val="single" w:sz="8" w:space="0" w:color="auto"/>
            </w:tcBorders>
            <w:shd w:val="clear" w:color="000000" w:fill="FFFFFF"/>
            <w:vAlign w:val="center"/>
            <w:hideMark/>
          </w:tcPr>
          <w:p w14:paraId="5427D7E7"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3 195</w:t>
            </w:r>
          </w:p>
        </w:tc>
        <w:tc>
          <w:tcPr>
            <w:tcW w:w="1759" w:type="dxa"/>
            <w:tcBorders>
              <w:top w:val="nil"/>
              <w:left w:val="nil"/>
              <w:bottom w:val="single" w:sz="8" w:space="0" w:color="auto"/>
              <w:right w:val="single" w:sz="8" w:space="0" w:color="auto"/>
            </w:tcBorders>
            <w:shd w:val="clear" w:color="000000" w:fill="FFFFFF"/>
            <w:vAlign w:val="center"/>
            <w:hideMark/>
          </w:tcPr>
          <w:p w14:paraId="1792AA5D"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 </w:t>
            </w:r>
          </w:p>
        </w:tc>
      </w:tr>
      <w:tr w:rsidR="0046705A" w:rsidRPr="00281841" w14:paraId="3016B008" w14:textId="77777777" w:rsidTr="0046705A">
        <w:trPr>
          <w:trHeight w:val="324"/>
        </w:trPr>
        <w:tc>
          <w:tcPr>
            <w:tcW w:w="569" w:type="dxa"/>
            <w:vMerge/>
            <w:tcBorders>
              <w:top w:val="nil"/>
              <w:left w:val="single" w:sz="8" w:space="0" w:color="auto"/>
              <w:bottom w:val="single" w:sz="8" w:space="0" w:color="000000"/>
              <w:right w:val="single" w:sz="8" w:space="0" w:color="auto"/>
            </w:tcBorders>
            <w:vAlign w:val="center"/>
            <w:hideMark/>
          </w:tcPr>
          <w:p w14:paraId="07A54CC2"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p>
        </w:tc>
        <w:tc>
          <w:tcPr>
            <w:tcW w:w="2252" w:type="dxa"/>
            <w:tcBorders>
              <w:top w:val="nil"/>
              <w:left w:val="nil"/>
              <w:bottom w:val="single" w:sz="8" w:space="0" w:color="auto"/>
              <w:right w:val="nil"/>
            </w:tcBorders>
            <w:shd w:val="clear" w:color="000000" w:fill="FFFFFF"/>
            <w:noWrap/>
            <w:vAlign w:val="center"/>
            <w:hideMark/>
          </w:tcPr>
          <w:p w14:paraId="6B7E5942"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VAVATENINA</w:t>
            </w:r>
          </w:p>
        </w:tc>
        <w:tc>
          <w:tcPr>
            <w:tcW w:w="2406" w:type="dxa"/>
            <w:tcBorders>
              <w:top w:val="nil"/>
              <w:left w:val="single" w:sz="8" w:space="0" w:color="auto"/>
              <w:bottom w:val="single" w:sz="8" w:space="0" w:color="auto"/>
              <w:right w:val="single" w:sz="8" w:space="0" w:color="auto"/>
            </w:tcBorders>
            <w:shd w:val="clear" w:color="000000" w:fill="FFFFFF"/>
            <w:noWrap/>
            <w:vAlign w:val="center"/>
            <w:hideMark/>
          </w:tcPr>
          <w:p w14:paraId="69332E50"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ANDASIBE</w:t>
            </w:r>
          </w:p>
        </w:tc>
        <w:tc>
          <w:tcPr>
            <w:tcW w:w="2218" w:type="dxa"/>
            <w:tcBorders>
              <w:top w:val="nil"/>
              <w:left w:val="nil"/>
              <w:bottom w:val="single" w:sz="8" w:space="0" w:color="auto"/>
              <w:right w:val="single" w:sz="8" w:space="0" w:color="auto"/>
            </w:tcBorders>
            <w:shd w:val="clear" w:color="000000" w:fill="FFFFFF"/>
            <w:vAlign w:val="center"/>
            <w:hideMark/>
          </w:tcPr>
          <w:p w14:paraId="6B849E48"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1855</w:t>
            </w:r>
          </w:p>
        </w:tc>
        <w:tc>
          <w:tcPr>
            <w:tcW w:w="1759" w:type="dxa"/>
            <w:tcBorders>
              <w:top w:val="nil"/>
              <w:left w:val="nil"/>
              <w:bottom w:val="single" w:sz="8" w:space="0" w:color="auto"/>
              <w:right w:val="single" w:sz="8" w:space="0" w:color="auto"/>
            </w:tcBorders>
            <w:shd w:val="clear" w:color="000000" w:fill="FFFFFF"/>
            <w:vAlign w:val="center"/>
            <w:hideMark/>
          </w:tcPr>
          <w:p w14:paraId="59B92D96"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 </w:t>
            </w:r>
          </w:p>
        </w:tc>
      </w:tr>
      <w:tr w:rsidR="0046705A" w:rsidRPr="0046705A" w14:paraId="3E562D3F" w14:textId="77777777" w:rsidTr="0046705A">
        <w:trPr>
          <w:trHeight w:val="324"/>
        </w:trPr>
        <w:tc>
          <w:tcPr>
            <w:tcW w:w="5227" w:type="dxa"/>
            <w:gridSpan w:val="3"/>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716BE2E4" w14:textId="77777777" w:rsidR="0046705A" w:rsidRPr="0046705A" w:rsidRDefault="0046705A" w:rsidP="0046705A">
            <w:pPr>
              <w:spacing w:after="0" w:line="240" w:lineRule="auto"/>
              <w:rPr>
                <w:rFonts w:ascii="Calibri" w:eastAsia="Times New Roman" w:hAnsi="Calibri" w:cs="Calibri"/>
                <w:b/>
                <w:bCs/>
                <w:i/>
                <w:iCs/>
                <w:color w:val="000000"/>
                <w:sz w:val="20"/>
                <w:szCs w:val="20"/>
                <w:lang w:eastAsia="fr-FR"/>
              </w:rPr>
            </w:pPr>
            <w:r w:rsidRPr="0046705A">
              <w:rPr>
                <w:rFonts w:ascii="Calibri" w:eastAsia="Times New Roman" w:hAnsi="Calibri" w:cs="Calibri"/>
                <w:b/>
                <w:bCs/>
                <w:i/>
                <w:iCs/>
                <w:color w:val="000000"/>
                <w:sz w:val="20"/>
                <w:szCs w:val="20"/>
                <w:lang w:eastAsia="fr-FR"/>
              </w:rPr>
              <w:t>Sous total lot 5</w:t>
            </w:r>
          </w:p>
        </w:tc>
        <w:tc>
          <w:tcPr>
            <w:tcW w:w="2218" w:type="dxa"/>
            <w:tcBorders>
              <w:top w:val="nil"/>
              <w:left w:val="nil"/>
              <w:bottom w:val="single" w:sz="8" w:space="0" w:color="auto"/>
              <w:right w:val="single" w:sz="8" w:space="0" w:color="auto"/>
            </w:tcBorders>
            <w:shd w:val="clear" w:color="000000" w:fill="D0CECE"/>
            <w:vAlign w:val="center"/>
            <w:hideMark/>
          </w:tcPr>
          <w:p w14:paraId="52EC49AD" w14:textId="77777777" w:rsidR="0046705A" w:rsidRPr="0046705A" w:rsidRDefault="0046705A" w:rsidP="0046705A">
            <w:pPr>
              <w:spacing w:after="0" w:line="240" w:lineRule="auto"/>
              <w:jc w:val="right"/>
              <w:rPr>
                <w:rFonts w:ascii="Calibri" w:eastAsia="Times New Roman" w:hAnsi="Calibri" w:cs="Calibri"/>
                <w:b/>
                <w:bCs/>
                <w:i/>
                <w:iCs/>
                <w:color w:val="000000"/>
                <w:sz w:val="20"/>
                <w:szCs w:val="20"/>
                <w:lang w:eastAsia="fr-FR"/>
              </w:rPr>
            </w:pPr>
            <w:r w:rsidRPr="0046705A">
              <w:rPr>
                <w:rFonts w:ascii="Calibri" w:eastAsia="Times New Roman" w:hAnsi="Calibri" w:cs="Calibri"/>
                <w:b/>
                <w:bCs/>
                <w:i/>
                <w:iCs/>
                <w:color w:val="000000"/>
                <w:sz w:val="20"/>
                <w:szCs w:val="20"/>
                <w:lang w:eastAsia="fr-FR"/>
              </w:rPr>
              <w:t>5 050</w:t>
            </w:r>
          </w:p>
        </w:tc>
        <w:tc>
          <w:tcPr>
            <w:tcW w:w="1759" w:type="dxa"/>
            <w:tcBorders>
              <w:top w:val="nil"/>
              <w:left w:val="nil"/>
              <w:bottom w:val="single" w:sz="8" w:space="0" w:color="auto"/>
              <w:right w:val="single" w:sz="8" w:space="0" w:color="auto"/>
            </w:tcBorders>
            <w:shd w:val="clear" w:color="000000" w:fill="D0CECE"/>
            <w:vAlign w:val="center"/>
            <w:hideMark/>
          </w:tcPr>
          <w:p w14:paraId="4DD34DA2" w14:textId="77777777" w:rsidR="0046705A" w:rsidRPr="0046705A" w:rsidRDefault="0046705A" w:rsidP="0046705A">
            <w:pPr>
              <w:spacing w:after="0" w:line="240" w:lineRule="auto"/>
              <w:jc w:val="right"/>
              <w:rPr>
                <w:rFonts w:ascii="Calibri" w:eastAsia="Times New Roman" w:hAnsi="Calibri" w:cs="Calibri"/>
                <w:b/>
                <w:bCs/>
                <w:i/>
                <w:iCs/>
                <w:color w:val="000000"/>
                <w:sz w:val="20"/>
                <w:szCs w:val="20"/>
                <w:lang w:eastAsia="fr-FR"/>
              </w:rPr>
            </w:pPr>
            <w:r w:rsidRPr="0046705A">
              <w:rPr>
                <w:rFonts w:ascii="Calibri" w:eastAsia="Times New Roman" w:hAnsi="Calibri" w:cs="Calibri"/>
                <w:b/>
                <w:bCs/>
                <w:i/>
                <w:iCs/>
                <w:color w:val="000000"/>
                <w:sz w:val="20"/>
                <w:szCs w:val="20"/>
                <w:lang w:eastAsia="fr-FR"/>
              </w:rPr>
              <w:t> </w:t>
            </w:r>
          </w:p>
        </w:tc>
      </w:tr>
      <w:tr w:rsidR="0046705A" w:rsidRPr="00281841" w14:paraId="183842D9" w14:textId="77777777" w:rsidTr="0046705A">
        <w:trPr>
          <w:trHeight w:val="324"/>
        </w:trPr>
        <w:tc>
          <w:tcPr>
            <w:tcW w:w="56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B12AB39" w14:textId="77777777" w:rsidR="0046705A" w:rsidRPr="0046705A" w:rsidRDefault="0046705A" w:rsidP="0046705A">
            <w:pPr>
              <w:spacing w:after="0" w:line="240" w:lineRule="auto"/>
              <w:jc w:val="center"/>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LOT 6</w:t>
            </w:r>
          </w:p>
        </w:tc>
        <w:tc>
          <w:tcPr>
            <w:tcW w:w="2252" w:type="dxa"/>
            <w:tcBorders>
              <w:top w:val="nil"/>
              <w:left w:val="nil"/>
              <w:bottom w:val="single" w:sz="8" w:space="0" w:color="auto"/>
              <w:right w:val="nil"/>
            </w:tcBorders>
            <w:shd w:val="clear" w:color="000000" w:fill="FFFFFF"/>
            <w:noWrap/>
            <w:vAlign w:val="center"/>
            <w:hideMark/>
          </w:tcPr>
          <w:p w14:paraId="663F5B4F"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VAVATENINA</w:t>
            </w:r>
          </w:p>
        </w:tc>
        <w:tc>
          <w:tcPr>
            <w:tcW w:w="2406" w:type="dxa"/>
            <w:tcBorders>
              <w:top w:val="nil"/>
              <w:left w:val="single" w:sz="8" w:space="0" w:color="auto"/>
              <w:bottom w:val="single" w:sz="8" w:space="0" w:color="auto"/>
              <w:right w:val="single" w:sz="8" w:space="0" w:color="auto"/>
            </w:tcBorders>
            <w:shd w:val="clear" w:color="000000" w:fill="FFFFFF"/>
            <w:noWrap/>
            <w:vAlign w:val="center"/>
            <w:hideMark/>
          </w:tcPr>
          <w:p w14:paraId="279EC8FB"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AMBOHIBE</w:t>
            </w:r>
          </w:p>
        </w:tc>
        <w:tc>
          <w:tcPr>
            <w:tcW w:w="2218" w:type="dxa"/>
            <w:tcBorders>
              <w:top w:val="nil"/>
              <w:left w:val="nil"/>
              <w:bottom w:val="single" w:sz="8" w:space="0" w:color="auto"/>
              <w:right w:val="single" w:sz="8" w:space="0" w:color="auto"/>
            </w:tcBorders>
            <w:shd w:val="clear" w:color="000000" w:fill="FFFFFF"/>
            <w:vAlign w:val="center"/>
            <w:hideMark/>
          </w:tcPr>
          <w:p w14:paraId="11911283"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1730</w:t>
            </w:r>
          </w:p>
        </w:tc>
        <w:tc>
          <w:tcPr>
            <w:tcW w:w="1759" w:type="dxa"/>
            <w:tcBorders>
              <w:top w:val="nil"/>
              <w:left w:val="nil"/>
              <w:bottom w:val="single" w:sz="8" w:space="0" w:color="auto"/>
              <w:right w:val="single" w:sz="8" w:space="0" w:color="auto"/>
            </w:tcBorders>
            <w:shd w:val="clear" w:color="000000" w:fill="FFFFFF"/>
            <w:vAlign w:val="center"/>
            <w:hideMark/>
          </w:tcPr>
          <w:p w14:paraId="057FF074"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 </w:t>
            </w:r>
          </w:p>
        </w:tc>
      </w:tr>
      <w:tr w:rsidR="0046705A" w:rsidRPr="00281841" w14:paraId="793ED8D9" w14:textId="77777777" w:rsidTr="0046705A">
        <w:trPr>
          <w:trHeight w:val="324"/>
        </w:trPr>
        <w:tc>
          <w:tcPr>
            <w:tcW w:w="569" w:type="dxa"/>
            <w:vMerge/>
            <w:tcBorders>
              <w:top w:val="nil"/>
              <w:left w:val="single" w:sz="8" w:space="0" w:color="auto"/>
              <w:bottom w:val="single" w:sz="8" w:space="0" w:color="000000"/>
              <w:right w:val="single" w:sz="8" w:space="0" w:color="auto"/>
            </w:tcBorders>
            <w:vAlign w:val="center"/>
            <w:hideMark/>
          </w:tcPr>
          <w:p w14:paraId="416934DB"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p>
        </w:tc>
        <w:tc>
          <w:tcPr>
            <w:tcW w:w="2252" w:type="dxa"/>
            <w:tcBorders>
              <w:top w:val="nil"/>
              <w:left w:val="nil"/>
              <w:bottom w:val="single" w:sz="8" w:space="0" w:color="auto"/>
              <w:right w:val="nil"/>
            </w:tcBorders>
            <w:shd w:val="clear" w:color="000000" w:fill="FFFFFF"/>
            <w:noWrap/>
            <w:vAlign w:val="center"/>
            <w:hideMark/>
          </w:tcPr>
          <w:p w14:paraId="7C1D8DF8"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VAVATENINA</w:t>
            </w:r>
          </w:p>
        </w:tc>
        <w:tc>
          <w:tcPr>
            <w:tcW w:w="2406" w:type="dxa"/>
            <w:tcBorders>
              <w:top w:val="nil"/>
              <w:left w:val="single" w:sz="8" w:space="0" w:color="auto"/>
              <w:bottom w:val="single" w:sz="8" w:space="0" w:color="auto"/>
              <w:right w:val="single" w:sz="8" w:space="0" w:color="auto"/>
            </w:tcBorders>
            <w:shd w:val="clear" w:color="000000" w:fill="FFFFFF"/>
            <w:noWrap/>
            <w:vAlign w:val="center"/>
            <w:hideMark/>
          </w:tcPr>
          <w:p w14:paraId="14DC7030" w14:textId="77777777" w:rsidR="0046705A" w:rsidRPr="0046705A" w:rsidRDefault="0046705A" w:rsidP="0046705A">
            <w:pPr>
              <w:spacing w:after="0" w:line="240" w:lineRule="auto"/>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SAHATAVY</w:t>
            </w:r>
          </w:p>
        </w:tc>
        <w:tc>
          <w:tcPr>
            <w:tcW w:w="2218" w:type="dxa"/>
            <w:tcBorders>
              <w:top w:val="nil"/>
              <w:left w:val="nil"/>
              <w:bottom w:val="single" w:sz="8" w:space="0" w:color="auto"/>
              <w:right w:val="single" w:sz="8" w:space="0" w:color="auto"/>
            </w:tcBorders>
            <w:shd w:val="clear" w:color="000000" w:fill="FFFFFF"/>
            <w:noWrap/>
            <w:vAlign w:val="center"/>
            <w:hideMark/>
          </w:tcPr>
          <w:p w14:paraId="67C8961C"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1220</w:t>
            </w:r>
          </w:p>
        </w:tc>
        <w:tc>
          <w:tcPr>
            <w:tcW w:w="1759" w:type="dxa"/>
            <w:tcBorders>
              <w:top w:val="nil"/>
              <w:left w:val="nil"/>
              <w:bottom w:val="single" w:sz="8" w:space="0" w:color="auto"/>
              <w:right w:val="single" w:sz="8" w:space="0" w:color="auto"/>
            </w:tcBorders>
            <w:shd w:val="clear" w:color="000000" w:fill="FFFFFF"/>
            <w:noWrap/>
            <w:vAlign w:val="center"/>
            <w:hideMark/>
          </w:tcPr>
          <w:p w14:paraId="1533A49D" w14:textId="77777777" w:rsidR="0046705A" w:rsidRPr="0046705A" w:rsidRDefault="0046705A" w:rsidP="0046705A">
            <w:pPr>
              <w:spacing w:after="0" w:line="240" w:lineRule="auto"/>
              <w:jc w:val="right"/>
              <w:rPr>
                <w:rFonts w:ascii="Calibri" w:eastAsia="Times New Roman" w:hAnsi="Calibri" w:cs="Calibri"/>
                <w:color w:val="000000"/>
                <w:sz w:val="20"/>
                <w:szCs w:val="20"/>
                <w:lang w:eastAsia="fr-FR"/>
              </w:rPr>
            </w:pPr>
            <w:r w:rsidRPr="0046705A">
              <w:rPr>
                <w:rFonts w:ascii="Calibri" w:eastAsia="Times New Roman" w:hAnsi="Calibri" w:cs="Calibri"/>
                <w:color w:val="000000"/>
                <w:sz w:val="20"/>
                <w:szCs w:val="20"/>
                <w:lang w:eastAsia="fr-FR"/>
              </w:rPr>
              <w:t> </w:t>
            </w:r>
          </w:p>
        </w:tc>
      </w:tr>
      <w:tr w:rsidR="0046705A" w:rsidRPr="0046705A" w14:paraId="4E489583" w14:textId="77777777" w:rsidTr="0046705A">
        <w:trPr>
          <w:trHeight w:val="324"/>
        </w:trPr>
        <w:tc>
          <w:tcPr>
            <w:tcW w:w="5227" w:type="dxa"/>
            <w:gridSpan w:val="3"/>
            <w:tcBorders>
              <w:top w:val="single" w:sz="8" w:space="0" w:color="auto"/>
              <w:left w:val="single" w:sz="8" w:space="0" w:color="auto"/>
              <w:bottom w:val="single" w:sz="8" w:space="0" w:color="auto"/>
              <w:right w:val="single" w:sz="8" w:space="0" w:color="000000"/>
            </w:tcBorders>
            <w:shd w:val="clear" w:color="000000" w:fill="D0CECE"/>
            <w:vAlign w:val="center"/>
            <w:hideMark/>
          </w:tcPr>
          <w:p w14:paraId="7B11F769" w14:textId="77777777" w:rsidR="0046705A" w:rsidRPr="0046705A" w:rsidRDefault="0046705A" w:rsidP="0046705A">
            <w:pPr>
              <w:spacing w:after="0" w:line="240" w:lineRule="auto"/>
              <w:rPr>
                <w:rFonts w:ascii="Calibri" w:eastAsia="Times New Roman" w:hAnsi="Calibri" w:cs="Calibri"/>
                <w:b/>
                <w:bCs/>
                <w:i/>
                <w:iCs/>
                <w:color w:val="000000"/>
                <w:sz w:val="20"/>
                <w:szCs w:val="20"/>
                <w:lang w:eastAsia="fr-FR"/>
              </w:rPr>
            </w:pPr>
            <w:r w:rsidRPr="0046705A">
              <w:rPr>
                <w:rFonts w:ascii="Calibri" w:eastAsia="Times New Roman" w:hAnsi="Calibri" w:cs="Calibri"/>
                <w:b/>
                <w:bCs/>
                <w:i/>
                <w:iCs/>
                <w:color w:val="000000"/>
                <w:sz w:val="20"/>
                <w:szCs w:val="20"/>
                <w:lang w:eastAsia="fr-FR"/>
              </w:rPr>
              <w:t>Sous total lot 6</w:t>
            </w:r>
          </w:p>
        </w:tc>
        <w:tc>
          <w:tcPr>
            <w:tcW w:w="2218" w:type="dxa"/>
            <w:tcBorders>
              <w:top w:val="nil"/>
              <w:left w:val="nil"/>
              <w:bottom w:val="single" w:sz="8" w:space="0" w:color="auto"/>
              <w:right w:val="single" w:sz="8" w:space="0" w:color="auto"/>
            </w:tcBorders>
            <w:shd w:val="clear" w:color="000000" w:fill="D0CECE"/>
            <w:noWrap/>
            <w:vAlign w:val="center"/>
            <w:hideMark/>
          </w:tcPr>
          <w:p w14:paraId="7B4D7DA3" w14:textId="77777777" w:rsidR="0046705A" w:rsidRPr="0046705A" w:rsidRDefault="0046705A" w:rsidP="0046705A">
            <w:pPr>
              <w:spacing w:after="0" w:line="240" w:lineRule="auto"/>
              <w:jc w:val="right"/>
              <w:rPr>
                <w:rFonts w:ascii="Calibri" w:eastAsia="Times New Roman" w:hAnsi="Calibri" w:cs="Calibri"/>
                <w:b/>
                <w:bCs/>
                <w:i/>
                <w:iCs/>
                <w:color w:val="000000"/>
                <w:sz w:val="20"/>
                <w:szCs w:val="20"/>
                <w:lang w:eastAsia="fr-FR"/>
              </w:rPr>
            </w:pPr>
            <w:r w:rsidRPr="0046705A">
              <w:rPr>
                <w:rFonts w:ascii="Calibri" w:eastAsia="Times New Roman" w:hAnsi="Calibri" w:cs="Calibri"/>
                <w:b/>
                <w:bCs/>
                <w:i/>
                <w:iCs/>
                <w:color w:val="000000"/>
                <w:sz w:val="20"/>
                <w:szCs w:val="20"/>
                <w:lang w:eastAsia="fr-FR"/>
              </w:rPr>
              <w:t>2 950</w:t>
            </w:r>
          </w:p>
        </w:tc>
        <w:tc>
          <w:tcPr>
            <w:tcW w:w="1759" w:type="dxa"/>
            <w:tcBorders>
              <w:top w:val="nil"/>
              <w:left w:val="nil"/>
              <w:bottom w:val="single" w:sz="8" w:space="0" w:color="auto"/>
              <w:right w:val="single" w:sz="8" w:space="0" w:color="auto"/>
            </w:tcBorders>
            <w:shd w:val="clear" w:color="000000" w:fill="D0CECE"/>
            <w:noWrap/>
            <w:vAlign w:val="center"/>
            <w:hideMark/>
          </w:tcPr>
          <w:p w14:paraId="66D9D837" w14:textId="77777777" w:rsidR="0046705A" w:rsidRPr="0046705A" w:rsidRDefault="0046705A" w:rsidP="0046705A">
            <w:pPr>
              <w:spacing w:after="0" w:line="240" w:lineRule="auto"/>
              <w:jc w:val="right"/>
              <w:rPr>
                <w:rFonts w:ascii="Calibri" w:eastAsia="Times New Roman" w:hAnsi="Calibri" w:cs="Calibri"/>
                <w:b/>
                <w:bCs/>
                <w:i/>
                <w:iCs/>
                <w:color w:val="000000"/>
                <w:sz w:val="20"/>
                <w:szCs w:val="20"/>
                <w:lang w:eastAsia="fr-FR"/>
              </w:rPr>
            </w:pPr>
            <w:r w:rsidRPr="0046705A">
              <w:rPr>
                <w:rFonts w:ascii="Calibri" w:eastAsia="Times New Roman" w:hAnsi="Calibri" w:cs="Calibri"/>
                <w:b/>
                <w:bCs/>
                <w:i/>
                <w:iCs/>
                <w:color w:val="000000"/>
                <w:sz w:val="20"/>
                <w:szCs w:val="20"/>
                <w:lang w:eastAsia="fr-FR"/>
              </w:rPr>
              <w:t> </w:t>
            </w:r>
          </w:p>
        </w:tc>
      </w:tr>
      <w:tr w:rsidR="0046705A" w:rsidRPr="0046705A" w14:paraId="466F2730" w14:textId="77777777" w:rsidTr="0046705A">
        <w:trPr>
          <w:trHeight w:val="324"/>
        </w:trPr>
        <w:tc>
          <w:tcPr>
            <w:tcW w:w="5227" w:type="dxa"/>
            <w:gridSpan w:val="3"/>
            <w:tcBorders>
              <w:top w:val="single" w:sz="8" w:space="0" w:color="auto"/>
              <w:left w:val="nil"/>
              <w:bottom w:val="nil"/>
              <w:right w:val="single" w:sz="8" w:space="0" w:color="000000"/>
            </w:tcBorders>
            <w:shd w:val="clear" w:color="000000" w:fill="FFFFFF"/>
            <w:noWrap/>
            <w:vAlign w:val="center"/>
            <w:hideMark/>
          </w:tcPr>
          <w:p w14:paraId="519CB322" w14:textId="77777777" w:rsidR="0046705A" w:rsidRPr="0046705A" w:rsidRDefault="0046705A" w:rsidP="0046705A">
            <w:pPr>
              <w:spacing w:after="0" w:line="240" w:lineRule="auto"/>
              <w:jc w:val="center"/>
              <w:rPr>
                <w:rFonts w:ascii="Times New Roman" w:eastAsia="Times New Roman" w:hAnsi="Times New Roman" w:cs="Times New Roman"/>
                <w:color w:val="000000"/>
                <w:sz w:val="20"/>
                <w:szCs w:val="20"/>
                <w:lang w:eastAsia="fr-FR"/>
              </w:rPr>
            </w:pPr>
            <w:r w:rsidRPr="0046705A">
              <w:rPr>
                <w:rFonts w:ascii="Times New Roman" w:eastAsia="Times New Roman" w:hAnsi="Times New Roman" w:cs="Times New Roman"/>
                <w:color w:val="000000"/>
                <w:sz w:val="20"/>
                <w:szCs w:val="20"/>
                <w:lang w:eastAsia="fr-FR"/>
              </w:rPr>
              <w:t> </w:t>
            </w:r>
          </w:p>
        </w:tc>
        <w:tc>
          <w:tcPr>
            <w:tcW w:w="2218" w:type="dxa"/>
            <w:tcBorders>
              <w:top w:val="nil"/>
              <w:left w:val="nil"/>
              <w:bottom w:val="single" w:sz="8" w:space="0" w:color="auto"/>
              <w:right w:val="single" w:sz="8" w:space="0" w:color="auto"/>
            </w:tcBorders>
            <w:shd w:val="clear" w:color="000000" w:fill="FFFFFF"/>
            <w:noWrap/>
            <w:vAlign w:val="center"/>
            <w:hideMark/>
          </w:tcPr>
          <w:p w14:paraId="0390F273" w14:textId="77777777" w:rsidR="0046705A" w:rsidRPr="0046705A" w:rsidRDefault="0046705A" w:rsidP="0046705A">
            <w:pPr>
              <w:spacing w:after="0" w:line="240" w:lineRule="auto"/>
              <w:jc w:val="right"/>
              <w:rPr>
                <w:rFonts w:ascii="Calibri" w:eastAsia="Times New Roman" w:hAnsi="Calibri" w:cs="Calibri"/>
                <w:b/>
                <w:bCs/>
                <w:color w:val="000000"/>
                <w:sz w:val="20"/>
                <w:szCs w:val="20"/>
                <w:lang w:eastAsia="fr-FR"/>
              </w:rPr>
            </w:pPr>
            <w:r w:rsidRPr="0046705A">
              <w:rPr>
                <w:rFonts w:ascii="Calibri" w:eastAsia="Times New Roman" w:hAnsi="Calibri" w:cs="Calibri"/>
                <w:b/>
                <w:bCs/>
                <w:color w:val="000000"/>
                <w:sz w:val="20"/>
                <w:szCs w:val="20"/>
                <w:lang w:eastAsia="fr-FR"/>
              </w:rPr>
              <w:t>21 200</w:t>
            </w:r>
          </w:p>
        </w:tc>
        <w:tc>
          <w:tcPr>
            <w:tcW w:w="1759" w:type="dxa"/>
            <w:tcBorders>
              <w:top w:val="nil"/>
              <w:left w:val="nil"/>
              <w:bottom w:val="nil"/>
              <w:right w:val="nil"/>
            </w:tcBorders>
            <w:shd w:val="clear" w:color="auto" w:fill="auto"/>
            <w:noWrap/>
            <w:vAlign w:val="bottom"/>
            <w:hideMark/>
          </w:tcPr>
          <w:p w14:paraId="6AB1EA1C" w14:textId="77777777" w:rsidR="0046705A" w:rsidRPr="0046705A" w:rsidRDefault="0046705A" w:rsidP="0046705A">
            <w:pPr>
              <w:spacing w:after="0" w:line="240" w:lineRule="auto"/>
              <w:jc w:val="right"/>
              <w:rPr>
                <w:rFonts w:ascii="Calibri" w:eastAsia="Times New Roman" w:hAnsi="Calibri" w:cs="Calibri"/>
                <w:b/>
                <w:bCs/>
                <w:color w:val="000000"/>
                <w:sz w:val="20"/>
                <w:szCs w:val="20"/>
                <w:lang w:eastAsia="fr-FR"/>
              </w:rPr>
            </w:pPr>
          </w:p>
        </w:tc>
      </w:tr>
    </w:tbl>
    <w:p w14:paraId="1E77ACEF" w14:textId="70320FCF" w:rsidR="0046705A" w:rsidRPr="00281841" w:rsidRDefault="0046705A" w:rsidP="00496616">
      <w:pPr>
        <w:jc w:val="center"/>
        <w:rPr>
          <w:rFonts w:ascii="Times New Roman" w:hAnsi="Times New Roman" w:cs="Times New Roman"/>
          <w:b/>
          <w:noProof/>
          <w:sz w:val="20"/>
          <w:szCs w:val="20"/>
        </w:rPr>
      </w:pPr>
    </w:p>
    <w:p w14:paraId="20FFB86C" w14:textId="0D52DAB5" w:rsidR="005A39D8" w:rsidRDefault="005A39D8" w:rsidP="0007191A">
      <w:pPr>
        <w:jc w:val="center"/>
        <w:rPr>
          <w:rFonts w:ascii="Times New Roman" w:hAnsi="Times New Roman" w:cs="Times New Roman"/>
          <w:b/>
          <w:noProof/>
          <w:sz w:val="28"/>
          <w:szCs w:val="28"/>
        </w:rPr>
      </w:pPr>
    </w:p>
    <w:p w14:paraId="3E9D1291" w14:textId="2272151C" w:rsidR="00985774" w:rsidRDefault="00985774">
      <w:pPr>
        <w:rPr>
          <w:rFonts w:ascii="Times New Roman" w:hAnsi="Times New Roman" w:cs="Times New Roman"/>
          <w:b/>
          <w:noProof/>
          <w:sz w:val="28"/>
          <w:szCs w:val="28"/>
        </w:rPr>
      </w:pPr>
      <w:r>
        <w:rPr>
          <w:rFonts w:ascii="Times New Roman" w:hAnsi="Times New Roman" w:cs="Times New Roman"/>
          <w:b/>
          <w:noProof/>
          <w:sz w:val="28"/>
          <w:szCs w:val="28"/>
        </w:rPr>
        <w:br w:type="page"/>
      </w:r>
    </w:p>
    <w:p w14:paraId="5F95D03D" w14:textId="77777777" w:rsidR="00985774" w:rsidRPr="00335FAC" w:rsidRDefault="00985774" w:rsidP="00985774">
      <w:pPr>
        <w:jc w:val="center"/>
        <w:rPr>
          <w:rFonts w:ascii="Times New Roman" w:hAnsi="Times New Roman" w:cs="Times New Roman"/>
          <w:b/>
          <w:noProof/>
          <w:sz w:val="28"/>
          <w:szCs w:val="28"/>
        </w:rPr>
      </w:pPr>
      <w:r w:rsidRPr="00335FAC">
        <w:rPr>
          <w:rFonts w:ascii="Times New Roman" w:hAnsi="Times New Roman" w:cs="Times New Roman"/>
          <w:b/>
          <w:noProof/>
          <w:sz w:val="28"/>
          <w:szCs w:val="28"/>
        </w:rPr>
        <w:t>ANNEXE 1</w:t>
      </w:r>
    </w:p>
    <w:p w14:paraId="11629AE4" w14:textId="77777777" w:rsidR="00985774" w:rsidRDefault="00985774" w:rsidP="00985774">
      <w:pPr>
        <w:jc w:val="center"/>
        <w:rPr>
          <w:rFonts w:ascii="Times New Roman" w:hAnsi="Times New Roman" w:cs="Times New Roman"/>
          <w:b/>
          <w:noProof/>
          <w:sz w:val="28"/>
          <w:szCs w:val="28"/>
        </w:rPr>
      </w:pPr>
      <w:r w:rsidRPr="00335FAC">
        <w:rPr>
          <w:rFonts w:ascii="Times New Roman" w:hAnsi="Times New Roman" w:cs="Times New Roman"/>
          <w:b/>
          <w:noProof/>
          <w:sz w:val="28"/>
          <w:szCs w:val="28"/>
        </w:rPr>
        <w:t xml:space="preserve">LISTE DES </w:t>
      </w:r>
      <w:r>
        <w:rPr>
          <w:rFonts w:ascii="Times New Roman" w:hAnsi="Times New Roman" w:cs="Times New Roman"/>
          <w:b/>
          <w:noProof/>
          <w:sz w:val="28"/>
          <w:szCs w:val="28"/>
        </w:rPr>
        <w:t>COMMUNES</w:t>
      </w:r>
      <w:r w:rsidRPr="00335FAC">
        <w:rPr>
          <w:rFonts w:ascii="Times New Roman" w:hAnsi="Times New Roman" w:cs="Times New Roman"/>
          <w:b/>
          <w:noProof/>
          <w:sz w:val="28"/>
          <w:szCs w:val="28"/>
        </w:rPr>
        <w:t xml:space="preserve"> D’INTERVENTION</w:t>
      </w:r>
    </w:p>
    <w:p w14:paraId="0EDCD16E" w14:textId="77777777" w:rsidR="00985774" w:rsidRDefault="00985774" w:rsidP="00985774">
      <w:pPr>
        <w:jc w:val="center"/>
        <w:rPr>
          <w:rFonts w:ascii="Times New Roman" w:hAnsi="Times New Roman" w:cs="Times New Roman"/>
          <w:b/>
          <w:noProof/>
          <w:sz w:val="28"/>
          <w:szCs w:val="28"/>
        </w:rPr>
      </w:pPr>
      <w:r>
        <w:rPr>
          <w:rFonts w:ascii="Times New Roman" w:hAnsi="Times New Roman" w:cs="Times New Roman"/>
          <w:b/>
          <w:noProof/>
          <w:sz w:val="28"/>
          <w:szCs w:val="28"/>
        </w:rPr>
        <w:t>DIRECTION INTERREGIONALE D’ANTANANARIVO</w:t>
      </w:r>
    </w:p>
    <w:p w14:paraId="2D49005F" w14:textId="128297E1" w:rsidR="00985774" w:rsidRDefault="00985774" w:rsidP="00985774">
      <w:pPr>
        <w:jc w:val="center"/>
        <w:rPr>
          <w:rFonts w:ascii="Times New Roman" w:hAnsi="Times New Roman" w:cs="Times New Roman"/>
          <w:b/>
          <w:noProof/>
          <w:sz w:val="28"/>
          <w:szCs w:val="28"/>
        </w:rPr>
      </w:pPr>
    </w:p>
    <w:tbl>
      <w:tblPr>
        <w:tblW w:w="9634" w:type="dxa"/>
        <w:tblCellMar>
          <w:left w:w="70" w:type="dxa"/>
          <w:right w:w="70" w:type="dxa"/>
        </w:tblCellMar>
        <w:tblLook w:val="04A0" w:firstRow="1" w:lastRow="0" w:firstColumn="1" w:lastColumn="0" w:noHBand="0" w:noVBand="1"/>
      </w:tblPr>
      <w:tblGrid>
        <w:gridCol w:w="704"/>
        <w:gridCol w:w="1276"/>
        <w:gridCol w:w="3544"/>
        <w:gridCol w:w="2268"/>
        <w:gridCol w:w="1842"/>
      </w:tblGrid>
      <w:tr w:rsidR="0046705A" w:rsidRPr="0046705A" w14:paraId="65A3220C" w14:textId="77777777" w:rsidTr="008E47E8">
        <w:trPr>
          <w:trHeight w:val="1584"/>
        </w:trPr>
        <w:tc>
          <w:tcPr>
            <w:tcW w:w="704"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6AEE7842"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LOT</w:t>
            </w:r>
          </w:p>
        </w:tc>
        <w:tc>
          <w:tcPr>
            <w:tcW w:w="1276" w:type="dxa"/>
            <w:tcBorders>
              <w:top w:val="single" w:sz="4" w:space="0" w:color="auto"/>
              <w:left w:val="nil"/>
              <w:bottom w:val="single" w:sz="4" w:space="0" w:color="auto"/>
              <w:right w:val="single" w:sz="4" w:space="0" w:color="auto"/>
            </w:tcBorders>
            <w:shd w:val="clear" w:color="000000" w:fill="B4C6E7"/>
            <w:vAlign w:val="center"/>
            <w:hideMark/>
          </w:tcPr>
          <w:p w14:paraId="59887D27"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District</w:t>
            </w:r>
          </w:p>
        </w:tc>
        <w:tc>
          <w:tcPr>
            <w:tcW w:w="3544" w:type="dxa"/>
            <w:tcBorders>
              <w:top w:val="single" w:sz="4" w:space="0" w:color="auto"/>
              <w:left w:val="nil"/>
              <w:bottom w:val="single" w:sz="4" w:space="0" w:color="auto"/>
              <w:right w:val="single" w:sz="4" w:space="0" w:color="auto"/>
            </w:tcBorders>
            <w:shd w:val="clear" w:color="000000" w:fill="B4C6E7"/>
            <w:vAlign w:val="center"/>
            <w:hideMark/>
          </w:tcPr>
          <w:p w14:paraId="643620B3"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Communes</w:t>
            </w:r>
          </w:p>
        </w:tc>
        <w:tc>
          <w:tcPr>
            <w:tcW w:w="2268" w:type="dxa"/>
            <w:tcBorders>
              <w:top w:val="single" w:sz="4" w:space="0" w:color="auto"/>
              <w:left w:val="nil"/>
              <w:bottom w:val="single" w:sz="4" w:space="0" w:color="auto"/>
              <w:right w:val="single" w:sz="4" w:space="0" w:color="auto"/>
            </w:tcBorders>
            <w:shd w:val="clear" w:color="000000" w:fill="B4C6E7"/>
            <w:vAlign w:val="center"/>
            <w:hideMark/>
          </w:tcPr>
          <w:p w14:paraId="0B916393"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NB ESTIMATIF DES MENAGES BENEFICIAIRES</w:t>
            </w:r>
          </w:p>
        </w:tc>
        <w:tc>
          <w:tcPr>
            <w:tcW w:w="1842" w:type="dxa"/>
            <w:tcBorders>
              <w:top w:val="single" w:sz="4" w:space="0" w:color="auto"/>
              <w:left w:val="nil"/>
              <w:bottom w:val="single" w:sz="4" w:space="0" w:color="auto"/>
              <w:right w:val="single" w:sz="4" w:space="0" w:color="auto"/>
            </w:tcBorders>
            <w:shd w:val="clear" w:color="000000" w:fill="B4C6E7"/>
            <w:vAlign w:val="center"/>
            <w:hideMark/>
          </w:tcPr>
          <w:p w14:paraId="63A5AB22"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Nombre de fokontany bénéficiaires</w:t>
            </w:r>
          </w:p>
        </w:tc>
      </w:tr>
      <w:tr w:rsidR="0046705A" w:rsidRPr="0046705A" w14:paraId="3E6968C9" w14:textId="77777777" w:rsidTr="008E47E8">
        <w:trPr>
          <w:trHeight w:val="288"/>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5E1960" w14:textId="77777777" w:rsidR="0046705A" w:rsidRPr="0046705A" w:rsidRDefault="0046705A" w:rsidP="0046705A">
            <w:pPr>
              <w:spacing w:after="0" w:line="240" w:lineRule="auto"/>
              <w:jc w:val="center"/>
              <w:rPr>
                <w:rFonts w:eastAsia="Times New Roman" w:cstheme="minorHAnsi"/>
                <w:color w:val="000000"/>
                <w:sz w:val="20"/>
                <w:szCs w:val="20"/>
                <w:lang w:eastAsia="fr-FR"/>
              </w:rPr>
            </w:pPr>
            <w:r w:rsidRPr="0046705A">
              <w:rPr>
                <w:rFonts w:eastAsia="Times New Roman" w:cstheme="minorHAnsi"/>
                <w:color w:val="000000"/>
                <w:sz w:val="20"/>
                <w:szCs w:val="20"/>
                <w:lang w:eastAsia="fr-FR"/>
              </w:rPr>
              <w:t>LOT 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004ABF"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ANTSIRABE II</w:t>
            </w:r>
          </w:p>
        </w:tc>
        <w:tc>
          <w:tcPr>
            <w:tcW w:w="3544" w:type="dxa"/>
            <w:tcBorders>
              <w:top w:val="nil"/>
              <w:left w:val="nil"/>
              <w:bottom w:val="single" w:sz="4" w:space="0" w:color="auto"/>
              <w:right w:val="single" w:sz="4" w:space="0" w:color="auto"/>
            </w:tcBorders>
            <w:shd w:val="clear" w:color="000000" w:fill="FFFFFF"/>
            <w:noWrap/>
            <w:vAlign w:val="center"/>
            <w:hideMark/>
          </w:tcPr>
          <w:p w14:paraId="1540572F"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ALAKAMISY</w:t>
            </w:r>
          </w:p>
        </w:tc>
        <w:tc>
          <w:tcPr>
            <w:tcW w:w="2268" w:type="dxa"/>
            <w:tcBorders>
              <w:top w:val="nil"/>
              <w:left w:val="nil"/>
              <w:bottom w:val="single" w:sz="4" w:space="0" w:color="auto"/>
              <w:right w:val="single" w:sz="4" w:space="0" w:color="auto"/>
            </w:tcBorders>
            <w:shd w:val="clear" w:color="000000" w:fill="FFFFFF"/>
            <w:noWrap/>
            <w:vAlign w:val="center"/>
            <w:hideMark/>
          </w:tcPr>
          <w:p w14:paraId="605D58B9"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1 595</w:t>
            </w:r>
          </w:p>
        </w:tc>
        <w:tc>
          <w:tcPr>
            <w:tcW w:w="1842" w:type="dxa"/>
            <w:tcBorders>
              <w:top w:val="nil"/>
              <w:left w:val="nil"/>
              <w:bottom w:val="single" w:sz="4" w:space="0" w:color="auto"/>
              <w:right w:val="single" w:sz="4" w:space="0" w:color="auto"/>
            </w:tcBorders>
            <w:shd w:val="clear" w:color="000000" w:fill="FFFFFF"/>
            <w:noWrap/>
            <w:vAlign w:val="center"/>
            <w:hideMark/>
          </w:tcPr>
          <w:p w14:paraId="7821A950"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0CBB548C" w14:textId="77777777" w:rsidTr="008E47E8">
        <w:trPr>
          <w:trHeight w:val="288"/>
        </w:trPr>
        <w:tc>
          <w:tcPr>
            <w:tcW w:w="704" w:type="dxa"/>
            <w:vMerge/>
            <w:tcBorders>
              <w:top w:val="nil"/>
              <w:left w:val="single" w:sz="4" w:space="0" w:color="auto"/>
              <w:bottom w:val="single" w:sz="4" w:space="0" w:color="auto"/>
              <w:right w:val="single" w:sz="4" w:space="0" w:color="auto"/>
            </w:tcBorders>
            <w:vAlign w:val="center"/>
            <w:hideMark/>
          </w:tcPr>
          <w:p w14:paraId="6CE5B145"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276" w:type="dxa"/>
            <w:vMerge/>
            <w:tcBorders>
              <w:top w:val="nil"/>
              <w:left w:val="single" w:sz="4" w:space="0" w:color="auto"/>
              <w:bottom w:val="single" w:sz="4" w:space="0" w:color="auto"/>
              <w:right w:val="single" w:sz="4" w:space="0" w:color="auto"/>
            </w:tcBorders>
            <w:vAlign w:val="center"/>
            <w:hideMark/>
          </w:tcPr>
          <w:p w14:paraId="42CEA47E"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3544" w:type="dxa"/>
            <w:tcBorders>
              <w:top w:val="nil"/>
              <w:left w:val="nil"/>
              <w:bottom w:val="single" w:sz="4" w:space="0" w:color="auto"/>
              <w:right w:val="single" w:sz="4" w:space="0" w:color="auto"/>
            </w:tcBorders>
            <w:shd w:val="clear" w:color="000000" w:fill="FFFFFF"/>
            <w:noWrap/>
            <w:vAlign w:val="center"/>
            <w:hideMark/>
          </w:tcPr>
          <w:p w14:paraId="0C895C81"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ALATSINAINY IBITY</w:t>
            </w:r>
          </w:p>
        </w:tc>
        <w:tc>
          <w:tcPr>
            <w:tcW w:w="2268" w:type="dxa"/>
            <w:tcBorders>
              <w:top w:val="nil"/>
              <w:left w:val="nil"/>
              <w:bottom w:val="single" w:sz="4" w:space="0" w:color="auto"/>
              <w:right w:val="single" w:sz="4" w:space="0" w:color="auto"/>
            </w:tcBorders>
            <w:shd w:val="clear" w:color="000000" w:fill="FFFFFF"/>
            <w:noWrap/>
            <w:vAlign w:val="center"/>
            <w:hideMark/>
          </w:tcPr>
          <w:p w14:paraId="0CAE7577"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815</w:t>
            </w:r>
          </w:p>
        </w:tc>
        <w:tc>
          <w:tcPr>
            <w:tcW w:w="1842" w:type="dxa"/>
            <w:tcBorders>
              <w:top w:val="nil"/>
              <w:left w:val="nil"/>
              <w:bottom w:val="single" w:sz="4" w:space="0" w:color="auto"/>
              <w:right w:val="single" w:sz="4" w:space="0" w:color="auto"/>
            </w:tcBorders>
            <w:shd w:val="clear" w:color="000000" w:fill="FFFFFF"/>
            <w:noWrap/>
            <w:vAlign w:val="center"/>
            <w:hideMark/>
          </w:tcPr>
          <w:p w14:paraId="1BDD1D57"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70E237FF" w14:textId="77777777" w:rsidTr="008E47E8">
        <w:trPr>
          <w:trHeight w:val="288"/>
        </w:trPr>
        <w:tc>
          <w:tcPr>
            <w:tcW w:w="704" w:type="dxa"/>
            <w:vMerge/>
            <w:tcBorders>
              <w:top w:val="nil"/>
              <w:left w:val="single" w:sz="4" w:space="0" w:color="auto"/>
              <w:bottom w:val="single" w:sz="4" w:space="0" w:color="auto"/>
              <w:right w:val="single" w:sz="4" w:space="0" w:color="auto"/>
            </w:tcBorders>
            <w:vAlign w:val="center"/>
            <w:hideMark/>
          </w:tcPr>
          <w:p w14:paraId="09A72C58"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276" w:type="dxa"/>
            <w:vMerge/>
            <w:tcBorders>
              <w:top w:val="nil"/>
              <w:left w:val="single" w:sz="4" w:space="0" w:color="auto"/>
              <w:bottom w:val="single" w:sz="4" w:space="0" w:color="auto"/>
              <w:right w:val="single" w:sz="4" w:space="0" w:color="auto"/>
            </w:tcBorders>
            <w:vAlign w:val="center"/>
            <w:hideMark/>
          </w:tcPr>
          <w:p w14:paraId="6D5CE942"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3544" w:type="dxa"/>
            <w:tcBorders>
              <w:top w:val="nil"/>
              <w:left w:val="nil"/>
              <w:bottom w:val="single" w:sz="4" w:space="0" w:color="auto"/>
              <w:right w:val="single" w:sz="4" w:space="0" w:color="auto"/>
            </w:tcBorders>
            <w:shd w:val="clear" w:color="000000" w:fill="FFFFFF"/>
            <w:noWrap/>
            <w:vAlign w:val="center"/>
            <w:hideMark/>
          </w:tcPr>
          <w:p w14:paraId="206D7925"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ANTANIMANDRY</w:t>
            </w:r>
          </w:p>
        </w:tc>
        <w:tc>
          <w:tcPr>
            <w:tcW w:w="2268" w:type="dxa"/>
            <w:tcBorders>
              <w:top w:val="nil"/>
              <w:left w:val="nil"/>
              <w:bottom w:val="single" w:sz="4" w:space="0" w:color="auto"/>
              <w:right w:val="single" w:sz="4" w:space="0" w:color="auto"/>
            </w:tcBorders>
            <w:shd w:val="clear" w:color="000000" w:fill="FFFFFF"/>
            <w:noWrap/>
            <w:vAlign w:val="center"/>
            <w:hideMark/>
          </w:tcPr>
          <w:p w14:paraId="22CD5723"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900</w:t>
            </w:r>
          </w:p>
        </w:tc>
        <w:tc>
          <w:tcPr>
            <w:tcW w:w="1842" w:type="dxa"/>
            <w:tcBorders>
              <w:top w:val="nil"/>
              <w:left w:val="nil"/>
              <w:bottom w:val="single" w:sz="4" w:space="0" w:color="auto"/>
              <w:right w:val="single" w:sz="4" w:space="0" w:color="auto"/>
            </w:tcBorders>
            <w:shd w:val="clear" w:color="000000" w:fill="FFFFFF"/>
            <w:noWrap/>
            <w:vAlign w:val="center"/>
            <w:hideMark/>
          </w:tcPr>
          <w:p w14:paraId="3A949343"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3E6946EF" w14:textId="77777777" w:rsidTr="008E47E8">
        <w:trPr>
          <w:trHeight w:val="288"/>
        </w:trPr>
        <w:tc>
          <w:tcPr>
            <w:tcW w:w="704" w:type="dxa"/>
            <w:vMerge/>
            <w:tcBorders>
              <w:top w:val="nil"/>
              <w:left w:val="single" w:sz="4" w:space="0" w:color="auto"/>
              <w:bottom w:val="single" w:sz="4" w:space="0" w:color="auto"/>
              <w:right w:val="single" w:sz="4" w:space="0" w:color="auto"/>
            </w:tcBorders>
            <w:vAlign w:val="center"/>
            <w:hideMark/>
          </w:tcPr>
          <w:p w14:paraId="318B167E"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276" w:type="dxa"/>
            <w:vMerge/>
            <w:tcBorders>
              <w:top w:val="nil"/>
              <w:left w:val="single" w:sz="4" w:space="0" w:color="auto"/>
              <w:bottom w:val="single" w:sz="4" w:space="0" w:color="auto"/>
              <w:right w:val="single" w:sz="4" w:space="0" w:color="auto"/>
            </w:tcBorders>
            <w:vAlign w:val="center"/>
            <w:hideMark/>
          </w:tcPr>
          <w:p w14:paraId="3FEAA622"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3544" w:type="dxa"/>
            <w:tcBorders>
              <w:top w:val="nil"/>
              <w:left w:val="nil"/>
              <w:bottom w:val="single" w:sz="4" w:space="0" w:color="auto"/>
              <w:right w:val="single" w:sz="4" w:space="0" w:color="auto"/>
            </w:tcBorders>
            <w:shd w:val="clear" w:color="000000" w:fill="FFFFFF"/>
            <w:noWrap/>
            <w:vAlign w:val="center"/>
            <w:hideMark/>
          </w:tcPr>
          <w:p w14:paraId="27F42F55"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BELAZAO</w:t>
            </w:r>
          </w:p>
        </w:tc>
        <w:tc>
          <w:tcPr>
            <w:tcW w:w="2268" w:type="dxa"/>
            <w:tcBorders>
              <w:top w:val="nil"/>
              <w:left w:val="nil"/>
              <w:bottom w:val="single" w:sz="4" w:space="0" w:color="auto"/>
              <w:right w:val="single" w:sz="4" w:space="0" w:color="auto"/>
            </w:tcBorders>
            <w:shd w:val="clear" w:color="000000" w:fill="FFFFFF"/>
            <w:noWrap/>
            <w:vAlign w:val="center"/>
            <w:hideMark/>
          </w:tcPr>
          <w:p w14:paraId="5DC8A692"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1 120</w:t>
            </w:r>
          </w:p>
        </w:tc>
        <w:tc>
          <w:tcPr>
            <w:tcW w:w="1842" w:type="dxa"/>
            <w:tcBorders>
              <w:top w:val="nil"/>
              <w:left w:val="nil"/>
              <w:bottom w:val="single" w:sz="4" w:space="0" w:color="auto"/>
              <w:right w:val="single" w:sz="4" w:space="0" w:color="auto"/>
            </w:tcBorders>
            <w:shd w:val="clear" w:color="000000" w:fill="FFFFFF"/>
            <w:noWrap/>
            <w:vAlign w:val="center"/>
            <w:hideMark/>
          </w:tcPr>
          <w:p w14:paraId="75AB0EF2"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4A91509E" w14:textId="77777777" w:rsidTr="008E47E8">
        <w:trPr>
          <w:trHeight w:val="288"/>
        </w:trPr>
        <w:tc>
          <w:tcPr>
            <w:tcW w:w="704" w:type="dxa"/>
            <w:vMerge/>
            <w:tcBorders>
              <w:top w:val="nil"/>
              <w:left w:val="single" w:sz="4" w:space="0" w:color="auto"/>
              <w:bottom w:val="single" w:sz="4" w:space="0" w:color="auto"/>
              <w:right w:val="single" w:sz="4" w:space="0" w:color="auto"/>
            </w:tcBorders>
            <w:vAlign w:val="center"/>
            <w:hideMark/>
          </w:tcPr>
          <w:p w14:paraId="67D323C0"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276" w:type="dxa"/>
            <w:vMerge/>
            <w:tcBorders>
              <w:top w:val="nil"/>
              <w:left w:val="single" w:sz="4" w:space="0" w:color="auto"/>
              <w:bottom w:val="single" w:sz="4" w:space="0" w:color="auto"/>
              <w:right w:val="single" w:sz="4" w:space="0" w:color="auto"/>
            </w:tcBorders>
            <w:vAlign w:val="center"/>
            <w:hideMark/>
          </w:tcPr>
          <w:p w14:paraId="2A0F704B"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3544" w:type="dxa"/>
            <w:tcBorders>
              <w:top w:val="nil"/>
              <w:left w:val="nil"/>
              <w:bottom w:val="single" w:sz="4" w:space="0" w:color="auto"/>
              <w:right w:val="single" w:sz="4" w:space="0" w:color="auto"/>
            </w:tcBorders>
            <w:shd w:val="clear" w:color="000000" w:fill="FFFFFF"/>
            <w:noWrap/>
            <w:vAlign w:val="center"/>
            <w:hideMark/>
          </w:tcPr>
          <w:p w14:paraId="2D53A42C"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MANGARANO</w:t>
            </w:r>
          </w:p>
        </w:tc>
        <w:tc>
          <w:tcPr>
            <w:tcW w:w="2268" w:type="dxa"/>
            <w:tcBorders>
              <w:top w:val="nil"/>
              <w:left w:val="nil"/>
              <w:bottom w:val="single" w:sz="4" w:space="0" w:color="auto"/>
              <w:right w:val="single" w:sz="4" w:space="0" w:color="auto"/>
            </w:tcBorders>
            <w:shd w:val="clear" w:color="000000" w:fill="FFFFFF"/>
            <w:noWrap/>
            <w:vAlign w:val="center"/>
            <w:hideMark/>
          </w:tcPr>
          <w:p w14:paraId="7CCDE4ED"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810</w:t>
            </w:r>
          </w:p>
        </w:tc>
        <w:tc>
          <w:tcPr>
            <w:tcW w:w="1842" w:type="dxa"/>
            <w:tcBorders>
              <w:top w:val="nil"/>
              <w:left w:val="nil"/>
              <w:bottom w:val="single" w:sz="4" w:space="0" w:color="auto"/>
              <w:right w:val="single" w:sz="4" w:space="0" w:color="auto"/>
            </w:tcBorders>
            <w:shd w:val="clear" w:color="000000" w:fill="FFFFFF"/>
            <w:noWrap/>
            <w:vAlign w:val="center"/>
            <w:hideMark/>
          </w:tcPr>
          <w:p w14:paraId="01D45A1A"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7A8A6B4F" w14:textId="77777777" w:rsidTr="008E47E8">
        <w:trPr>
          <w:trHeight w:val="3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CE8794" w14:textId="77777777" w:rsidR="0046705A" w:rsidRPr="0046705A" w:rsidRDefault="0046705A" w:rsidP="0046705A">
            <w:pPr>
              <w:spacing w:after="0" w:line="240" w:lineRule="auto"/>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3422DD" w14:textId="77777777" w:rsidR="0046705A" w:rsidRPr="0046705A" w:rsidRDefault="0046705A" w:rsidP="0046705A">
            <w:pPr>
              <w:spacing w:after="0" w:line="240" w:lineRule="auto"/>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3544" w:type="dxa"/>
            <w:tcBorders>
              <w:top w:val="nil"/>
              <w:left w:val="nil"/>
              <w:bottom w:val="single" w:sz="4" w:space="0" w:color="auto"/>
              <w:right w:val="single" w:sz="4" w:space="0" w:color="auto"/>
            </w:tcBorders>
            <w:shd w:val="clear" w:color="auto" w:fill="auto"/>
            <w:noWrap/>
            <w:vAlign w:val="center"/>
            <w:hideMark/>
          </w:tcPr>
          <w:p w14:paraId="1C2A59EB" w14:textId="77777777" w:rsidR="0046705A" w:rsidRPr="0046705A" w:rsidRDefault="0046705A" w:rsidP="0046705A">
            <w:pPr>
              <w:spacing w:after="0" w:line="240" w:lineRule="auto"/>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TOTAL</w:t>
            </w:r>
          </w:p>
        </w:tc>
        <w:tc>
          <w:tcPr>
            <w:tcW w:w="2268" w:type="dxa"/>
            <w:tcBorders>
              <w:top w:val="nil"/>
              <w:left w:val="nil"/>
              <w:bottom w:val="single" w:sz="4" w:space="0" w:color="auto"/>
              <w:right w:val="single" w:sz="4" w:space="0" w:color="auto"/>
            </w:tcBorders>
            <w:shd w:val="clear" w:color="000000" w:fill="8EA9DB"/>
            <w:noWrap/>
            <w:vAlign w:val="center"/>
            <w:hideMark/>
          </w:tcPr>
          <w:p w14:paraId="1FC859D9"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5 240</w:t>
            </w:r>
          </w:p>
        </w:tc>
        <w:tc>
          <w:tcPr>
            <w:tcW w:w="1842" w:type="dxa"/>
            <w:tcBorders>
              <w:top w:val="nil"/>
              <w:left w:val="nil"/>
              <w:bottom w:val="single" w:sz="4" w:space="0" w:color="auto"/>
              <w:right w:val="single" w:sz="4" w:space="0" w:color="auto"/>
            </w:tcBorders>
            <w:shd w:val="clear" w:color="000000" w:fill="8EA9DB"/>
            <w:noWrap/>
            <w:vAlign w:val="center"/>
            <w:hideMark/>
          </w:tcPr>
          <w:p w14:paraId="642BACA0"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r>
      <w:tr w:rsidR="0046705A" w:rsidRPr="0046705A" w14:paraId="66DA36FB" w14:textId="77777777" w:rsidTr="008E47E8">
        <w:trPr>
          <w:trHeight w:val="288"/>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43B933" w14:textId="77777777" w:rsidR="0046705A" w:rsidRPr="0046705A" w:rsidRDefault="0046705A" w:rsidP="0046705A">
            <w:pPr>
              <w:spacing w:after="0" w:line="240" w:lineRule="auto"/>
              <w:jc w:val="center"/>
              <w:rPr>
                <w:rFonts w:eastAsia="Times New Roman" w:cstheme="minorHAnsi"/>
                <w:color w:val="000000"/>
                <w:sz w:val="20"/>
                <w:szCs w:val="20"/>
                <w:lang w:eastAsia="fr-FR"/>
              </w:rPr>
            </w:pPr>
            <w:r w:rsidRPr="0046705A">
              <w:rPr>
                <w:rFonts w:eastAsia="Times New Roman" w:cstheme="minorHAnsi"/>
                <w:color w:val="000000"/>
                <w:sz w:val="20"/>
                <w:szCs w:val="20"/>
                <w:lang w:eastAsia="fr-FR"/>
              </w:rPr>
              <w:t>LOT 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24AAF9"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ANTSIRABE II</w:t>
            </w:r>
          </w:p>
        </w:tc>
        <w:tc>
          <w:tcPr>
            <w:tcW w:w="3544" w:type="dxa"/>
            <w:tcBorders>
              <w:top w:val="nil"/>
              <w:left w:val="nil"/>
              <w:bottom w:val="single" w:sz="4" w:space="0" w:color="auto"/>
              <w:right w:val="single" w:sz="4" w:space="0" w:color="auto"/>
            </w:tcBorders>
            <w:shd w:val="clear" w:color="000000" w:fill="FFFFFF"/>
            <w:noWrap/>
            <w:vAlign w:val="center"/>
            <w:hideMark/>
          </w:tcPr>
          <w:p w14:paraId="79BFFD4D"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AMBATOMENA</w:t>
            </w:r>
          </w:p>
        </w:tc>
        <w:tc>
          <w:tcPr>
            <w:tcW w:w="2268" w:type="dxa"/>
            <w:tcBorders>
              <w:top w:val="nil"/>
              <w:left w:val="nil"/>
              <w:bottom w:val="single" w:sz="4" w:space="0" w:color="auto"/>
              <w:right w:val="single" w:sz="4" w:space="0" w:color="auto"/>
            </w:tcBorders>
            <w:shd w:val="clear" w:color="000000" w:fill="FFFFFF"/>
            <w:noWrap/>
            <w:vAlign w:val="center"/>
            <w:hideMark/>
          </w:tcPr>
          <w:p w14:paraId="556573EC"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1 605</w:t>
            </w:r>
          </w:p>
        </w:tc>
        <w:tc>
          <w:tcPr>
            <w:tcW w:w="1842" w:type="dxa"/>
            <w:tcBorders>
              <w:top w:val="nil"/>
              <w:left w:val="nil"/>
              <w:bottom w:val="single" w:sz="4" w:space="0" w:color="auto"/>
              <w:right w:val="single" w:sz="4" w:space="0" w:color="auto"/>
            </w:tcBorders>
            <w:shd w:val="clear" w:color="000000" w:fill="FFFFFF"/>
            <w:noWrap/>
            <w:vAlign w:val="center"/>
            <w:hideMark/>
          </w:tcPr>
          <w:p w14:paraId="301D15CD"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785BD2A0" w14:textId="77777777" w:rsidTr="008E47E8">
        <w:trPr>
          <w:trHeight w:val="288"/>
        </w:trPr>
        <w:tc>
          <w:tcPr>
            <w:tcW w:w="704" w:type="dxa"/>
            <w:vMerge/>
            <w:tcBorders>
              <w:top w:val="nil"/>
              <w:left w:val="single" w:sz="4" w:space="0" w:color="auto"/>
              <w:bottom w:val="single" w:sz="4" w:space="0" w:color="auto"/>
              <w:right w:val="single" w:sz="4" w:space="0" w:color="auto"/>
            </w:tcBorders>
            <w:vAlign w:val="center"/>
            <w:hideMark/>
          </w:tcPr>
          <w:p w14:paraId="5C7C2F65"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276" w:type="dxa"/>
            <w:vMerge/>
            <w:tcBorders>
              <w:top w:val="nil"/>
              <w:left w:val="single" w:sz="4" w:space="0" w:color="auto"/>
              <w:bottom w:val="single" w:sz="4" w:space="0" w:color="auto"/>
              <w:right w:val="single" w:sz="4" w:space="0" w:color="auto"/>
            </w:tcBorders>
            <w:vAlign w:val="center"/>
            <w:hideMark/>
          </w:tcPr>
          <w:p w14:paraId="23332B55"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3544" w:type="dxa"/>
            <w:tcBorders>
              <w:top w:val="nil"/>
              <w:left w:val="nil"/>
              <w:bottom w:val="single" w:sz="4" w:space="0" w:color="auto"/>
              <w:right w:val="single" w:sz="4" w:space="0" w:color="auto"/>
            </w:tcBorders>
            <w:shd w:val="clear" w:color="000000" w:fill="FFFFFF"/>
            <w:noWrap/>
            <w:vAlign w:val="center"/>
            <w:hideMark/>
          </w:tcPr>
          <w:p w14:paraId="7D121618"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AMBOHIDRANANDRIANA</w:t>
            </w:r>
          </w:p>
        </w:tc>
        <w:tc>
          <w:tcPr>
            <w:tcW w:w="2268" w:type="dxa"/>
            <w:tcBorders>
              <w:top w:val="nil"/>
              <w:left w:val="nil"/>
              <w:bottom w:val="single" w:sz="4" w:space="0" w:color="auto"/>
              <w:right w:val="single" w:sz="4" w:space="0" w:color="auto"/>
            </w:tcBorders>
            <w:shd w:val="clear" w:color="000000" w:fill="FFFFFF"/>
            <w:noWrap/>
            <w:vAlign w:val="center"/>
            <w:hideMark/>
          </w:tcPr>
          <w:p w14:paraId="39E69C18"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1 080</w:t>
            </w:r>
          </w:p>
        </w:tc>
        <w:tc>
          <w:tcPr>
            <w:tcW w:w="1842" w:type="dxa"/>
            <w:tcBorders>
              <w:top w:val="nil"/>
              <w:left w:val="nil"/>
              <w:bottom w:val="single" w:sz="4" w:space="0" w:color="auto"/>
              <w:right w:val="single" w:sz="4" w:space="0" w:color="auto"/>
            </w:tcBorders>
            <w:shd w:val="clear" w:color="000000" w:fill="FFFFFF"/>
            <w:noWrap/>
            <w:vAlign w:val="center"/>
            <w:hideMark/>
          </w:tcPr>
          <w:p w14:paraId="5EFF047B"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0E69E679" w14:textId="77777777" w:rsidTr="008E47E8">
        <w:trPr>
          <w:trHeight w:val="288"/>
        </w:trPr>
        <w:tc>
          <w:tcPr>
            <w:tcW w:w="704" w:type="dxa"/>
            <w:vMerge/>
            <w:tcBorders>
              <w:top w:val="nil"/>
              <w:left w:val="single" w:sz="4" w:space="0" w:color="auto"/>
              <w:bottom w:val="single" w:sz="4" w:space="0" w:color="auto"/>
              <w:right w:val="single" w:sz="4" w:space="0" w:color="auto"/>
            </w:tcBorders>
            <w:vAlign w:val="center"/>
            <w:hideMark/>
          </w:tcPr>
          <w:p w14:paraId="75AC2C33"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276" w:type="dxa"/>
            <w:vMerge/>
            <w:tcBorders>
              <w:top w:val="nil"/>
              <w:left w:val="single" w:sz="4" w:space="0" w:color="auto"/>
              <w:bottom w:val="single" w:sz="4" w:space="0" w:color="auto"/>
              <w:right w:val="single" w:sz="4" w:space="0" w:color="auto"/>
            </w:tcBorders>
            <w:vAlign w:val="center"/>
            <w:hideMark/>
          </w:tcPr>
          <w:p w14:paraId="692885E7"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3544" w:type="dxa"/>
            <w:tcBorders>
              <w:top w:val="nil"/>
              <w:left w:val="nil"/>
              <w:bottom w:val="single" w:sz="4" w:space="0" w:color="auto"/>
              <w:right w:val="single" w:sz="4" w:space="0" w:color="auto"/>
            </w:tcBorders>
            <w:shd w:val="clear" w:color="000000" w:fill="FFFFFF"/>
            <w:noWrap/>
            <w:vAlign w:val="center"/>
            <w:hideMark/>
          </w:tcPr>
          <w:p w14:paraId="52A5E5FA"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AMBOHIMIARIVO</w:t>
            </w:r>
          </w:p>
        </w:tc>
        <w:tc>
          <w:tcPr>
            <w:tcW w:w="2268" w:type="dxa"/>
            <w:tcBorders>
              <w:top w:val="nil"/>
              <w:left w:val="nil"/>
              <w:bottom w:val="single" w:sz="4" w:space="0" w:color="auto"/>
              <w:right w:val="single" w:sz="4" w:space="0" w:color="auto"/>
            </w:tcBorders>
            <w:shd w:val="clear" w:color="000000" w:fill="FFFFFF"/>
            <w:noWrap/>
            <w:vAlign w:val="center"/>
            <w:hideMark/>
          </w:tcPr>
          <w:p w14:paraId="417499B6"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805</w:t>
            </w:r>
          </w:p>
        </w:tc>
        <w:tc>
          <w:tcPr>
            <w:tcW w:w="1842" w:type="dxa"/>
            <w:tcBorders>
              <w:top w:val="nil"/>
              <w:left w:val="nil"/>
              <w:bottom w:val="single" w:sz="4" w:space="0" w:color="auto"/>
              <w:right w:val="single" w:sz="4" w:space="0" w:color="auto"/>
            </w:tcBorders>
            <w:shd w:val="clear" w:color="000000" w:fill="FFFFFF"/>
            <w:noWrap/>
            <w:vAlign w:val="center"/>
            <w:hideMark/>
          </w:tcPr>
          <w:p w14:paraId="3139B88E"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7CF40CCF" w14:textId="77777777" w:rsidTr="008E47E8">
        <w:trPr>
          <w:trHeight w:val="288"/>
        </w:trPr>
        <w:tc>
          <w:tcPr>
            <w:tcW w:w="704" w:type="dxa"/>
            <w:vMerge/>
            <w:tcBorders>
              <w:top w:val="nil"/>
              <w:left w:val="single" w:sz="4" w:space="0" w:color="auto"/>
              <w:bottom w:val="single" w:sz="4" w:space="0" w:color="auto"/>
              <w:right w:val="single" w:sz="4" w:space="0" w:color="auto"/>
            </w:tcBorders>
            <w:vAlign w:val="center"/>
            <w:hideMark/>
          </w:tcPr>
          <w:p w14:paraId="0FBB5CFE"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276" w:type="dxa"/>
            <w:vMerge/>
            <w:tcBorders>
              <w:top w:val="nil"/>
              <w:left w:val="single" w:sz="4" w:space="0" w:color="auto"/>
              <w:bottom w:val="single" w:sz="4" w:space="0" w:color="auto"/>
              <w:right w:val="single" w:sz="4" w:space="0" w:color="auto"/>
            </w:tcBorders>
            <w:vAlign w:val="center"/>
            <w:hideMark/>
          </w:tcPr>
          <w:p w14:paraId="21EB361F"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3544" w:type="dxa"/>
            <w:tcBorders>
              <w:top w:val="nil"/>
              <w:left w:val="nil"/>
              <w:bottom w:val="single" w:sz="4" w:space="0" w:color="auto"/>
              <w:right w:val="single" w:sz="4" w:space="0" w:color="auto"/>
            </w:tcBorders>
            <w:shd w:val="clear" w:color="000000" w:fill="FFFFFF"/>
            <w:noWrap/>
            <w:vAlign w:val="center"/>
            <w:hideMark/>
          </w:tcPr>
          <w:p w14:paraId="5787FF6E"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AMBOHITSIMANOVA</w:t>
            </w:r>
          </w:p>
        </w:tc>
        <w:tc>
          <w:tcPr>
            <w:tcW w:w="2268" w:type="dxa"/>
            <w:tcBorders>
              <w:top w:val="nil"/>
              <w:left w:val="nil"/>
              <w:bottom w:val="single" w:sz="4" w:space="0" w:color="auto"/>
              <w:right w:val="single" w:sz="4" w:space="0" w:color="auto"/>
            </w:tcBorders>
            <w:shd w:val="clear" w:color="000000" w:fill="FFFFFF"/>
            <w:noWrap/>
            <w:vAlign w:val="center"/>
            <w:hideMark/>
          </w:tcPr>
          <w:p w14:paraId="175EF355"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1 305</w:t>
            </w:r>
          </w:p>
        </w:tc>
        <w:tc>
          <w:tcPr>
            <w:tcW w:w="1842" w:type="dxa"/>
            <w:tcBorders>
              <w:top w:val="nil"/>
              <w:left w:val="nil"/>
              <w:bottom w:val="single" w:sz="4" w:space="0" w:color="auto"/>
              <w:right w:val="single" w:sz="4" w:space="0" w:color="auto"/>
            </w:tcBorders>
            <w:shd w:val="clear" w:color="000000" w:fill="FFFFFF"/>
            <w:noWrap/>
            <w:vAlign w:val="center"/>
            <w:hideMark/>
          </w:tcPr>
          <w:p w14:paraId="30A9CB96"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291A857B" w14:textId="77777777" w:rsidTr="008E47E8">
        <w:trPr>
          <w:trHeight w:val="288"/>
        </w:trPr>
        <w:tc>
          <w:tcPr>
            <w:tcW w:w="704" w:type="dxa"/>
            <w:vMerge/>
            <w:tcBorders>
              <w:top w:val="nil"/>
              <w:left w:val="single" w:sz="4" w:space="0" w:color="auto"/>
              <w:bottom w:val="single" w:sz="4" w:space="0" w:color="auto"/>
              <w:right w:val="single" w:sz="4" w:space="0" w:color="auto"/>
            </w:tcBorders>
            <w:vAlign w:val="center"/>
            <w:hideMark/>
          </w:tcPr>
          <w:p w14:paraId="399C60CE"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276" w:type="dxa"/>
            <w:vMerge/>
            <w:tcBorders>
              <w:top w:val="nil"/>
              <w:left w:val="single" w:sz="4" w:space="0" w:color="auto"/>
              <w:bottom w:val="single" w:sz="4" w:space="0" w:color="auto"/>
              <w:right w:val="single" w:sz="4" w:space="0" w:color="auto"/>
            </w:tcBorders>
            <w:vAlign w:val="center"/>
            <w:hideMark/>
          </w:tcPr>
          <w:p w14:paraId="3F3A7F33"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3544" w:type="dxa"/>
            <w:tcBorders>
              <w:top w:val="nil"/>
              <w:left w:val="nil"/>
              <w:bottom w:val="single" w:sz="4" w:space="0" w:color="auto"/>
              <w:right w:val="single" w:sz="4" w:space="0" w:color="auto"/>
            </w:tcBorders>
            <w:shd w:val="clear" w:color="000000" w:fill="FFFFFF"/>
            <w:noWrap/>
            <w:vAlign w:val="center"/>
            <w:hideMark/>
          </w:tcPr>
          <w:p w14:paraId="422EA27E"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MANANDONA</w:t>
            </w:r>
          </w:p>
        </w:tc>
        <w:tc>
          <w:tcPr>
            <w:tcW w:w="2268" w:type="dxa"/>
            <w:tcBorders>
              <w:top w:val="nil"/>
              <w:left w:val="nil"/>
              <w:bottom w:val="single" w:sz="4" w:space="0" w:color="auto"/>
              <w:right w:val="single" w:sz="4" w:space="0" w:color="auto"/>
            </w:tcBorders>
            <w:shd w:val="clear" w:color="000000" w:fill="FFFFFF"/>
            <w:noWrap/>
            <w:vAlign w:val="center"/>
            <w:hideMark/>
          </w:tcPr>
          <w:p w14:paraId="121C82E2"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1 205</w:t>
            </w:r>
          </w:p>
        </w:tc>
        <w:tc>
          <w:tcPr>
            <w:tcW w:w="1842" w:type="dxa"/>
            <w:tcBorders>
              <w:top w:val="nil"/>
              <w:left w:val="nil"/>
              <w:bottom w:val="single" w:sz="4" w:space="0" w:color="auto"/>
              <w:right w:val="single" w:sz="4" w:space="0" w:color="auto"/>
            </w:tcBorders>
            <w:shd w:val="clear" w:color="000000" w:fill="FFFFFF"/>
            <w:noWrap/>
            <w:vAlign w:val="center"/>
            <w:hideMark/>
          </w:tcPr>
          <w:p w14:paraId="6AD5DA09"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7B1CCE04" w14:textId="77777777" w:rsidTr="008E47E8">
        <w:trPr>
          <w:trHeight w:val="288"/>
        </w:trPr>
        <w:tc>
          <w:tcPr>
            <w:tcW w:w="704" w:type="dxa"/>
            <w:vMerge/>
            <w:tcBorders>
              <w:top w:val="nil"/>
              <w:left w:val="single" w:sz="4" w:space="0" w:color="auto"/>
              <w:bottom w:val="single" w:sz="4" w:space="0" w:color="auto"/>
              <w:right w:val="single" w:sz="4" w:space="0" w:color="auto"/>
            </w:tcBorders>
            <w:vAlign w:val="center"/>
            <w:hideMark/>
          </w:tcPr>
          <w:p w14:paraId="797F7D0C"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276" w:type="dxa"/>
            <w:vMerge/>
            <w:tcBorders>
              <w:top w:val="nil"/>
              <w:left w:val="single" w:sz="4" w:space="0" w:color="auto"/>
              <w:bottom w:val="single" w:sz="4" w:space="0" w:color="auto"/>
              <w:right w:val="single" w:sz="4" w:space="0" w:color="auto"/>
            </w:tcBorders>
            <w:vAlign w:val="center"/>
            <w:hideMark/>
          </w:tcPr>
          <w:p w14:paraId="2AED2C7F"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3544" w:type="dxa"/>
            <w:tcBorders>
              <w:top w:val="nil"/>
              <w:left w:val="nil"/>
              <w:bottom w:val="single" w:sz="4" w:space="0" w:color="auto"/>
              <w:right w:val="single" w:sz="4" w:space="0" w:color="auto"/>
            </w:tcBorders>
            <w:shd w:val="clear" w:color="000000" w:fill="FFFFFF"/>
            <w:noWrap/>
            <w:vAlign w:val="center"/>
            <w:hideMark/>
          </w:tcPr>
          <w:p w14:paraId="67D0D6C8"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SAHANIVOTRY MANANDONA</w:t>
            </w:r>
          </w:p>
        </w:tc>
        <w:tc>
          <w:tcPr>
            <w:tcW w:w="2268" w:type="dxa"/>
            <w:tcBorders>
              <w:top w:val="nil"/>
              <w:left w:val="nil"/>
              <w:bottom w:val="single" w:sz="4" w:space="0" w:color="auto"/>
              <w:right w:val="single" w:sz="4" w:space="0" w:color="auto"/>
            </w:tcBorders>
            <w:shd w:val="clear" w:color="000000" w:fill="FFFFFF"/>
            <w:noWrap/>
            <w:vAlign w:val="center"/>
            <w:hideMark/>
          </w:tcPr>
          <w:p w14:paraId="51CC9DE8"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760</w:t>
            </w:r>
          </w:p>
        </w:tc>
        <w:tc>
          <w:tcPr>
            <w:tcW w:w="1842" w:type="dxa"/>
            <w:tcBorders>
              <w:top w:val="nil"/>
              <w:left w:val="nil"/>
              <w:bottom w:val="single" w:sz="4" w:space="0" w:color="auto"/>
              <w:right w:val="single" w:sz="4" w:space="0" w:color="auto"/>
            </w:tcBorders>
            <w:shd w:val="clear" w:color="000000" w:fill="FFFFFF"/>
            <w:noWrap/>
            <w:vAlign w:val="center"/>
            <w:hideMark/>
          </w:tcPr>
          <w:p w14:paraId="31D2B2A9"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8E47E8" w:rsidRPr="0046705A" w14:paraId="46117243" w14:textId="77777777" w:rsidTr="008E47E8">
        <w:trPr>
          <w:gridBefore w:val="1"/>
          <w:wBefore w:w="704" w:type="dxa"/>
          <w:trHeight w:val="360"/>
        </w:trPr>
        <w:tc>
          <w:tcPr>
            <w:tcW w:w="1276" w:type="dxa"/>
            <w:tcBorders>
              <w:top w:val="nil"/>
              <w:left w:val="nil"/>
              <w:bottom w:val="single" w:sz="4" w:space="0" w:color="auto"/>
              <w:right w:val="single" w:sz="4" w:space="0" w:color="auto"/>
            </w:tcBorders>
            <w:shd w:val="clear" w:color="auto" w:fill="auto"/>
            <w:noWrap/>
            <w:vAlign w:val="center"/>
            <w:hideMark/>
          </w:tcPr>
          <w:p w14:paraId="1B185A61" w14:textId="77777777" w:rsidR="0046705A" w:rsidRPr="0046705A" w:rsidRDefault="0046705A" w:rsidP="0046705A">
            <w:pPr>
              <w:spacing w:after="0" w:line="240" w:lineRule="auto"/>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3544" w:type="dxa"/>
            <w:tcBorders>
              <w:top w:val="nil"/>
              <w:left w:val="nil"/>
              <w:bottom w:val="single" w:sz="4" w:space="0" w:color="auto"/>
              <w:right w:val="single" w:sz="4" w:space="0" w:color="auto"/>
            </w:tcBorders>
            <w:shd w:val="clear" w:color="auto" w:fill="auto"/>
            <w:noWrap/>
            <w:vAlign w:val="center"/>
            <w:hideMark/>
          </w:tcPr>
          <w:p w14:paraId="104FF683" w14:textId="77777777" w:rsidR="0046705A" w:rsidRPr="0046705A" w:rsidRDefault="0046705A" w:rsidP="0046705A">
            <w:pPr>
              <w:spacing w:after="0" w:line="240" w:lineRule="auto"/>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TOTAL</w:t>
            </w:r>
          </w:p>
        </w:tc>
        <w:tc>
          <w:tcPr>
            <w:tcW w:w="2268" w:type="dxa"/>
            <w:tcBorders>
              <w:top w:val="nil"/>
              <w:left w:val="nil"/>
              <w:bottom w:val="single" w:sz="4" w:space="0" w:color="auto"/>
              <w:right w:val="single" w:sz="4" w:space="0" w:color="auto"/>
            </w:tcBorders>
            <w:shd w:val="clear" w:color="000000" w:fill="8EA9DB"/>
            <w:noWrap/>
            <w:vAlign w:val="center"/>
            <w:hideMark/>
          </w:tcPr>
          <w:p w14:paraId="66B0A6B3"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6 760</w:t>
            </w:r>
          </w:p>
        </w:tc>
        <w:tc>
          <w:tcPr>
            <w:tcW w:w="1842" w:type="dxa"/>
            <w:tcBorders>
              <w:top w:val="nil"/>
              <w:left w:val="nil"/>
              <w:bottom w:val="single" w:sz="4" w:space="0" w:color="auto"/>
              <w:right w:val="single" w:sz="4" w:space="0" w:color="auto"/>
            </w:tcBorders>
            <w:shd w:val="clear" w:color="000000" w:fill="8EA9DB"/>
            <w:noWrap/>
            <w:vAlign w:val="center"/>
            <w:hideMark/>
          </w:tcPr>
          <w:p w14:paraId="21F81A30"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r>
      <w:tr w:rsidR="008E47E8" w:rsidRPr="0046705A" w14:paraId="364A9D7A" w14:textId="77777777" w:rsidTr="008E47E8">
        <w:trPr>
          <w:trHeight w:val="288"/>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59517A" w14:textId="77777777" w:rsidR="0046705A" w:rsidRPr="0046705A" w:rsidRDefault="0046705A" w:rsidP="0046705A">
            <w:pPr>
              <w:spacing w:after="0" w:line="240" w:lineRule="auto"/>
              <w:jc w:val="center"/>
              <w:rPr>
                <w:rFonts w:eastAsia="Times New Roman" w:cstheme="minorHAnsi"/>
                <w:color w:val="000000"/>
                <w:sz w:val="20"/>
                <w:szCs w:val="20"/>
                <w:lang w:eastAsia="fr-FR"/>
              </w:rPr>
            </w:pPr>
            <w:r w:rsidRPr="0046705A">
              <w:rPr>
                <w:rFonts w:eastAsia="Times New Roman" w:cstheme="minorHAnsi"/>
                <w:color w:val="000000"/>
                <w:sz w:val="20"/>
                <w:szCs w:val="20"/>
                <w:lang w:eastAsia="fr-FR"/>
              </w:rPr>
              <w:t>LOT 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9786B1"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MANDOTO</w:t>
            </w:r>
          </w:p>
        </w:tc>
        <w:tc>
          <w:tcPr>
            <w:tcW w:w="3544" w:type="dxa"/>
            <w:tcBorders>
              <w:top w:val="nil"/>
              <w:left w:val="nil"/>
              <w:bottom w:val="single" w:sz="4" w:space="0" w:color="auto"/>
              <w:right w:val="single" w:sz="4" w:space="0" w:color="auto"/>
            </w:tcBorders>
            <w:shd w:val="clear" w:color="auto" w:fill="auto"/>
            <w:noWrap/>
            <w:vAlign w:val="center"/>
            <w:hideMark/>
          </w:tcPr>
          <w:p w14:paraId="0F17182F"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ANJOMA RAMARTINA</w:t>
            </w:r>
          </w:p>
        </w:tc>
        <w:tc>
          <w:tcPr>
            <w:tcW w:w="2268" w:type="dxa"/>
            <w:tcBorders>
              <w:top w:val="nil"/>
              <w:left w:val="nil"/>
              <w:bottom w:val="single" w:sz="4" w:space="0" w:color="auto"/>
              <w:right w:val="single" w:sz="4" w:space="0" w:color="auto"/>
            </w:tcBorders>
            <w:shd w:val="clear" w:color="auto" w:fill="auto"/>
            <w:noWrap/>
            <w:vAlign w:val="center"/>
            <w:hideMark/>
          </w:tcPr>
          <w:p w14:paraId="04077B6D"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1 945</w:t>
            </w:r>
          </w:p>
        </w:tc>
        <w:tc>
          <w:tcPr>
            <w:tcW w:w="1842" w:type="dxa"/>
            <w:tcBorders>
              <w:top w:val="nil"/>
              <w:left w:val="nil"/>
              <w:bottom w:val="single" w:sz="4" w:space="0" w:color="auto"/>
              <w:right w:val="single" w:sz="4" w:space="0" w:color="auto"/>
            </w:tcBorders>
            <w:shd w:val="clear" w:color="auto" w:fill="auto"/>
            <w:noWrap/>
            <w:vAlign w:val="center"/>
            <w:hideMark/>
          </w:tcPr>
          <w:p w14:paraId="2E16A87D"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8E47E8" w:rsidRPr="0046705A" w14:paraId="3C5EA3F6" w14:textId="77777777" w:rsidTr="008E47E8">
        <w:trPr>
          <w:trHeight w:val="288"/>
        </w:trPr>
        <w:tc>
          <w:tcPr>
            <w:tcW w:w="704" w:type="dxa"/>
            <w:vMerge/>
            <w:tcBorders>
              <w:top w:val="nil"/>
              <w:left w:val="single" w:sz="4" w:space="0" w:color="auto"/>
              <w:bottom w:val="single" w:sz="4" w:space="0" w:color="auto"/>
              <w:right w:val="single" w:sz="4" w:space="0" w:color="auto"/>
            </w:tcBorders>
            <w:vAlign w:val="center"/>
            <w:hideMark/>
          </w:tcPr>
          <w:p w14:paraId="67881188"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276" w:type="dxa"/>
            <w:vMerge/>
            <w:tcBorders>
              <w:top w:val="nil"/>
              <w:left w:val="single" w:sz="4" w:space="0" w:color="auto"/>
              <w:bottom w:val="single" w:sz="4" w:space="0" w:color="auto"/>
              <w:right w:val="single" w:sz="4" w:space="0" w:color="auto"/>
            </w:tcBorders>
            <w:vAlign w:val="center"/>
            <w:hideMark/>
          </w:tcPr>
          <w:p w14:paraId="6A1581CB"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3544" w:type="dxa"/>
            <w:tcBorders>
              <w:top w:val="nil"/>
              <w:left w:val="nil"/>
              <w:bottom w:val="single" w:sz="4" w:space="0" w:color="auto"/>
              <w:right w:val="single" w:sz="4" w:space="0" w:color="auto"/>
            </w:tcBorders>
            <w:shd w:val="clear" w:color="auto" w:fill="auto"/>
            <w:noWrap/>
            <w:vAlign w:val="center"/>
            <w:hideMark/>
          </w:tcPr>
          <w:p w14:paraId="56213E75"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ANKAZOMIRIOTRA</w:t>
            </w:r>
          </w:p>
        </w:tc>
        <w:tc>
          <w:tcPr>
            <w:tcW w:w="2268" w:type="dxa"/>
            <w:tcBorders>
              <w:top w:val="nil"/>
              <w:left w:val="nil"/>
              <w:bottom w:val="single" w:sz="4" w:space="0" w:color="auto"/>
              <w:right w:val="single" w:sz="4" w:space="0" w:color="auto"/>
            </w:tcBorders>
            <w:shd w:val="clear" w:color="auto" w:fill="auto"/>
            <w:noWrap/>
            <w:vAlign w:val="center"/>
            <w:hideMark/>
          </w:tcPr>
          <w:p w14:paraId="5465F60E"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2 375</w:t>
            </w:r>
          </w:p>
        </w:tc>
        <w:tc>
          <w:tcPr>
            <w:tcW w:w="1842" w:type="dxa"/>
            <w:tcBorders>
              <w:top w:val="nil"/>
              <w:left w:val="nil"/>
              <w:bottom w:val="single" w:sz="4" w:space="0" w:color="auto"/>
              <w:right w:val="single" w:sz="4" w:space="0" w:color="auto"/>
            </w:tcBorders>
            <w:shd w:val="clear" w:color="auto" w:fill="auto"/>
            <w:noWrap/>
            <w:vAlign w:val="center"/>
            <w:hideMark/>
          </w:tcPr>
          <w:p w14:paraId="669D51F9"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8E47E8" w:rsidRPr="0046705A" w14:paraId="572C68C5" w14:textId="77777777" w:rsidTr="008E47E8">
        <w:trPr>
          <w:trHeight w:val="288"/>
        </w:trPr>
        <w:tc>
          <w:tcPr>
            <w:tcW w:w="704" w:type="dxa"/>
            <w:vMerge/>
            <w:tcBorders>
              <w:top w:val="nil"/>
              <w:left w:val="single" w:sz="4" w:space="0" w:color="auto"/>
              <w:bottom w:val="single" w:sz="4" w:space="0" w:color="auto"/>
              <w:right w:val="single" w:sz="4" w:space="0" w:color="auto"/>
            </w:tcBorders>
            <w:vAlign w:val="center"/>
            <w:hideMark/>
          </w:tcPr>
          <w:p w14:paraId="15C4DA6E"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276" w:type="dxa"/>
            <w:vMerge/>
            <w:tcBorders>
              <w:top w:val="nil"/>
              <w:left w:val="single" w:sz="4" w:space="0" w:color="auto"/>
              <w:bottom w:val="single" w:sz="4" w:space="0" w:color="auto"/>
              <w:right w:val="single" w:sz="4" w:space="0" w:color="auto"/>
            </w:tcBorders>
            <w:vAlign w:val="center"/>
            <w:hideMark/>
          </w:tcPr>
          <w:p w14:paraId="3BFC5B11"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3544" w:type="dxa"/>
            <w:tcBorders>
              <w:top w:val="nil"/>
              <w:left w:val="nil"/>
              <w:bottom w:val="single" w:sz="4" w:space="0" w:color="auto"/>
              <w:right w:val="single" w:sz="4" w:space="0" w:color="auto"/>
            </w:tcBorders>
            <w:shd w:val="clear" w:color="auto" w:fill="auto"/>
            <w:noWrap/>
            <w:vAlign w:val="center"/>
            <w:hideMark/>
          </w:tcPr>
          <w:p w14:paraId="5B3E825A"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ANTANAMBAO AMBARY</w:t>
            </w:r>
          </w:p>
        </w:tc>
        <w:tc>
          <w:tcPr>
            <w:tcW w:w="2268" w:type="dxa"/>
            <w:tcBorders>
              <w:top w:val="nil"/>
              <w:left w:val="nil"/>
              <w:bottom w:val="single" w:sz="4" w:space="0" w:color="auto"/>
              <w:right w:val="single" w:sz="4" w:space="0" w:color="auto"/>
            </w:tcBorders>
            <w:shd w:val="clear" w:color="auto" w:fill="auto"/>
            <w:noWrap/>
            <w:vAlign w:val="center"/>
            <w:hideMark/>
          </w:tcPr>
          <w:p w14:paraId="081B951C"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1 325</w:t>
            </w:r>
          </w:p>
        </w:tc>
        <w:tc>
          <w:tcPr>
            <w:tcW w:w="1842" w:type="dxa"/>
            <w:tcBorders>
              <w:top w:val="nil"/>
              <w:left w:val="nil"/>
              <w:bottom w:val="single" w:sz="4" w:space="0" w:color="auto"/>
              <w:right w:val="single" w:sz="4" w:space="0" w:color="auto"/>
            </w:tcBorders>
            <w:shd w:val="clear" w:color="auto" w:fill="auto"/>
            <w:noWrap/>
            <w:vAlign w:val="center"/>
            <w:hideMark/>
          </w:tcPr>
          <w:p w14:paraId="2534018E"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8E47E8" w:rsidRPr="0046705A" w14:paraId="6E180453" w14:textId="77777777" w:rsidTr="008E47E8">
        <w:trPr>
          <w:trHeight w:val="288"/>
        </w:trPr>
        <w:tc>
          <w:tcPr>
            <w:tcW w:w="704" w:type="dxa"/>
            <w:vMerge/>
            <w:tcBorders>
              <w:top w:val="nil"/>
              <w:left w:val="single" w:sz="4" w:space="0" w:color="auto"/>
              <w:bottom w:val="single" w:sz="4" w:space="0" w:color="auto"/>
              <w:right w:val="single" w:sz="4" w:space="0" w:color="auto"/>
            </w:tcBorders>
            <w:vAlign w:val="center"/>
            <w:hideMark/>
          </w:tcPr>
          <w:p w14:paraId="5DBC32A5"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276" w:type="dxa"/>
            <w:vMerge/>
            <w:tcBorders>
              <w:top w:val="nil"/>
              <w:left w:val="single" w:sz="4" w:space="0" w:color="auto"/>
              <w:bottom w:val="single" w:sz="4" w:space="0" w:color="auto"/>
              <w:right w:val="single" w:sz="4" w:space="0" w:color="auto"/>
            </w:tcBorders>
            <w:vAlign w:val="center"/>
            <w:hideMark/>
          </w:tcPr>
          <w:p w14:paraId="17EFBF0F"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3544" w:type="dxa"/>
            <w:tcBorders>
              <w:top w:val="nil"/>
              <w:left w:val="nil"/>
              <w:bottom w:val="single" w:sz="4" w:space="0" w:color="auto"/>
              <w:right w:val="single" w:sz="4" w:space="0" w:color="auto"/>
            </w:tcBorders>
            <w:shd w:val="clear" w:color="auto" w:fill="auto"/>
            <w:noWrap/>
            <w:vAlign w:val="center"/>
            <w:hideMark/>
          </w:tcPr>
          <w:p w14:paraId="63815121"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MANDOTO</w:t>
            </w:r>
          </w:p>
        </w:tc>
        <w:tc>
          <w:tcPr>
            <w:tcW w:w="2268" w:type="dxa"/>
            <w:tcBorders>
              <w:top w:val="nil"/>
              <w:left w:val="nil"/>
              <w:bottom w:val="single" w:sz="4" w:space="0" w:color="auto"/>
              <w:right w:val="single" w:sz="4" w:space="0" w:color="auto"/>
            </w:tcBorders>
            <w:shd w:val="clear" w:color="auto" w:fill="auto"/>
            <w:noWrap/>
            <w:vAlign w:val="center"/>
            <w:hideMark/>
          </w:tcPr>
          <w:p w14:paraId="73123F0B"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1 875</w:t>
            </w:r>
          </w:p>
        </w:tc>
        <w:tc>
          <w:tcPr>
            <w:tcW w:w="1842" w:type="dxa"/>
            <w:tcBorders>
              <w:top w:val="nil"/>
              <w:left w:val="nil"/>
              <w:bottom w:val="single" w:sz="4" w:space="0" w:color="auto"/>
              <w:right w:val="single" w:sz="4" w:space="0" w:color="auto"/>
            </w:tcBorders>
            <w:shd w:val="clear" w:color="auto" w:fill="auto"/>
            <w:noWrap/>
            <w:vAlign w:val="center"/>
            <w:hideMark/>
          </w:tcPr>
          <w:p w14:paraId="1E0983F5"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8E47E8" w:rsidRPr="0046705A" w14:paraId="7B5AA320" w14:textId="77777777" w:rsidTr="008E47E8">
        <w:trPr>
          <w:trHeight w:val="324"/>
        </w:trPr>
        <w:tc>
          <w:tcPr>
            <w:tcW w:w="704" w:type="dxa"/>
            <w:vMerge/>
            <w:tcBorders>
              <w:top w:val="nil"/>
              <w:left w:val="single" w:sz="4" w:space="0" w:color="auto"/>
              <w:bottom w:val="single" w:sz="4" w:space="0" w:color="auto"/>
              <w:right w:val="single" w:sz="4" w:space="0" w:color="auto"/>
            </w:tcBorders>
            <w:vAlign w:val="center"/>
            <w:hideMark/>
          </w:tcPr>
          <w:p w14:paraId="2A6AD871"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276" w:type="dxa"/>
            <w:vMerge/>
            <w:tcBorders>
              <w:top w:val="nil"/>
              <w:left w:val="single" w:sz="4" w:space="0" w:color="auto"/>
              <w:bottom w:val="single" w:sz="4" w:space="0" w:color="auto"/>
              <w:right w:val="single" w:sz="4" w:space="0" w:color="auto"/>
            </w:tcBorders>
            <w:vAlign w:val="center"/>
            <w:hideMark/>
          </w:tcPr>
          <w:p w14:paraId="5FFE3D4B"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3544" w:type="dxa"/>
            <w:tcBorders>
              <w:top w:val="nil"/>
              <w:left w:val="nil"/>
              <w:bottom w:val="single" w:sz="4" w:space="0" w:color="auto"/>
              <w:right w:val="single" w:sz="4" w:space="0" w:color="auto"/>
            </w:tcBorders>
            <w:shd w:val="clear" w:color="auto" w:fill="auto"/>
            <w:noWrap/>
            <w:vAlign w:val="center"/>
            <w:hideMark/>
          </w:tcPr>
          <w:p w14:paraId="378242B5"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MAROMANDRAY</w:t>
            </w:r>
          </w:p>
        </w:tc>
        <w:tc>
          <w:tcPr>
            <w:tcW w:w="2268" w:type="dxa"/>
            <w:tcBorders>
              <w:top w:val="nil"/>
              <w:left w:val="nil"/>
              <w:bottom w:val="single" w:sz="4" w:space="0" w:color="auto"/>
              <w:right w:val="single" w:sz="4" w:space="0" w:color="auto"/>
            </w:tcBorders>
            <w:shd w:val="clear" w:color="auto" w:fill="auto"/>
            <w:noWrap/>
            <w:vAlign w:val="center"/>
            <w:hideMark/>
          </w:tcPr>
          <w:p w14:paraId="1B45F924"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580</w:t>
            </w:r>
          </w:p>
        </w:tc>
        <w:tc>
          <w:tcPr>
            <w:tcW w:w="1842" w:type="dxa"/>
            <w:tcBorders>
              <w:top w:val="nil"/>
              <w:left w:val="nil"/>
              <w:bottom w:val="single" w:sz="4" w:space="0" w:color="auto"/>
              <w:right w:val="single" w:sz="4" w:space="0" w:color="auto"/>
            </w:tcBorders>
            <w:shd w:val="clear" w:color="auto" w:fill="auto"/>
            <w:noWrap/>
            <w:vAlign w:val="center"/>
            <w:hideMark/>
          </w:tcPr>
          <w:p w14:paraId="66739652"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8E47E8" w:rsidRPr="0046705A" w14:paraId="27122694" w14:textId="77777777" w:rsidTr="008E47E8">
        <w:trPr>
          <w:trHeight w:val="288"/>
        </w:trPr>
        <w:tc>
          <w:tcPr>
            <w:tcW w:w="704" w:type="dxa"/>
            <w:vMerge/>
            <w:tcBorders>
              <w:top w:val="nil"/>
              <w:left w:val="single" w:sz="4" w:space="0" w:color="auto"/>
              <w:bottom w:val="single" w:sz="4" w:space="0" w:color="auto"/>
              <w:right w:val="single" w:sz="4" w:space="0" w:color="auto"/>
            </w:tcBorders>
            <w:vAlign w:val="center"/>
            <w:hideMark/>
          </w:tcPr>
          <w:p w14:paraId="5F30EC92"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276" w:type="dxa"/>
            <w:vMerge/>
            <w:tcBorders>
              <w:top w:val="nil"/>
              <w:left w:val="single" w:sz="4" w:space="0" w:color="auto"/>
              <w:bottom w:val="single" w:sz="4" w:space="0" w:color="auto"/>
              <w:right w:val="single" w:sz="4" w:space="0" w:color="auto"/>
            </w:tcBorders>
            <w:vAlign w:val="center"/>
            <w:hideMark/>
          </w:tcPr>
          <w:p w14:paraId="72F0973F"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3544" w:type="dxa"/>
            <w:tcBorders>
              <w:top w:val="nil"/>
              <w:left w:val="nil"/>
              <w:bottom w:val="single" w:sz="4" w:space="0" w:color="auto"/>
              <w:right w:val="single" w:sz="4" w:space="0" w:color="auto"/>
            </w:tcBorders>
            <w:shd w:val="clear" w:color="auto" w:fill="auto"/>
            <w:noWrap/>
            <w:vAlign w:val="center"/>
            <w:hideMark/>
          </w:tcPr>
          <w:p w14:paraId="12E72F8B"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VINANY</w:t>
            </w:r>
          </w:p>
        </w:tc>
        <w:tc>
          <w:tcPr>
            <w:tcW w:w="2268" w:type="dxa"/>
            <w:tcBorders>
              <w:top w:val="nil"/>
              <w:left w:val="nil"/>
              <w:bottom w:val="single" w:sz="4" w:space="0" w:color="auto"/>
              <w:right w:val="single" w:sz="4" w:space="0" w:color="auto"/>
            </w:tcBorders>
            <w:shd w:val="clear" w:color="auto" w:fill="auto"/>
            <w:noWrap/>
            <w:vAlign w:val="center"/>
            <w:hideMark/>
          </w:tcPr>
          <w:p w14:paraId="4A17B173"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1 400</w:t>
            </w:r>
          </w:p>
        </w:tc>
        <w:tc>
          <w:tcPr>
            <w:tcW w:w="1842" w:type="dxa"/>
            <w:tcBorders>
              <w:top w:val="nil"/>
              <w:left w:val="nil"/>
              <w:bottom w:val="single" w:sz="4" w:space="0" w:color="auto"/>
              <w:right w:val="single" w:sz="4" w:space="0" w:color="auto"/>
            </w:tcBorders>
            <w:shd w:val="clear" w:color="auto" w:fill="auto"/>
            <w:noWrap/>
            <w:vAlign w:val="center"/>
            <w:hideMark/>
          </w:tcPr>
          <w:p w14:paraId="09FF6D56"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8E47E8" w:rsidRPr="0046705A" w14:paraId="78D7C9A6" w14:textId="77777777" w:rsidTr="008E47E8">
        <w:trPr>
          <w:gridBefore w:val="1"/>
          <w:wBefore w:w="704" w:type="dxa"/>
          <w:trHeight w:val="36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5EC74A" w14:textId="77777777" w:rsidR="0046705A" w:rsidRPr="0046705A" w:rsidRDefault="0046705A" w:rsidP="0046705A">
            <w:pPr>
              <w:spacing w:after="0" w:line="240" w:lineRule="auto"/>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3544" w:type="dxa"/>
            <w:tcBorders>
              <w:top w:val="nil"/>
              <w:left w:val="nil"/>
              <w:bottom w:val="single" w:sz="4" w:space="0" w:color="auto"/>
              <w:right w:val="single" w:sz="4" w:space="0" w:color="auto"/>
            </w:tcBorders>
            <w:shd w:val="clear" w:color="auto" w:fill="auto"/>
            <w:noWrap/>
            <w:vAlign w:val="center"/>
            <w:hideMark/>
          </w:tcPr>
          <w:p w14:paraId="151065AF" w14:textId="77777777" w:rsidR="0046705A" w:rsidRPr="0046705A" w:rsidRDefault="0046705A" w:rsidP="0046705A">
            <w:pPr>
              <w:spacing w:after="0" w:line="240" w:lineRule="auto"/>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TOTAL</w:t>
            </w:r>
          </w:p>
        </w:tc>
        <w:tc>
          <w:tcPr>
            <w:tcW w:w="2268" w:type="dxa"/>
            <w:tcBorders>
              <w:top w:val="nil"/>
              <w:left w:val="nil"/>
              <w:bottom w:val="single" w:sz="4" w:space="0" w:color="auto"/>
              <w:right w:val="single" w:sz="4" w:space="0" w:color="auto"/>
            </w:tcBorders>
            <w:shd w:val="clear" w:color="000000" w:fill="8EA9DB"/>
            <w:noWrap/>
            <w:vAlign w:val="center"/>
            <w:hideMark/>
          </w:tcPr>
          <w:p w14:paraId="3119B188"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9 500</w:t>
            </w:r>
          </w:p>
        </w:tc>
        <w:tc>
          <w:tcPr>
            <w:tcW w:w="1842" w:type="dxa"/>
            <w:tcBorders>
              <w:top w:val="nil"/>
              <w:left w:val="nil"/>
              <w:bottom w:val="single" w:sz="4" w:space="0" w:color="auto"/>
              <w:right w:val="single" w:sz="4" w:space="0" w:color="auto"/>
            </w:tcBorders>
            <w:shd w:val="clear" w:color="000000" w:fill="8EA9DB"/>
            <w:noWrap/>
            <w:vAlign w:val="center"/>
            <w:hideMark/>
          </w:tcPr>
          <w:p w14:paraId="41BC88C5"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r>
    </w:tbl>
    <w:p w14:paraId="3709507B" w14:textId="7B614BEE" w:rsidR="0046705A" w:rsidRDefault="0046705A" w:rsidP="00985774">
      <w:pPr>
        <w:jc w:val="center"/>
        <w:rPr>
          <w:rFonts w:ascii="Times New Roman" w:hAnsi="Times New Roman" w:cs="Times New Roman"/>
          <w:b/>
          <w:noProof/>
          <w:sz w:val="28"/>
          <w:szCs w:val="28"/>
        </w:rPr>
      </w:pPr>
    </w:p>
    <w:p w14:paraId="3382515E" w14:textId="77777777" w:rsidR="00B57A5D" w:rsidRDefault="00B57A5D">
      <w:pPr>
        <w:rPr>
          <w:rFonts w:ascii="Times New Roman" w:hAnsi="Times New Roman" w:cs="Times New Roman"/>
          <w:b/>
          <w:noProof/>
          <w:sz w:val="28"/>
          <w:szCs w:val="28"/>
        </w:rPr>
      </w:pPr>
      <w:r>
        <w:rPr>
          <w:rFonts w:ascii="Times New Roman" w:hAnsi="Times New Roman" w:cs="Times New Roman"/>
          <w:b/>
          <w:noProof/>
          <w:sz w:val="28"/>
          <w:szCs w:val="28"/>
        </w:rPr>
        <w:br w:type="page"/>
      </w:r>
    </w:p>
    <w:p w14:paraId="71C96BA7" w14:textId="77777777" w:rsidR="00B57A5D" w:rsidRDefault="00B57A5D" w:rsidP="00B57A5D">
      <w:pPr>
        <w:jc w:val="center"/>
        <w:rPr>
          <w:rFonts w:ascii="Times New Roman" w:hAnsi="Times New Roman" w:cs="Times New Roman"/>
          <w:b/>
          <w:noProof/>
          <w:sz w:val="28"/>
          <w:szCs w:val="28"/>
        </w:rPr>
      </w:pPr>
      <w:r>
        <w:rPr>
          <w:rFonts w:ascii="Times New Roman" w:hAnsi="Times New Roman" w:cs="Times New Roman"/>
          <w:b/>
          <w:noProof/>
          <w:sz w:val="28"/>
          <w:szCs w:val="28"/>
        </w:rPr>
        <w:t>LISTE DES COMMUNES D’INTERVENTION</w:t>
      </w:r>
    </w:p>
    <w:p w14:paraId="5733EAE4" w14:textId="77777777" w:rsidR="00B57A5D" w:rsidRDefault="00B57A5D" w:rsidP="00B57A5D">
      <w:pPr>
        <w:jc w:val="center"/>
        <w:rPr>
          <w:rFonts w:ascii="Times New Roman" w:hAnsi="Times New Roman" w:cs="Times New Roman"/>
          <w:b/>
          <w:noProof/>
          <w:sz w:val="28"/>
          <w:szCs w:val="28"/>
        </w:rPr>
      </w:pPr>
      <w:r>
        <w:rPr>
          <w:rFonts w:ascii="Times New Roman" w:hAnsi="Times New Roman" w:cs="Times New Roman"/>
          <w:b/>
          <w:noProof/>
          <w:sz w:val="28"/>
          <w:szCs w:val="28"/>
        </w:rPr>
        <w:t>DIRECTION INTERREGIONALE DE FIANARANTSOA</w:t>
      </w:r>
    </w:p>
    <w:p w14:paraId="7DC7052A" w14:textId="0E0A98D9" w:rsidR="00B57A5D" w:rsidRDefault="00B57A5D" w:rsidP="00B57A5D">
      <w:pPr>
        <w:jc w:val="center"/>
        <w:rPr>
          <w:rFonts w:ascii="Times New Roman" w:hAnsi="Times New Roman" w:cs="Times New Roman"/>
          <w:b/>
          <w:noProof/>
          <w:sz w:val="28"/>
          <w:szCs w:val="28"/>
        </w:rPr>
      </w:pPr>
    </w:p>
    <w:tbl>
      <w:tblPr>
        <w:tblW w:w="9629" w:type="dxa"/>
        <w:tblCellMar>
          <w:left w:w="70" w:type="dxa"/>
          <w:right w:w="70" w:type="dxa"/>
        </w:tblCellMar>
        <w:tblLook w:val="04A0" w:firstRow="1" w:lastRow="0" w:firstColumn="1" w:lastColumn="0" w:noHBand="0" w:noVBand="1"/>
      </w:tblPr>
      <w:tblGrid>
        <w:gridCol w:w="1240"/>
        <w:gridCol w:w="1840"/>
        <w:gridCol w:w="2344"/>
        <w:gridCol w:w="2363"/>
        <w:gridCol w:w="1842"/>
      </w:tblGrid>
      <w:tr w:rsidR="0046705A" w:rsidRPr="0046705A" w14:paraId="0B821E4E" w14:textId="77777777" w:rsidTr="008E47E8">
        <w:trPr>
          <w:trHeight w:val="1164"/>
        </w:trPr>
        <w:tc>
          <w:tcPr>
            <w:tcW w:w="1240" w:type="dxa"/>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662C1F7D"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LOT</w:t>
            </w:r>
          </w:p>
        </w:tc>
        <w:tc>
          <w:tcPr>
            <w:tcW w:w="1840" w:type="dxa"/>
            <w:tcBorders>
              <w:top w:val="single" w:sz="8" w:space="0" w:color="auto"/>
              <w:left w:val="nil"/>
              <w:bottom w:val="single" w:sz="8" w:space="0" w:color="auto"/>
              <w:right w:val="single" w:sz="8" w:space="0" w:color="auto"/>
            </w:tcBorders>
            <w:shd w:val="clear" w:color="000000" w:fill="BDD6EE"/>
            <w:noWrap/>
            <w:vAlign w:val="center"/>
            <w:hideMark/>
          </w:tcPr>
          <w:p w14:paraId="45C0F180"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DISTRICT</w:t>
            </w:r>
          </w:p>
        </w:tc>
        <w:tc>
          <w:tcPr>
            <w:tcW w:w="2344" w:type="dxa"/>
            <w:tcBorders>
              <w:top w:val="single" w:sz="8" w:space="0" w:color="auto"/>
              <w:left w:val="nil"/>
              <w:bottom w:val="single" w:sz="8" w:space="0" w:color="auto"/>
              <w:right w:val="single" w:sz="8" w:space="0" w:color="auto"/>
            </w:tcBorders>
            <w:shd w:val="clear" w:color="000000" w:fill="BDD6EE"/>
            <w:noWrap/>
            <w:vAlign w:val="center"/>
            <w:hideMark/>
          </w:tcPr>
          <w:p w14:paraId="15FD9558"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COMMUNE</w:t>
            </w:r>
          </w:p>
        </w:tc>
        <w:tc>
          <w:tcPr>
            <w:tcW w:w="2363" w:type="dxa"/>
            <w:tcBorders>
              <w:top w:val="single" w:sz="8" w:space="0" w:color="auto"/>
              <w:left w:val="nil"/>
              <w:bottom w:val="single" w:sz="8" w:space="0" w:color="auto"/>
              <w:right w:val="single" w:sz="8" w:space="0" w:color="auto"/>
            </w:tcBorders>
            <w:shd w:val="clear" w:color="000000" w:fill="BDD6EE"/>
            <w:vAlign w:val="center"/>
            <w:hideMark/>
          </w:tcPr>
          <w:p w14:paraId="3C56FC47"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Nb de bénéficiaires estimés par Commune</w:t>
            </w:r>
          </w:p>
        </w:tc>
        <w:tc>
          <w:tcPr>
            <w:tcW w:w="1842" w:type="dxa"/>
            <w:tcBorders>
              <w:top w:val="single" w:sz="8" w:space="0" w:color="auto"/>
              <w:left w:val="nil"/>
              <w:bottom w:val="single" w:sz="8" w:space="0" w:color="auto"/>
              <w:right w:val="single" w:sz="8" w:space="0" w:color="auto"/>
            </w:tcBorders>
            <w:shd w:val="clear" w:color="000000" w:fill="BDD6EE"/>
            <w:vAlign w:val="center"/>
            <w:hideMark/>
          </w:tcPr>
          <w:p w14:paraId="7019092E"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Nombre de fokontany bénéficiaires</w:t>
            </w:r>
          </w:p>
        </w:tc>
      </w:tr>
      <w:tr w:rsidR="0046705A" w:rsidRPr="0046705A" w14:paraId="4698E829" w14:textId="77777777" w:rsidTr="008E47E8">
        <w:trPr>
          <w:trHeight w:val="300"/>
        </w:trPr>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D13BBA" w14:textId="77777777" w:rsidR="0046705A" w:rsidRPr="0046705A" w:rsidRDefault="0046705A" w:rsidP="0046705A">
            <w:pPr>
              <w:spacing w:after="0" w:line="240" w:lineRule="auto"/>
              <w:jc w:val="center"/>
              <w:rPr>
                <w:rFonts w:eastAsia="Times New Roman" w:cstheme="minorHAnsi"/>
                <w:color w:val="000000"/>
                <w:sz w:val="20"/>
                <w:szCs w:val="20"/>
                <w:lang w:eastAsia="fr-FR"/>
              </w:rPr>
            </w:pPr>
            <w:r w:rsidRPr="0046705A">
              <w:rPr>
                <w:rFonts w:eastAsia="Times New Roman" w:cstheme="minorHAnsi"/>
                <w:color w:val="000000"/>
                <w:sz w:val="20"/>
                <w:szCs w:val="20"/>
                <w:lang w:eastAsia="fr-FR"/>
              </w:rPr>
              <w:t>LOT 1</w:t>
            </w:r>
          </w:p>
        </w:tc>
        <w:tc>
          <w:tcPr>
            <w:tcW w:w="1840" w:type="dxa"/>
            <w:tcBorders>
              <w:top w:val="nil"/>
              <w:left w:val="nil"/>
              <w:bottom w:val="single" w:sz="8" w:space="0" w:color="auto"/>
              <w:right w:val="single" w:sz="8" w:space="0" w:color="auto"/>
            </w:tcBorders>
            <w:shd w:val="clear" w:color="auto" w:fill="auto"/>
            <w:noWrap/>
            <w:vAlign w:val="center"/>
            <w:hideMark/>
          </w:tcPr>
          <w:p w14:paraId="0AED1A8D"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AMBALAVAO</w:t>
            </w:r>
          </w:p>
        </w:tc>
        <w:tc>
          <w:tcPr>
            <w:tcW w:w="2344" w:type="dxa"/>
            <w:tcBorders>
              <w:top w:val="nil"/>
              <w:left w:val="nil"/>
              <w:bottom w:val="single" w:sz="8" w:space="0" w:color="auto"/>
              <w:right w:val="single" w:sz="8" w:space="0" w:color="auto"/>
            </w:tcBorders>
            <w:shd w:val="clear" w:color="auto" w:fill="auto"/>
            <w:noWrap/>
            <w:vAlign w:val="center"/>
            <w:hideMark/>
          </w:tcPr>
          <w:p w14:paraId="45204DBE"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KIRANO</w:t>
            </w:r>
          </w:p>
        </w:tc>
        <w:tc>
          <w:tcPr>
            <w:tcW w:w="2363" w:type="dxa"/>
            <w:tcBorders>
              <w:top w:val="nil"/>
              <w:left w:val="nil"/>
              <w:bottom w:val="single" w:sz="8" w:space="0" w:color="auto"/>
              <w:right w:val="single" w:sz="8" w:space="0" w:color="auto"/>
            </w:tcBorders>
            <w:shd w:val="clear" w:color="auto" w:fill="auto"/>
            <w:noWrap/>
            <w:vAlign w:val="center"/>
            <w:hideMark/>
          </w:tcPr>
          <w:p w14:paraId="0353468C"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365</w:t>
            </w:r>
          </w:p>
        </w:tc>
        <w:tc>
          <w:tcPr>
            <w:tcW w:w="1842" w:type="dxa"/>
            <w:tcBorders>
              <w:top w:val="nil"/>
              <w:left w:val="nil"/>
              <w:bottom w:val="single" w:sz="8" w:space="0" w:color="auto"/>
              <w:right w:val="single" w:sz="8" w:space="0" w:color="auto"/>
            </w:tcBorders>
            <w:shd w:val="clear" w:color="auto" w:fill="auto"/>
            <w:noWrap/>
            <w:vAlign w:val="center"/>
            <w:hideMark/>
          </w:tcPr>
          <w:p w14:paraId="2CC61824"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047582FE" w14:textId="77777777" w:rsidTr="008E47E8">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730F3785"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840" w:type="dxa"/>
            <w:tcBorders>
              <w:top w:val="nil"/>
              <w:left w:val="nil"/>
              <w:bottom w:val="single" w:sz="8" w:space="0" w:color="auto"/>
              <w:right w:val="single" w:sz="8" w:space="0" w:color="auto"/>
            </w:tcBorders>
            <w:shd w:val="clear" w:color="auto" w:fill="auto"/>
            <w:noWrap/>
            <w:vAlign w:val="center"/>
            <w:hideMark/>
          </w:tcPr>
          <w:p w14:paraId="29D1E639"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AMBALAVAO</w:t>
            </w:r>
          </w:p>
        </w:tc>
        <w:tc>
          <w:tcPr>
            <w:tcW w:w="2344" w:type="dxa"/>
            <w:tcBorders>
              <w:top w:val="nil"/>
              <w:left w:val="nil"/>
              <w:bottom w:val="single" w:sz="8" w:space="0" w:color="auto"/>
              <w:right w:val="single" w:sz="8" w:space="0" w:color="auto"/>
            </w:tcBorders>
            <w:shd w:val="clear" w:color="auto" w:fill="auto"/>
            <w:noWrap/>
            <w:vAlign w:val="center"/>
            <w:hideMark/>
          </w:tcPr>
          <w:p w14:paraId="7479EAC0"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ANJOMA</w:t>
            </w:r>
          </w:p>
        </w:tc>
        <w:tc>
          <w:tcPr>
            <w:tcW w:w="2363" w:type="dxa"/>
            <w:tcBorders>
              <w:top w:val="nil"/>
              <w:left w:val="nil"/>
              <w:bottom w:val="single" w:sz="8" w:space="0" w:color="auto"/>
              <w:right w:val="single" w:sz="8" w:space="0" w:color="auto"/>
            </w:tcBorders>
            <w:shd w:val="clear" w:color="auto" w:fill="auto"/>
            <w:noWrap/>
            <w:vAlign w:val="center"/>
            <w:hideMark/>
          </w:tcPr>
          <w:p w14:paraId="042FC3FC"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1 220</w:t>
            </w:r>
          </w:p>
        </w:tc>
        <w:tc>
          <w:tcPr>
            <w:tcW w:w="1842" w:type="dxa"/>
            <w:tcBorders>
              <w:top w:val="nil"/>
              <w:left w:val="nil"/>
              <w:bottom w:val="single" w:sz="8" w:space="0" w:color="auto"/>
              <w:right w:val="single" w:sz="8" w:space="0" w:color="auto"/>
            </w:tcBorders>
            <w:shd w:val="clear" w:color="auto" w:fill="auto"/>
            <w:noWrap/>
            <w:vAlign w:val="center"/>
            <w:hideMark/>
          </w:tcPr>
          <w:p w14:paraId="377E5451"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7B852B6F" w14:textId="77777777" w:rsidTr="008E47E8">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2B2EFC67"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840" w:type="dxa"/>
            <w:tcBorders>
              <w:top w:val="nil"/>
              <w:left w:val="nil"/>
              <w:bottom w:val="single" w:sz="8" w:space="0" w:color="auto"/>
              <w:right w:val="single" w:sz="8" w:space="0" w:color="auto"/>
            </w:tcBorders>
            <w:shd w:val="clear" w:color="auto" w:fill="auto"/>
            <w:noWrap/>
            <w:vAlign w:val="center"/>
            <w:hideMark/>
          </w:tcPr>
          <w:p w14:paraId="4495C2C0"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AMBALAVAO</w:t>
            </w:r>
          </w:p>
        </w:tc>
        <w:tc>
          <w:tcPr>
            <w:tcW w:w="2344" w:type="dxa"/>
            <w:tcBorders>
              <w:top w:val="nil"/>
              <w:left w:val="nil"/>
              <w:bottom w:val="single" w:sz="8" w:space="0" w:color="auto"/>
              <w:right w:val="single" w:sz="8" w:space="0" w:color="auto"/>
            </w:tcBorders>
            <w:shd w:val="clear" w:color="auto" w:fill="auto"/>
            <w:noWrap/>
            <w:vAlign w:val="center"/>
            <w:hideMark/>
          </w:tcPr>
          <w:p w14:paraId="405D1698"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AMBINANINDOVOKA</w:t>
            </w:r>
          </w:p>
        </w:tc>
        <w:tc>
          <w:tcPr>
            <w:tcW w:w="2363" w:type="dxa"/>
            <w:tcBorders>
              <w:top w:val="nil"/>
              <w:left w:val="nil"/>
              <w:bottom w:val="single" w:sz="8" w:space="0" w:color="auto"/>
              <w:right w:val="single" w:sz="8" w:space="0" w:color="auto"/>
            </w:tcBorders>
            <w:shd w:val="clear" w:color="auto" w:fill="auto"/>
            <w:noWrap/>
            <w:vAlign w:val="center"/>
            <w:hideMark/>
          </w:tcPr>
          <w:p w14:paraId="4E388CB3"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535</w:t>
            </w:r>
          </w:p>
        </w:tc>
        <w:tc>
          <w:tcPr>
            <w:tcW w:w="1842" w:type="dxa"/>
            <w:tcBorders>
              <w:top w:val="nil"/>
              <w:left w:val="nil"/>
              <w:bottom w:val="single" w:sz="8" w:space="0" w:color="auto"/>
              <w:right w:val="single" w:sz="8" w:space="0" w:color="auto"/>
            </w:tcBorders>
            <w:shd w:val="clear" w:color="auto" w:fill="auto"/>
            <w:noWrap/>
            <w:vAlign w:val="center"/>
            <w:hideMark/>
          </w:tcPr>
          <w:p w14:paraId="6A7A93CE"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38CE3FA1" w14:textId="77777777" w:rsidTr="008E47E8">
        <w:trPr>
          <w:trHeight w:val="300"/>
        </w:trPr>
        <w:tc>
          <w:tcPr>
            <w:tcW w:w="1240" w:type="dxa"/>
            <w:tcBorders>
              <w:top w:val="nil"/>
              <w:left w:val="single" w:sz="8" w:space="0" w:color="auto"/>
              <w:bottom w:val="single" w:sz="8" w:space="0" w:color="auto"/>
              <w:right w:val="single" w:sz="8" w:space="0" w:color="auto"/>
            </w:tcBorders>
            <w:shd w:val="clear" w:color="000000" w:fill="FFFF00"/>
            <w:noWrap/>
            <w:vAlign w:val="center"/>
            <w:hideMark/>
          </w:tcPr>
          <w:p w14:paraId="3EE04D37"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1840" w:type="dxa"/>
            <w:tcBorders>
              <w:top w:val="nil"/>
              <w:left w:val="nil"/>
              <w:bottom w:val="single" w:sz="8" w:space="0" w:color="auto"/>
              <w:right w:val="single" w:sz="8" w:space="0" w:color="auto"/>
            </w:tcBorders>
            <w:shd w:val="clear" w:color="000000" w:fill="FFFF00"/>
            <w:noWrap/>
            <w:vAlign w:val="center"/>
            <w:hideMark/>
          </w:tcPr>
          <w:p w14:paraId="3DFF159E" w14:textId="77777777" w:rsidR="0046705A" w:rsidRPr="0046705A" w:rsidRDefault="0046705A" w:rsidP="0046705A">
            <w:pPr>
              <w:spacing w:after="0" w:line="240" w:lineRule="auto"/>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44" w:type="dxa"/>
            <w:tcBorders>
              <w:top w:val="nil"/>
              <w:left w:val="nil"/>
              <w:bottom w:val="single" w:sz="8" w:space="0" w:color="auto"/>
              <w:right w:val="single" w:sz="8" w:space="0" w:color="auto"/>
            </w:tcBorders>
            <w:shd w:val="clear" w:color="000000" w:fill="FFFF00"/>
            <w:noWrap/>
            <w:vAlign w:val="center"/>
            <w:hideMark/>
          </w:tcPr>
          <w:p w14:paraId="7DED11AE" w14:textId="77777777" w:rsidR="0046705A" w:rsidRPr="0046705A" w:rsidRDefault="0046705A" w:rsidP="0046705A">
            <w:pPr>
              <w:spacing w:after="0" w:line="240" w:lineRule="auto"/>
              <w:jc w:val="both"/>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63" w:type="dxa"/>
            <w:tcBorders>
              <w:top w:val="nil"/>
              <w:left w:val="nil"/>
              <w:bottom w:val="single" w:sz="8" w:space="0" w:color="auto"/>
              <w:right w:val="single" w:sz="8" w:space="0" w:color="auto"/>
            </w:tcBorders>
            <w:shd w:val="clear" w:color="000000" w:fill="FFFF00"/>
            <w:noWrap/>
            <w:vAlign w:val="center"/>
            <w:hideMark/>
          </w:tcPr>
          <w:p w14:paraId="0ACC44C3"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2 120</w:t>
            </w:r>
          </w:p>
        </w:tc>
        <w:tc>
          <w:tcPr>
            <w:tcW w:w="1842" w:type="dxa"/>
            <w:tcBorders>
              <w:top w:val="nil"/>
              <w:left w:val="nil"/>
              <w:bottom w:val="single" w:sz="8" w:space="0" w:color="auto"/>
              <w:right w:val="single" w:sz="8" w:space="0" w:color="auto"/>
            </w:tcBorders>
            <w:shd w:val="clear" w:color="000000" w:fill="FFFF00"/>
            <w:noWrap/>
            <w:vAlign w:val="center"/>
            <w:hideMark/>
          </w:tcPr>
          <w:p w14:paraId="5976ACC1"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r>
      <w:tr w:rsidR="0046705A" w:rsidRPr="0046705A" w14:paraId="19CE744A" w14:textId="77777777" w:rsidTr="008E47E8">
        <w:trPr>
          <w:trHeight w:val="300"/>
        </w:trPr>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6BE352" w14:textId="77777777" w:rsidR="0046705A" w:rsidRPr="0046705A" w:rsidRDefault="0046705A" w:rsidP="0046705A">
            <w:pPr>
              <w:spacing w:after="0" w:line="240" w:lineRule="auto"/>
              <w:jc w:val="center"/>
              <w:rPr>
                <w:rFonts w:eastAsia="Times New Roman" w:cstheme="minorHAnsi"/>
                <w:color w:val="000000"/>
                <w:sz w:val="20"/>
                <w:szCs w:val="20"/>
                <w:lang w:eastAsia="fr-FR"/>
              </w:rPr>
            </w:pPr>
            <w:r w:rsidRPr="0046705A">
              <w:rPr>
                <w:rFonts w:eastAsia="Times New Roman" w:cstheme="minorHAnsi"/>
                <w:color w:val="000000"/>
                <w:sz w:val="20"/>
                <w:szCs w:val="20"/>
                <w:lang w:eastAsia="fr-FR"/>
              </w:rPr>
              <w:t>LOT 2</w:t>
            </w:r>
          </w:p>
        </w:tc>
        <w:tc>
          <w:tcPr>
            <w:tcW w:w="1840" w:type="dxa"/>
            <w:tcBorders>
              <w:top w:val="nil"/>
              <w:left w:val="nil"/>
              <w:bottom w:val="single" w:sz="8" w:space="0" w:color="auto"/>
              <w:right w:val="single" w:sz="8" w:space="0" w:color="auto"/>
            </w:tcBorders>
            <w:shd w:val="clear" w:color="auto" w:fill="auto"/>
            <w:noWrap/>
            <w:vAlign w:val="center"/>
            <w:hideMark/>
          </w:tcPr>
          <w:p w14:paraId="54FCA6D7"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AMBALAVAO</w:t>
            </w:r>
          </w:p>
        </w:tc>
        <w:tc>
          <w:tcPr>
            <w:tcW w:w="2344" w:type="dxa"/>
            <w:tcBorders>
              <w:top w:val="nil"/>
              <w:left w:val="nil"/>
              <w:bottom w:val="single" w:sz="8" w:space="0" w:color="auto"/>
              <w:right w:val="single" w:sz="8" w:space="0" w:color="auto"/>
            </w:tcBorders>
            <w:shd w:val="clear" w:color="auto" w:fill="auto"/>
            <w:noWrap/>
            <w:vAlign w:val="center"/>
            <w:hideMark/>
          </w:tcPr>
          <w:p w14:paraId="7B996F14"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AMBOHIMANDROSO</w:t>
            </w:r>
          </w:p>
        </w:tc>
        <w:tc>
          <w:tcPr>
            <w:tcW w:w="2363" w:type="dxa"/>
            <w:tcBorders>
              <w:top w:val="nil"/>
              <w:left w:val="nil"/>
              <w:bottom w:val="single" w:sz="8" w:space="0" w:color="auto"/>
              <w:right w:val="single" w:sz="8" w:space="0" w:color="auto"/>
            </w:tcBorders>
            <w:shd w:val="clear" w:color="auto" w:fill="auto"/>
            <w:noWrap/>
            <w:vAlign w:val="center"/>
            <w:hideMark/>
          </w:tcPr>
          <w:p w14:paraId="48473E76"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715</w:t>
            </w:r>
          </w:p>
        </w:tc>
        <w:tc>
          <w:tcPr>
            <w:tcW w:w="1842" w:type="dxa"/>
            <w:tcBorders>
              <w:top w:val="nil"/>
              <w:left w:val="nil"/>
              <w:bottom w:val="single" w:sz="8" w:space="0" w:color="auto"/>
              <w:right w:val="single" w:sz="8" w:space="0" w:color="auto"/>
            </w:tcBorders>
            <w:shd w:val="clear" w:color="auto" w:fill="auto"/>
            <w:noWrap/>
            <w:vAlign w:val="center"/>
            <w:hideMark/>
          </w:tcPr>
          <w:p w14:paraId="703419CB"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6C1BBBAF" w14:textId="77777777" w:rsidTr="008E47E8">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204FF1F5"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840" w:type="dxa"/>
            <w:tcBorders>
              <w:top w:val="nil"/>
              <w:left w:val="nil"/>
              <w:bottom w:val="single" w:sz="8" w:space="0" w:color="auto"/>
              <w:right w:val="single" w:sz="8" w:space="0" w:color="auto"/>
            </w:tcBorders>
            <w:shd w:val="clear" w:color="auto" w:fill="auto"/>
            <w:noWrap/>
            <w:vAlign w:val="center"/>
            <w:hideMark/>
          </w:tcPr>
          <w:p w14:paraId="36020AE3"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AMBALAVAO</w:t>
            </w:r>
          </w:p>
        </w:tc>
        <w:tc>
          <w:tcPr>
            <w:tcW w:w="2344" w:type="dxa"/>
            <w:tcBorders>
              <w:top w:val="nil"/>
              <w:left w:val="nil"/>
              <w:bottom w:val="single" w:sz="8" w:space="0" w:color="auto"/>
              <w:right w:val="single" w:sz="8" w:space="0" w:color="auto"/>
            </w:tcBorders>
            <w:shd w:val="clear" w:color="auto" w:fill="auto"/>
            <w:noWrap/>
            <w:vAlign w:val="center"/>
            <w:hideMark/>
          </w:tcPr>
          <w:p w14:paraId="076879DD"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NAMOLY</w:t>
            </w:r>
          </w:p>
        </w:tc>
        <w:tc>
          <w:tcPr>
            <w:tcW w:w="2363" w:type="dxa"/>
            <w:tcBorders>
              <w:top w:val="nil"/>
              <w:left w:val="nil"/>
              <w:bottom w:val="single" w:sz="8" w:space="0" w:color="auto"/>
              <w:right w:val="single" w:sz="8" w:space="0" w:color="auto"/>
            </w:tcBorders>
            <w:shd w:val="clear" w:color="auto" w:fill="auto"/>
            <w:noWrap/>
            <w:vAlign w:val="center"/>
            <w:hideMark/>
          </w:tcPr>
          <w:p w14:paraId="4E17CD21"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370</w:t>
            </w:r>
          </w:p>
        </w:tc>
        <w:tc>
          <w:tcPr>
            <w:tcW w:w="1842" w:type="dxa"/>
            <w:tcBorders>
              <w:top w:val="nil"/>
              <w:left w:val="nil"/>
              <w:bottom w:val="single" w:sz="8" w:space="0" w:color="auto"/>
              <w:right w:val="single" w:sz="8" w:space="0" w:color="auto"/>
            </w:tcBorders>
            <w:shd w:val="clear" w:color="auto" w:fill="auto"/>
            <w:noWrap/>
            <w:vAlign w:val="center"/>
            <w:hideMark/>
          </w:tcPr>
          <w:p w14:paraId="02254D86"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5E85305C" w14:textId="77777777" w:rsidTr="008E47E8">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7EFC16A5"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840" w:type="dxa"/>
            <w:tcBorders>
              <w:top w:val="nil"/>
              <w:left w:val="nil"/>
              <w:bottom w:val="single" w:sz="8" w:space="0" w:color="auto"/>
              <w:right w:val="single" w:sz="8" w:space="0" w:color="auto"/>
            </w:tcBorders>
            <w:shd w:val="clear" w:color="auto" w:fill="auto"/>
            <w:noWrap/>
            <w:vAlign w:val="center"/>
            <w:hideMark/>
          </w:tcPr>
          <w:p w14:paraId="27FDA244"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AMBALAVAO</w:t>
            </w:r>
          </w:p>
        </w:tc>
        <w:tc>
          <w:tcPr>
            <w:tcW w:w="2344" w:type="dxa"/>
            <w:tcBorders>
              <w:top w:val="nil"/>
              <w:left w:val="nil"/>
              <w:bottom w:val="single" w:sz="8" w:space="0" w:color="auto"/>
              <w:right w:val="single" w:sz="8" w:space="0" w:color="auto"/>
            </w:tcBorders>
            <w:shd w:val="clear" w:color="auto" w:fill="auto"/>
            <w:noWrap/>
            <w:vAlign w:val="center"/>
            <w:hideMark/>
          </w:tcPr>
          <w:p w14:paraId="4846DAF3"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SENDRISOA</w:t>
            </w:r>
          </w:p>
        </w:tc>
        <w:tc>
          <w:tcPr>
            <w:tcW w:w="2363" w:type="dxa"/>
            <w:tcBorders>
              <w:top w:val="nil"/>
              <w:left w:val="nil"/>
              <w:bottom w:val="single" w:sz="8" w:space="0" w:color="auto"/>
              <w:right w:val="single" w:sz="8" w:space="0" w:color="auto"/>
            </w:tcBorders>
            <w:shd w:val="clear" w:color="auto" w:fill="auto"/>
            <w:noWrap/>
            <w:vAlign w:val="center"/>
            <w:hideMark/>
          </w:tcPr>
          <w:p w14:paraId="614A8AB8"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615</w:t>
            </w:r>
          </w:p>
        </w:tc>
        <w:tc>
          <w:tcPr>
            <w:tcW w:w="1842" w:type="dxa"/>
            <w:tcBorders>
              <w:top w:val="nil"/>
              <w:left w:val="nil"/>
              <w:bottom w:val="single" w:sz="8" w:space="0" w:color="auto"/>
              <w:right w:val="single" w:sz="8" w:space="0" w:color="auto"/>
            </w:tcBorders>
            <w:shd w:val="clear" w:color="auto" w:fill="auto"/>
            <w:noWrap/>
            <w:vAlign w:val="center"/>
            <w:hideMark/>
          </w:tcPr>
          <w:p w14:paraId="03B8AB02"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4FC137B2" w14:textId="77777777" w:rsidTr="008E47E8">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369D21F3"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840" w:type="dxa"/>
            <w:tcBorders>
              <w:top w:val="nil"/>
              <w:left w:val="nil"/>
              <w:bottom w:val="single" w:sz="8" w:space="0" w:color="auto"/>
              <w:right w:val="single" w:sz="8" w:space="0" w:color="auto"/>
            </w:tcBorders>
            <w:shd w:val="clear" w:color="auto" w:fill="auto"/>
            <w:noWrap/>
            <w:vAlign w:val="center"/>
            <w:hideMark/>
          </w:tcPr>
          <w:p w14:paraId="452C29AA"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AMBALAVAO</w:t>
            </w:r>
          </w:p>
        </w:tc>
        <w:tc>
          <w:tcPr>
            <w:tcW w:w="2344" w:type="dxa"/>
            <w:tcBorders>
              <w:top w:val="nil"/>
              <w:left w:val="nil"/>
              <w:bottom w:val="single" w:sz="8" w:space="0" w:color="auto"/>
              <w:right w:val="single" w:sz="8" w:space="0" w:color="auto"/>
            </w:tcBorders>
            <w:shd w:val="clear" w:color="auto" w:fill="auto"/>
            <w:noWrap/>
            <w:vAlign w:val="center"/>
            <w:hideMark/>
          </w:tcPr>
          <w:p w14:paraId="4A47360D"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ANDRAINJATO</w:t>
            </w:r>
          </w:p>
        </w:tc>
        <w:tc>
          <w:tcPr>
            <w:tcW w:w="2363" w:type="dxa"/>
            <w:tcBorders>
              <w:top w:val="nil"/>
              <w:left w:val="nil"/>
              <w:bottom w:val="single" w:sz="8" w:space="0" w:color="auto"/>
              <w:right w:val="single" w:sz="8" w:space="0" w:color="auto"/>
            </w:tcBorders>
            <w:shd w:val="clear" w:color="auto" w:fill="auto"/>
            <w:noWrap/>
            <w:vAlign w:val="center"/>
            <w:hideMark/>
          </w:tcPr>
          <w:p w14:paraId="28F15BA7"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485</w:t>
            </w:r>
          </w:p>
        </w:tc>
        <w:tc>
          <w:tcPr>
            <w:tcW w:w="1842" w:type="dxa"/>
            <w:tcBorders>
              <w:top w:val="nil"/>
              <w:left w:val="nil"/>
              <w:bottom w:val="single" w:sz="8" w:space="0" w:color="auto"/>
              <w:right w:val="single" w:sz="8" w:space="0" w:color="auto"/>
            </w:tcBorders>
            <w:shd w:val="clear" w:color="auto" w:fill="auto"/>
            <w:noWrap/>
            <w:vAlign w:val="center"/>
            <w:hideMark/>
          </w:tcPr>
          <w:p w14:paraId="4E55E1B8"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6BA1A737" w14:textId="77777777" w:rsidTr="008E47E8">
        <w:trPr>
          <w:trHeight w:val="300"/>
        </w:trPr>
        <w:tc>
          <w:tcPr>
            <w:tcW w:w="1240" w:type="dxa"/>
            <w:tcBorders>
              <w:top w:val="nil"/>
              <w:left w:val="single" w:sz="8" w:space="0" w:color="auto"/>
              <w:bottom w:val="single" w:sz="8" w:space="0" w:color="auto"/>
              <w:right w:val="single" w:sz="8" w:space="0" w:color="auto"/>
            </w:tcBorders>
            <w:shd w:val="clear" w:color="000000" w:fill="FFFF00"/>
            <w:noWrap/>
            <w:vAlign w:val="center"/>
            <w:hideMark/>
          </w:tcPr>
          <w:p w14:paraId="42827810"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1840" w:type="dxa"/>
            <w:tcBorders>
              <w:top w:val="nil"/>
              <w:left w:val="nil"/>
              <w:bottom w:val="single" w:sz="8" w:space="0" w:color="auto"/>
              <w:right w:val="single" w:sz="8" w:space="0" w:color="auto"/>
            </w:tcBorders>
            <w:shd w:val="clear" w:color="000000" w:fill="FFFF00"/>
            <w:noWrap/>
            <w:vAlign w:val="center"/>
            <w:hideMark/>
          </w:tcPr>
          <w:p w14:paraId="2244D3D5" w14:textId="77777777" w:rsidR="0046705A" w:rsidRPr="0046705A" w:rsidRDefault="0046705A" w:rsidP="0046705A">
            <w:pPr>
              <w:spacing w:after="0" w:line="240" w:lineRule="auto"/>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44" w:type="dxa"/>
            <w:tcBorders>
              <w:top w:val="nil"/>
              <w:left w:val="nil"/>
              <w:bottom w:val="single" w:sz="8" w:space="0" w:color="auto"/>
              <w:right w:val="single" w:sz="8" w:space="0" w:color="auto"/>
            </w:tcBorders>
            <w:shd w:val="clear" w:color="000000" w:fill="FFFF00"/>
            <w:noWrap/>
            <w:vAlign w:val="center"/>
            <w:hideMark/>
          </w:tcPr>
          <w:p w14:paraId="457F59EF" w14:textId="77777777" w:rsidR="0046705A" w:rsidRPr="0046705A" w:rsidRDefault="0046705A" w:rsidP="0046705A">
            <w:pPr>
              <w:spacing w:after="0" w:line="240" w:lineRule="auto"/>
              <w:jc w:val="both"/>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63" w:type="dxa"/>
            <w:tcBorders>
              <w:top w:val="nil"/>
              <w:left w:val="nil"/>
              <w:bottom w:val="single" w:sz="8" w:space="0" w:color="auto"/>
              <w:right w:val="single" w:sz="8" w:space="0" w:color="auto"/>
            </w:tcBorders>
            <w:shd w:val="clear" w:color="000000" w:fill="FFFF00"/>
            <w:noWrap/>
            <w:vAlign w:val="center"/>
            <w:hideMark/>
          </w:tcPr>
          <w:p w14:paraId="41AA1192"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2 185</w:t>
            </w:r>
          </w:p>
        </w:tc>
        <w:tc>
          <w:tcPr>
            <w:tcW w:w="1842" w:type="dxa"/>
            <w:tcBorders>
              <w:top w:val="nil"/>
              <w:left w:val="nil"/>
              <w:bottom w:val="single" w:sz="8" w:space="0" w:color="auto"/>
              <w:right w:val="single" w:sz="8" w:space="0" w:color="auto"/>
            </w:tcBorders>
            <w:shd w:val="clear" w:color="000000" w:fill="FFFF00"/>
            <w:noWrap/>
            <w:vAlign w:val="center"/>
            <w:hideMark/>
          </w:tcPr>
          <w:p w14:paraId="3470EF86"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r>
      <w:tr w:rsidR="0046705A" w:rsidRPr="0046705A" w14:paraId="67215F63" w14:textId="77777777" w:rsidTr="008E47E8">
        <w:trPr>
          <w:trHeight w:val="300"/>
        </w:trPr>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98EA62" w14:textId="77777777" w:rsidR="0046705A" w:rsidRPr="0046705A" w:rsidRDefault="0046705A" w:rsidP="0046705A">
            <w:pPr>
              <w:spacing w:after="0" w:line="240" w:lineRule="auto"/>
              <w:jc w:val="center"/>
              <w:rPr>
                <w:rFonts w:eastAsia="Times New Roman" w:cstheme="minorHAnsi"/>
                <w:color w:val="000000"/>
                <w:sz w:val="20"/>
                <w:szCs w:val="20"/>
                <w:lang w:eastAsia="fr-FR"/>
              </w:rPr>
            </w:pPr>
            <w:r w:rsidRPr="0046705A">
              <w:rPr>
                <w:rFonts w:eastAsia="Times New Roman" w:cstheme="minorHAnsi"/>
                <w:color w:val="000000"/>
                <w:sz w:val="20"/>
                <w:szCs w:val="20"/>
                <w:lang w:eastAsia="fr-FR"/>
              </w:rPr>
              <w:t>LOT 3</w:t>
            </w:r>
          </w:p>
        </w:tc>
        <w:tc>
          <w:tcPr>
            <w:tcW w:w="1840" w:type="dxa"/>
            <w:tcBorders>
              <w:top w:val="nil"/>
              <w:left w:val="nil"/>
              <w:bottom w:val="single" w:sz="8" w:space="0" w:color="auto"/>
              <w:right w:val="single" w:sz="8" w:space="0" w:color="auto"/>
            </w:tcBorders>
            <w:shd w:val="clear" w:color="auto" w:fill="auto"/>
            <w:noWrap/>
            <w:vAlign w:val="center"/>
            <w:hideMark/>
          </w:tcPr>
          <w:p w14:paraId="0C647FC1"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AMBALAVAO</w:t>
            </w:r>
          </w:p>
        </w:tc>
        <w:tc>
          <w:tcPr>
            <w:tcW w:w="2344" w:type="dxa"/>
            <w:tcBorders>
              <w:top w:val="nil"/>
              <w:left w:val="nil"/>
              <w:bottom w:val="single" w:sz="8" w:space="0" w:color="auto"/>
              <w:right w:val="single" w:sz="8" w:space="0" w:color="auto"/>
            </w:tcBorders>
            <w:shd w:val="clear" w:color="auto" w:fill="auto"/>
            <w:noWrap/>
            <w:vAlign w:val="center"/>
            <w:hideMark/>
          </w:tcPr>
          <w:p w14:paraId="0685D3E7"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BESOA</w:t>
            </w:r>
          </w:p>
        </w:tc>
        <w:tc>
          <w:tcPr>
            <w:tcW w:w="2363" w:type="dxa"/>
            <w:tcBorders>
              <w:top w:val="nil"/>
              <w:left w:val="nil"/>
              <w:bottom w:val="single" w:sz="8" w:space="0" w:color="auto"/>
              <w:right w:val="single" w:sz="8" w:space="0" w:color="auto"/>
            </w:tcBorders>
            <w:shd w:val="clear" w:color="auto" w:fill="auto"/>
            <w:noWrap/>
            <w:vAlign w:val="center"/>
            <w:hideMark/>
          </w:tcPr>
          <w:p w14:paraId="571EEEA7"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550</w:t>
            </w:r>
          </w:p>
        </w:tc>
        <w:tc>
          <w:tcPr>
            <w:tcW w:w="1842" w:type="dxa"/>
            <w:tcBorders>
              <w:top w:val="nil"/>
              <w:left w:val="nil"/>
              <w:bottom w:val="single" w:sz="8" w:space="0" w:color="auto"/>
              <w:right w:val="single" w:sz="8" w:space="0" w:color="auto"/>
            </w:tcBorders>
            <w:shd w:val="clear" w:color="auto" w:fill="auto"/>
            <w:noWrap/>
            <w:vAlign w:val="center"/>
            <w:hideMark/>
          </w:tcPr>
          <w:p w14:paraId="58B65D2D"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110D621A" w14:textId="77777777" w:rsidTr="008E47E8">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06554338"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840" w:type="dxa"/>
            <w:tcBorders>
              <w:top w:val="nil"/>
              <w:left w:val="nil"/>
              <w:bottom w:val="single" w:sz="8" w:space="0" w:color="auto"/>
              <w:right w:val="single" w:sz="8" w:space="0" w:color="auto"/>
            </w:tcBorders>
            <w:shd w:val="clear" w:color="auto" w:fill="auto"/>
            <w:noWrap/>
            <w:vAlign w:val="center"/>
            <w:hideMark/>
          </w:tcPr>
          <w:p w14:paraId="10005E30"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AMBALAVAO</w:t>
            </w:r>
          </w:p>
        </w:tc>
        <w:tc>
          <w:tcPr>
            <w:tcW w:w="2344" w:type="dxa"/>
            <w:tcBorders>
              <w:top w:val="nil"/>
              <w:left w:val="nil"/>
              <w:bottom w:val="single" w:sz="8" w:space="0" w:color="auto"/>
              <w:right w:val="single" w:sz="8" w:space="0" w:color="auto"/>
            </w:tcBorders>
            <w:shd w:val="clear" w:color="auto" w:fill="auto"/>
            <w:noWrap/>
            <w:vAlign w:val="center"/>
            <w:hideMark/>
          </w:tcPr>
          <w:p w14:paraId="792A1CAB"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IARINTSENA</w:t>
            </w:r>
          </w:p>
        </w:tc>
        <w:tc>
          <w:tcPr>
            <w:tcW w:w="2363" w:type="dxa"/>
            <w:tcBorders>
              <w:top w:val="nil"/>
              <w:left w:val="nil"/>
              <w:bottom w:val="single" w:sz="8" w:space="0" w:color="auto"/>
              <w:right w:val="single" w:sz="8" w:space="0" w:color="auto"/>
            </w:tcBorders>
            <w:shd w:val="clear" w:color="auto" w:fill="auto"/>
            <w:noWrap/>
            <w:vAlign w:val="center"/>
            <w:hideMark/>
          </w:tcPr>
          <w:p w14:paraId="5F9AC607"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1 440</w:t>
            </w:r>
          </w:p>
        </w:tc>
        <w:tc>
          <w:tcPr>
            <w:tcW w:w="1842" w:type="dxa"/>
            <w:tcBorders>
              <w:top w:val="nil"/>
              <w:left w:val="nil"/>
              <w:bottom w:val="single" w:sz="8" w:space="0" w:color="auto"/>
              <w:right w:val="single" w:sz="8" w:space="0" w:color="auto"/>
            </w:tcBorders>
            <w:shd w:val="clear" w:color="auto" w:fill="auto"/>
            <w:noWrap/>
            <w:vAlign w:val="center"/>
            <w:hideMark/>
          </w:tcPr>
          <w:p w14:paraId="4FABE8C3"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0D3A929B" w14:textId="77777777" w:rsidTr="008E47E8">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49792A14"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840" w:type="dxa"/>
            <w:tcBorders>
              <w:top w:val="nil"/>
              <w:left w:val="nil"/>
              <w:bottom w:val="single" w:sz="8" w:space="0" w:color="auto"/>
              <w:right w:val="single" w:sz="8" w:space="0" w:color="auto"/>
            </w:tcBorders>
            <w:shd w:val="clear" w:color="auto" w:fill="auto"/>
            <w:noWrap/>
            <w:vAlign w:val="center"/>
            <w:hideMark/>
          </w:tcPr>
          <w:p w14:paraId="485028AB"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AMBALAVAO</w:t>
            </w:r>
          </w:p>
        </w:tc>
        <w:tc>
          <w:tcPr>
            <w:tcW w:w="2344" w:type="dxa"/>
            <w:tcBorders>
              <w:top w:val="nil"/>
              <w:left w:val="nil"/>
              <w:bottom w:val="single" w:sz="8" w:space="0" w:color="auto"/>
              <w:right w:val="single" w:sz="8" w:space="0" w:color="auto"/>
            </w:tcBorders>
            <w:shd w:val="clear" w:color="auto" w:fill="auto"/>
            <w:noWrap/>
            <w:vAlign w:val="center"/>
            <w:hideMark/>
          </w:tcPr>
          <w:p w14:paraId="4634F513"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MANAMISOA</w:t>
            </w:r>
          </w:p>
        </w:tc>
        <w:tc>
          <w:tcPr>
            <w:tcW w:w="2363" w:type="dxa"/>
            <w:tcBorders>
              <w:top w:val="nil"/>
              <w:left w:val="nil"/>
              <w:bottom w:val="single" w:sz="8" w:space="0" w:color="auto"/>
              <w:right w:val="single" w:sz="8" w:space="0" w:color="auto"/>
            </w:tcBorders>
            <w:shd w:val="clear" w:color="auto" w:fill="auto"/>
            <w:noWrap/>
            <w:vAlign w:val="center"/>
            <w:hideMark/>
          </w:tcPr>
          <w:p w14:paraId="78AAA248"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415</w:t>
            </w:r>
          </w:p>
        </w:tc>
        <w:tc>
          <w:tcPr>
            <w:tcW w:w="1842" w:type="dxa"/>
            <w:tcBorders>
              <w:top w:val="nil"/>
              <w:left w:val="nil"/>
              <w:bottom w:val="single" w:sz="8" w:space="0" w:color="auto"/>
              <w:right w:val="single" w:sz="8" w:space="0" w:color="auto"/>
            </w:tcBorders>
            <w:shd w:val="clear" w:color="auto" w:fill="auto"/>
            <w:noWrap/>
            <w:vAlign w:val="center"/>
            <w:hideMark/>
          </w:tcPr>
          <w:p w14:paraId="45208FD4"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26A69820" w14:textId="77777777" w:rsidTr="008E47E8">
        <w:trPr>
          <w:trHeight w:val="300"/>
        </w:trPr>
        <w:tc>
          <w:tcPr>
            <w:tcW w:w="1240" w:type="dxa"/>
            <w:tcBorders>
              <w:top w:val="nil"/>
              <w:left w:val="single" w:sz="8" w:space="0" w:color="auto"/>
              <w:bottom w:val="single" w:sz="8" w:space="0" w:color="auto"/>
              <w:right w:val="single" w:sz="8" w:space="0" w:color="auto"/>
            </w:tcBorders>
            <w:shd w:val="clear" w:color="000000" w:fill="FFFF00"/>
            <w:noWrap/>
            <w:vAlign w:val="center"/>
            <w:hideMark/>
          </w:tcPr>
          <w:p w14:paraId="1B170EF1"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1840" w:type="dxa"/>
            <w:tcBorders>
              <w:top w:val="nil"/>
              <w:left w:val="nil"/>
              <w:bottom w:val="single" w:sz="8" w:space="0" w:color="auto"/>
              <w:right w:val="single" w:sz="8" w:space="0" w:color="auto"/>
            </w:tcBorders>
            <w:shd w:val="clear" w:color="000000" w:fill="FFFF00"/>
            <w:noWrap/>
            <w:vAlign w:val="center"/>
            <w:hideMark/>
          </w:tcPr>
          <w:p w14:paraId="5EA4E3BA" w14:textId="77777777" w:rsidR="0046705A" w:rsidRPr="0046705A" w:rsidRDefault="0046705A" w:rsidP="0046705A">
            <w:pPr>
              <w:spacing w:after="0" w:line="240" w:lineRule="auto"/>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44" w:type="dxa"/>
            <w:tcBorders>
              <w:top w:val="nil"/>
              <w:left w:val="nil"/>
              <w:bottom w:val="single" w:sz="8" w:space="0" w:color="auto"/>
              <w:right w:val="single" w:sz="8" w:space="0" w:color="auto"/>
            </w:tcBorders>
            <w:shd w:val="clear" w:color="000000" w:fill="FFFF00"/>
            <w:noWrap/>
            <w:vAlign w:val="center"/>
            <w:hideMark/>
          </w:tcPr>
          <w:p w14:paraId="76C14EE7" w14:textId="77777777" w:rsidR="0046705A" w:rsidRPr="0046705A" w:rsidRDefault="0046705A" w:rsidP="0046705A">
            <w:pPr>
              <w:spacing w:after="0" w:line="240" w:lineRule="auto"/>
              <w:jc w:val="both"/>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63" w:type="dxa"/>
            <w:tcBorders>
              <w:top w:val="nil"/>
              <w:left w:val="nil"/>
              <w:bottom w:val="single" w:sz="8" w:space="0" w:color="auto"/>
              <w:right w:val="single" w:sz="8" w:space="0" w:color="auto"/>
            </w:tcBorders>
            <w:shd w:val="clear" w:color="000000" w:fill="FFFF00"/>
            <w:noWrap/>
            <w:vAlign w:val="center"/>
            <w:hideMark/>
          </w:tcPr>
          <w:p w14:paraId="70FCE92E"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2 405</w:t>
            </w:r>
          </w:p>
        </w:tc>
        <w:tc>
          <w:tcPr>
            <w:tcW w:w="1842" w:type="dxa"/>
            <w:tcBorders>
              <w:top w:val="nil"/>
              <w:left w:val="nil"/>
              <w:bottom w:val="single" w:sz="8" w:space="0" w:color="auto"/>
              <w:right w:val="single" w:sz="8" w:space="0" w:color="auto"/>
            </w:tcBorders>
            <w:shd w:val="clear" w:color="000000" w:fill="FFFF00"/>
            <w:noWrap/>
            <w:vAlign w:val="center"/>
            <w:hideMark/>
          </w:tcPr>
          <w:p w14:paraId="318A6DE4"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r>
      <w:tr w:rsidR="0046705A" w:rsidRPr="0046705A" w14:paraId="6C0AD283" w14:textId="77777777" w:rsidTr="008E47E8">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026C45D" w14:textId="77777777" w:rsidR="0046705A" w:rsidRPr="0046705A" w:rsidRDefault="0046705A" w:rsidP="0046705A">
            <w:pPr>
              <w:spacing w:after="0" w:line="240" w:lineRule="auto"/>
              <w:jc w:val="center"/>
              <w:rPr>
                <w:rFonts w:eastAsia="Times New Roman" w:cstheme="minorHAnsi"/>
                <w:color w:val="000000"/>
                <w:sz w:val="20"/>
                <w:szCs w:val="20"/>
                <w:lang w:eastAsia="fr-FR"/>
              </w:rPr>
            </w:pPr>
            <w:r w:rsidRPr="0046705A">
              <w:rPr>
                <w:rFonts w:eastAsia="Times New Roman" w:cstheme="minorHAnsi"/>
                <w:color w:val="000000"/>
                <w:sz w:val="20"/>
                <w:szCs w:val="20"/>
                <w:lang w:eastAsia="fr-FR"/>
              </w:rPr>
              <w:t>LOT 4</w:t>
            </w:r>
          </w:p>
        </w:tc>
        <w:tc>
          <w:tcPr>
            <w:tcW w:w="1840" w:type="dxa"/>
            <w:tcBorders>
              <w:top w:val="nil"/>
              <w:left w:val="nil"/>
              <w:bottom w:val="single" w:sz="8" w:space="0" w:color="auto"/>
              <w:right w:val="single" w:sz="8" w:space="0" w:color="auto"/>
            </w:tcBorders>
            <w:shd w:val="clear" w:color="auto" w:fill="auto"/>
            <w:noWrap/>
            <w:vAlign w:val="center"/>
            <w:hideMark/>
          </w:tcPr>
          <w:p w14:paraId="4A47FB3A"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AMBALAVAO</w:t>
            </w:r>
          </w:p>
        </w:tc>
        <w:tc>
          <w:tcPr>
            <w:tcW w:w="2344" w:type="dxa"/>
            <w:tcBorders>
              <w:top w:val="nil"/>
              <w:left w:val="nil"/>
              <w:bottom w:val="single" w:sz="8" w:space="0" w:color="auto"/>
              <w:right w:val="single" w:sz="8" w:space="0" w:color="auto"/>
            </w:tcBorders>
            <w:shd w:val="clear" w:color="auto" w:fill="auto"/>
            <w:noWrap/>
            <w:vAlign w:val="center"/>
            <w:hideMark/>
          </w:tcPr>
          <w:p w14:paraId="467DB8EF"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AMBALAVAO</w:t>
            </w:r>
          </w:p>
        </w:tc>
        <w:tc>
          <w:tcPr>
            <w:tcW w:w="2363" w:type="dxa"/>
            <w:tcBorders>
              <w:top w:val="nil"/>
              <w:left w:val="nil"/>
              <w:bottom w:val="single" w:sz="8" w:space="0" w:color="auto"/>
              <w:right w:val="single" w:sz="8" w:space="0" w:color="auto"/>
            </w:tcBorders>
            <w:shd w:val="clear" w:color="auto" w:fill="auto"/>
            <w:noWrap/>
            <w:vAlign w:val="center"/>
            <w:hideMark/>
          </w:tcPr>
          <w:p w14:paraId="602C92FF"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2 790</w:t>
            </w:r>
          </w:p>
        </w:tc>
        <w:tc>
          <w:tcPr>
            <w:tcW w:w="1842" w:type="dxa"/>
            <w:tcBorders>
              <w:top w:val="nil"/>
              <w:left w:val="nil"/>
              <w:bottom w:val="single" w:sz="8" w:space="0" w:color="auto"/>
              <w:right w:val="single" w:sz="8" w:space="0" w:color="auto"/>
            </w:tcBorders>
            <w:shd w:val="clear" w:color="auto" w:fill="auto"/>
            <w:noWrap/>
            <w:vAlign w:val="center"/>
            <w:hideMark/>
          </w:tcPr>
          <w:p w14:paraId="2910293D"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4B0C1035" w14:textId="77777777" w:rsidTr="008E47E8">
        <w:trPr>
          <w:trHeight w:val="300"/>
        </w:trPr>
        <w:tc>
          <w:tcPr>
            <w:tcW w:w="1240" w:type="dxa"/>
            <w:tcBorders>
              <w:top w:val="nil"/>
              <w:left w:val="single" w:sz="8" w:space="0" w:color="auto"/>
              <w:bottom w:val="single" w:sz="8" w:space="0" w:color="auto"/>
              <w:right w:val="single" w:sz="8" w:space="0" w:color="auto"/>
            </w:tcBorders>
            <w:shd w:val="clear" w:color="000000" w:fill="FFFF00"/>
            <w:noWrap/>
            <w:vAlign w:val="center"/>
            <w:hideMark/>
          </w:tcPr>
          <w:p w14:paraId="763AE51F"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1840" w:type="dxa"/>
            <w:tcBorders>
              <w:top w:val="nil"/>
              <w:left w:val="nil"/>
              <w:bottom w:val="single" w:sz="8" w:space="0" w:color="auto"/>
              <w:right w:val="single" w:sz="8" w:space="0" w:color="auto"/>
            </w:tcBorders>
            <w:shd w:val="clear" w:color="000000" w:fill="FFFF00"/>
            <w:noWrap/>
            <w:vAlign w:val="center"/>
            <w:hideMark/>
          </w:tcPr>
          <w:p w14:paraId="4C74C814" w14:textId="77777777" w:rsidR="0046705A" w:rsidRPr="0046705A" w:rsidRDefault="0046705A" w:rsidP="0046705A">
            <w:pPr>
              <w:spacing w:after="0" w:line="240" w:lineRule="auto"/>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44" w:type="dxa"/>
            <w:tcBorders>
              <w:top w:val="nil"/>
              <w:left w:val="nil"/>
              <w:bottom w:val="single" w:sz="8" w:space="0" w:color="auto"/>
              <w:right w:val="single" w:sz="8" w:space="0" w:color="auto"/>
            </w:tcBorders>
            <w:shd w:val="clear" w:color="000000" w:fill="FFFF00"/>
            <w:noWrap/>
            <w:vAlign w:val="center"/>
            <w:hideMark/>
          </w:tcPr>
          <w:p w14:paraId="372C7DCF" w14:textId="77777777" w:rsidR="0046705A" w:rsidRPr="0046705A" w:rsidRDefault="0046705A" w:rsidP="0046705A">
            <w:pPr>
              <w:spacing w:after="0" w:line="240" w:lineRule="auto"/>
              <w:jc w:val="both"/>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63" w:type="dxa"/>
            <w:tcBorders>
              <w:top w:val="nil"/>
              <w:left w:val="nil"/>
              <w:bottom w:val="single" w:sz="8" w:space="0" w:color="auto"/>
              <w:right w:val="single" w:sz="8" w:space="0" w:color="auto"/>
            </w:tcBorders>
            <w:shd w:val="clear" w:color="000000" w:fill="FFFF00"/>
            <w:noWrap/>
            <w:vAlign w:val="center"/>
            <w:hideMark/>
          </w:tcPr>
          <w:p w14:paraId="40E3402C"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2 790</w:t>
            </w:r>
          </w:p>
        </w:tc>
        <w:tc>
          <w:tcPr>
            <w:tcW w:w="1842" w:type="dxa"/>
            <w:tcBorders>
              <w:top w:val="nil"/>
              <w:left w:val="nil"/>
              <w:bottom w:val="single" w:sz="8" w:space="0" w:color="auto"/>
              <w:right w:val="single" w:sz="8" w:space="0" w:color="auto"/>
            </w:tcBorders>
            <w:shd w:val="clear" w:color="000000" w:fill="FFFF00"/>
            <w:noWrap/>
            <w:vAlign w:val="center"/>
            <w:hideMark/>
          </w:tcPr>
          <w:p w14:paraId="6921A6E2"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r>
      <w:tr w:rsidR="0046705A" w:rsidRPr="0046705A" w14:paraId="452341F1" w14:textId="77777777" w:rsidTr="008E47E8">
        <w:trPr>
          <w:trHeight w:val="300"/>
        </w:trPr>
        <w:tc>
          <w:tcPr>
            <w:tcW w:w="1240" w:type="dxa"/>
            <w:tcBorders>
              <w:top w:val="nil"/>
              <w:left w:val="single" w:sz="8" w:space="0" w:color="auto"/>
              <w:bottom w:val="single" w:sz="8" w:space="0" w:color="auto"/>
              <w:right w:val="single" w:sz="8" w:space="0" w:color="auto"/>
            </w:tcBorders>
            <w:shd w:val="clear" w:color="000000" w:fill="92D050"/>
            <w:noWrap/>
            <w:vAlign w:val="center"/>
            <w:hideMark/>
          </w:tcPr>
          <w:p w14:paraId="28D68E82"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1840" w:type="dxa"/>
            <w:tcBorders>
              <w:top w:val="nil"/>
              <w:left w:val="nil"/>
              <w:bottom w:val="single" w:sz="8" w:space="0" w:color="auto"/>
              <w:right w:val="single" w:sz="8" w:space="0" w:color="auto"/>
            </w:tcBorders>
            <w:shd w:val="clear" w:color="000000" w:fill="92D050"/>
            <w:noWrap/>
            <w:vAlign w:val="center"/>
            <w:hideMark/>
          </w:tcPr>
          <w:p w14:paraId="4A25CF1E" w14:textId="77777777" w:rsidR="0046705A" w:rsidRPr="0046705A" w:rsidRDefault="0046705A" w:rsidP="0046705A">
            <w:pPr>
              <w:spacing w:after="0" w:line="240" w:lineRule="auto"/>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Total AMBALAVAO</w:t>
            </w:r>
          </w:p>
        </w:tc>
        <w:tc>
          <w:tcPr>
            <w:tcW w:w="2344" w:type="dxa"/>
            <w:tcBorders>
              <w:top w:val="nil"/>
              <w:left w:val="nil"/>
              <w:bottom w:val="single" w:sz="8" w:space="0" w:color="auto"/>
              <w:right w:val="single" w:sz="8" w:space="0" w:color="auto"/>
            </w:tcBorders>
            <w:shd w:val="clear" w:color="000000" w:fill="92D050"/>
            <w:noWrap/>
            <w:vAlign w:val="center"/>
            <w:hideMark/>
          </w:tcPr>
          <w:p w14:paraId="27878D17" w14:textId="77777777" w:rsidR="0046705A" w:rsidRPr="0046705A" w:rsidRDefault="0046705A" w:rsidP="0046705A">
            <w:pPr>
              <w:spacing w:after="0" w:line="240" w:lineRule="auto"/>
              <w:jc w:val="both"/>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63" w:type="dxa"/>
            <w:tcBorders>
              <w:top w:val="nil"/>
              <w:left w:val="nil"/>
              <w:bottom w:val="single" w:sz="8" w:space="0" w:color="auto"/>
              <w:right w:val="single" w:sz="8" w:space="0" w:color="auto"/>
            </w:tcBorders>
            <w:shd w:val="clear" w:color="000000" w:fill="92D050"/>
            <w:noWrap/>
            <w:vAlign w:val="center"/>
            <w:hideMark/>
          </w:tcPr>
          <w:p w14:paraId="163C6102"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9 500</w:t>
            </w:r>
          </w:p>
        </w:tc>
        <w:tc>
          <w:tcPr>
            <w:tcW w:w="1842" w:type="dxa"/>
            <w:tcBorders>
              <w:top w:val="nil"/>
              <w:left w:val="nil"/>
              <w:bottom w:val="single" w:sz="8" w:space="0" w:color="auto"/>
              <w:right w:val="single" w:sz="8" w:space="0" w:color="auto"/>
            </w:tcBorders>
            <w:shd w:val="clear" w:color="000000" w:fill="92D050"/>
            <w:noWrap/>
            <w:vAlign w:val="center"/>
            <w:hideMark/>
          </w:tcPr>
          <w:p w14:paraId="25623F4D"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r>
      <w:tr w:rsidR="0046705A" w:rsidRPr="0046705A" w14:paraId="5F992884" w14:textId="77777777" w:rsidTr="008E47E8">
        <w:trPr>
          <w:trHeight w:val="300"/>
        </w:trPr>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A593A3" w14:textId="77777777" w:rsidR="0046705A" w:rsidRPr="0046705A" w:rsidRDefault="0046705A" w:rsidP="0046705A">
            <w:pPr>
              <w:spacing w:after="0" w:line="240" w:lineRule="auto"/>
              <w:jc w:val="center"/>
              <w:rPr>
                <w:rFonts w:eastAsia="Times New Roman" w:cstheme="minorHAnsi"/>
                <w:color w:val="000000"/>
                <w:sz w:val="20"/>
                <w:szCs w:val="20"/>
                <w:lang w:eastAsia="fr-FR"/>
              </w:rPr>
            </w:pPr>
            <w:r w:rsidRPr="0046705A">
              <w:rPr>
                <w:rFonts w:eastAsia="Times New Roman" w:cstheme="minorHAnsi"/>
                <w:color w:val="000000"/>
                <w:sz w:val="20"/>
                <w:szCs w:val="20"/>
                <w:lang w:eastAsia="fr-FR"/>
              </w:rPr>
              <w:t>LOT 5</w:t>
            </w:r>
          </w:p>
        </w:tc>
        <w:tc>
          <w:tcPr>
            <w:tcW w:w="1840" w:type="dxa"/>
            <w:tcBorders>
              <w:top w:val="nil"/>
              <w:left w:val="nil"/>
              <w:bottom w:val="single" w:sz="8" w:space="0" w:color="auto"/>
              <w:right w:val="single" w:sz="8" w:space="0" w:color="auto"/>
            </w:tcBorders>
            <w:shd w:val="clear" w:color="auto" w:fill="auto"/>
            <w:noWrap/>
            <w:vAlign w:val="center"/>
            <w:hideMark/>
          </w:tcPr>
          <w:p w14:paraId="0F1DD34C"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AMBOSITRA</w:t>
            </w:r>
          </w:p>
        </w:tc>
        <w:tc>
          <w:tcPr>
            <w:tcW w:w="2344" w:type="dxa"/>
            <w:tcBorders>
              <w:top w:val="nil"/>
              <w:left w:val="nil"/>
              <w:bottom w:val="single" w:sz="8" w:space="0" w:color="auto"/>
              <w:right w:val="single" w:sz="8" w:space="0" w:color="auto"/>
            </w:tcBorders>
            <w:shd w:val="clear" w:color="auto" w:fill="auto"/>
            <w:noWrap/>
            <w:vAlign w:val="center"/>
            <w:hideMark/>
          </w:tcPr>
          <w:p w14:paraId="063FC07D"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ILAKA CENTRE</w:t>
            </w:r>
          </w:p>
        </w:tc>
        <w:tc>
          <w:tcPr>
            <w:tcW w:w="2363" w:type="dxa"/>
            <w:tcBorders>
              <w:top w:val="nil"/>
              <w:left w:val="nil"/>
              <w:bottom w:val="single" w:sz="8" w:space="0" w:color="auto"/>
              <w:right w:val="single" w:sz="8" w:space="0" w:color="auto"/>
            </w:tcBorders>
            <w:shd w:val="clear" w:color="auto" w:fill="auto"/>
            <w:noWrap/>
            <w:vAlign w:val="center"/>
            <w:hideMark/>
          </w:tcPr>
          <w:p w14:paraId="56C81F86"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805</w:t>
            </w:r>
          </w:p>
        </w:tc>
        <w:tc>
          <w:tcPr>
            <w:tcW w:w="1842" w:type="dxa"/>
            <w:tcBorders>
              <w:top w:val="nil"/>
              <w:left w:val="nil"/>
              <w:bottom w:val="single" w:sz="8" w:space="0" w:color="auto"/>
              <w:right w:val="single" w:sz="8" w:space="0" w:color="auto"/>
            </w:tcBorders>
            <w:shd w:val="clear" w:color="auto" w:fill="auto"/>
            <w:noWrap/>
            <w:vAlign w:val="center"/>
            <w:hideMark/>
          </w:tcPr>
          <w:p w14:paraId="566E46A6"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3106C4B5" w14:textId="77777777" w:rsidTr="008E47E8">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11B44478"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840" w:type="dxa"/>
            <w:tcBorders>
              <w:top w:val="nil"/>
              <w:left w:val="nil"/>
              <w:bottom w:val="single" w:sz="8" w:space="0" w:color="auto"/>
              <w:right w:val="single" w:sz="8" w:space="0" w:color="auto"/>
            </w:tcBorders>
            <w:shd w:val="clear" w:color="auto" w:fill="auto"/>
            <w:noWrap/>
            <w:vAlign w:val="center"/>
            <w:hideMark/>
          </w:tcPr>
          <w:p w14:paraId="4BB37461"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AMBOSITRA</w:t>
            </w:r>
          </w:p>
        </w:tc>
        <w:tc>
          <w:tcPr>
            <w:tcW w:w="2344" w:type="dxa"/>
            <w:tcBorders>
              <w:top w:val="nil"/>
              <w:left w:val="nil"/>
              <w:bottom w:val="single" w:sz="8" w:space="0" w:color="auto"/>
              <w:right w:val="single" w:sz="8" w:space="0" w:color="auto"/>
            </w:tcBorders>
            <w:shd w:val="clear" w:color="auto" w:fill="auto"/>
            <w:noWrap/>
            <w:vAlign w:val="center"/>
            <w:hideMark/>
          </w:tcPr>
          <w:p w14:paraId="3E847D56"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TSARASAOTRA</w:t>
            </w:r>
          </w:p>
        </w:tc>
        <w:tc>
          <w:tcPr>
            <w:tcW w:w="2363" w:type="dxa"/>
            <w:tcBorders>
              <w:top w:val="nil"/>
              <w:left w:val="nil"/>
              <w:bottom w:val="single" w:sz="8" w:space="0" w:color="auto"/>
              <w:right w:val="single" w:sz="8" w:space="0" w:color="auto"/>
            </w:tcBorders>
            <w:shd w:val="clear" w:color="auto" w:fill="auto"/>
            <w:noWrap/>
            <w:vAlign w:val="center"/>
            <w:hideMark/>
          </w:tcPr>
          <w:p w14:paraId="7BC92CBF"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1 310</w:t>
            </w:r>
          </w:p>
        </w:tc>
        <w:tc>
          <w:tcPr>
            <w:tcW w:w="1842" w:type="dxa"/>
            <w:tcBorders>
              <w:top w:val="nil"/>
              <w:left w:val="nil"/>
              <w:bottom w:val="single" w:sz="8" w:space="0" w:color="auto"/>
              <w:right w:val="single" w:sz="8" w:space="0" w:color="auto"/>
            </w:tcBorders>
            <w:shd w:val="clear" w:color="auto" w:fill="auto"/>
            <w:noWrap/>
            <w:vAlign w:val="center"/>
            <w:hideMark/>
          </w:tcPr>
          <w:p w14:paraId="6FC699CA"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0A5A0E1A" w14:textId="77777777" w:rsidTr="008E47E8">
        <w:trPr>
          <w:trHeight w:val="300"/>
        </w:trPr>
        <w:tc>
          <w:tcPr>
            <w:tcW w:w="1240" w:type="dxa"/>
            <w:tcBorders>
              <w:top w:val="nil"/>
              <w:left w:val="single" w:sz="8" w:space="0" w:color="auto"/>
              <w:bottom w:val="single" w:sz="8" w:space="0" w:color="auto"/>
              <w:right w:val="single" w:sz="8" w:space="0" w:color="auto"/>
            </w:tcBorders>
            <w:shd w:val="clear" w:color="000000" w:fill="FFFF00"/>
            <w:noWrap/>
            <w:vAlign w:val="center"/>
            <w:hideMark/>
          </w:tcPr>
          <w:p w14:paraId="6BB52400"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1840" w:type="dxa"/>
            <w:tcBorders>
              <w:top w:val="nil"/>
              <w:left w:val="nil"/>
              <w:bottom w:val="single" w:sz="8" w:space="0" w:color="auto"/>
              <w:right w:val="single" w:sz="8" w:space="0" w:color="auto"/>
            </w:tcBorders>
            <w:shd w:val="clear" w:color="000000" w:fill="FFFF00"/>
            <w:noWrap/>
            <w:vAlign w:val="center"/>
            <w:hideMark/>
          </w:tcPr>
          <w:p w14:paraId="1F330272" w14:textId="77777777" w:rsidR="0046705A" w:rsidRPr="0046705A" w:rsidRDefault="0046705A" w:rsidP="0046705A">
            <w:pPr>
              <w:spacing w:after="0" w:line="240" w:lineRule="auto"/>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44" w:type="dxa"/>
            <w:tcBorders>
              <w:top w:val="nil"/>
              <w:left w:val="nil"/>
              <w:bottom w:val="single" w:sz="8" w:space="0" w:color="auto"/>
              <w:right w:val="single" w:sz="8" w:space="0" w:color="auto"/>
            </w:tcBorders>
            <w:shd w:val="clear" w:color="000000" w:fill="FFFF00"/>
            <w:noWrap/>
            <w:vAlign w:val="center"/>
            <w:hideMark/>
          </w:tcPr>
          <w:p w14:paraId="02F19F5E" w14:textId="77777777" w:rsidR="0046705A" w:rsidRPr="0046705A" w:rsidRDefault="0046705A" w:rsidP="0046705A">
            <w:pPr>
              <w:spacing w:after="0" w:line="240" w:lineRule="auto"/>
              <w:jc w:val="both"/>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63" w:type="dxa"/>
            <w:tcBorders>
              <w:top w:val="nil"/>
              <w:left w:val="nil"/>
              <w:bottom w:val="single" w:sz="8" w:space="0" w:color="auto"/>
              <w:right w:val="single" w:sz="8" w:space="0" w:color="auto"/>
            </w:tcBorders>
            <w:shd w:val="clear" w:color="000000" w:fill="FFFF00"/>
            <w:noWrap/>
            <w:vAlign w:val="center"/>
            <w:hideMark/>
          </w:tcPr>
          <w:p w14:paraId="0A7B855C"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2 115</w:t>
            </w:r>
          </w:p>
        </w:tc>
        <w:tc>
          <w:tcPr>
            <w:tcW w:w="1842" w:type="dxa"/>
            <w:tcBorders>
              <w:top w:val="nil"/>
              <w:left w:val="nil"/>
              <w:bottom w:val="single" w:sz="8" w:space="0" w:color="auto"/>
              <w:right w:val="single" w:sz="8" w:space="0" w:color="auto"/>
            </w:tcBorders>
            <w:shd w:val="clear" w:color="000000" w:fill="FFFF00"/>
            <w:noWrap/>
            <w:vAlign w:val="center"/>
            <w:hideMark/>
          </w:tcPr>
          <w:p w14:paraId="3FB7D458"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r>
      <w:tr w:rsidR="0046705A" w:rsidRPr="0046705A" w14:paraId="1C2BA0F9" w14:textId="77777777" w:rsidTr="008E47E8">
        <w:trPr>
          <w:trHeight w:val="300"/>
        </w:trPr>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DBB358" w14:textId="77777777" w:rsidR="0046705A" w:rsidRPr="0046705A" w:rsidRDefault="0046705A" w:rsidP="0046705A">
            <w:pPr>
              <w:spacing w:after="0" w:line="240" w:lineRule="auto"/>
              <w:jc w:val="center"/>
              <w:rPr>
                <w:rFonts w:eastAsia="Times New Roman" w:cstheme="minorHAnsi"/>
                <w:color w:val="000000"/>
                <w:sz w:val="20"/>
                <w:szCs w:val="20"/>
                <w:lang w:eastAsia="fr-FR"/>
              </w:rPr>
            </w:pPr>
            <w:r w:rsidRPr="0046705A">
              <w:rPr>
                <w:rFonts w:eastAsia="Times New Roman" w:cstheme="minorHAnsi"/>
                <w:color w:val="000000"/>
                <w:sz w:val="20"/>
                <w:szCs w:val="20"/>
                <w:lang w:eastAsia="fr-FR"/>
              </w:rPr>
              <w:t>LOT 6</w:t>
            </w:r>
          </w:p>
        </w:tc>
        <w:tc>
          <w:tcPr>
            <w:tcW w:w="1840" w:type="dxa"/>
            <w:tcBorders>
              <w:top w:val="nil"/>
              <w:left w:val="nil"/>
              <w:bottom w:val="single" w:sz="8" w:space="0" w:color="auto"/>
              <w:right w:val="single" w:sz="8" w:space="0" w:color="auto"/>
            </w:tcBorders>
            <w:shd w:val="clear" w:color="auto" w:fill="auto"/>
            <w:noWrap/>
            <w:vAlign w:val="center"/>
            <w:hideMark/>
          </w:tcPr>
          <w:p w14:paraId="767BFDC6"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AMBOSITRA</w:t>
            </w:r>
          </w:p>
        </w:tc>
        <w:tc>
          <w:tcPr>
            <w:tcW w:w="2344" w:type="dxa"/>
            <w:tcBorders>
              <w:top w:val="nil"/>
              <w:left w:val="nil"/>
              <w:bottom w:val="single" w:sz="8" w:space="0" w:color="auto"/>
              <w:right w:val="single" w:sz="8" w:space="0" w:color="auto"/>
            </w:tcBorders>
            <w:shd w:val="clear" w:color="auto" w:fill="auto"/>
            <w:noWrap/>
            <w:vAlign w:val="center"/>
            <w:hideMark/>
          </w:tcPr>
          <w:p w14:paraId="0DC387B9"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AMBALAMANAKANA</w:t>
            </w:r>
          </w:p>
        </w:tc>
        <w:tc>
          <w:tcPr>
            <w:tcW w:w="2363" w:type="dxa"/>
            <w:tcBorders>
              <w:top w:val="nil"/>
              <w:left w:val="nil"/>
              <w:bottom w:val="single" w:sz="8" w:space="0" w:color="auto"/>
              <w:right w:val="single" w:sz="8" w:space="0" w:color="auto"/>
            </w:tcBorders>
            <w:shd w:val="clear" w:color="auto" w:fill="auto"/>
            <w:noWrap/>
            <w:vAlign w:val="center"/>
            <w:hideMark/>
          </w:tcPr>
          <w:p w14:paraId="213A822D"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475</w:t>
            </w:r>
          </w:p>
        </w:tc>
        <w:tc>
          <w:tcPr>
            <w:tcW w:w="1842" w:type="dxa"/>
            <w:tcBorders>
              <w:top w:val="nil"/>
              <w:left w:val="nil"/>
              <w:bottom w:val="single" w:sz="8" w:space="0" w:color="auto"/>
              <w:right w:val="single" w:sz="8" w:space="0" w:color="auto"/>
            </w:tcBorders>
            <w:shd w:val="clear" w:color="auto" w:fill="auto"/>
            <w:noWrap/>
            <w:vAlign w:val="center"/>
            <w:hideMark/>
          </w:tcPr>
          <w:p w14:paraId="5CA0B424"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48733D0D" w14:textId="77777777" w:rsidTr="008E47E8">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50CB2668"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840" w:type="dxa"/>
            <w:tcBorders>
              <w:top w:val="nil"/>
              <w:left w:val="nil"/>
              <w:bottom w:val="single" w:sz="8" w:space="0" w:color="auto"/>
              <w:right w:val="single" w:sz="8" w:space="0" w:color="auto"/>
            </w:tcBorders>
            <w:shd w:val="clear" w:color="auto" w:fill="auto"/>
            <w:noWrap/>
            <w:vAlign w:val="center"/>
            <w:hideMark/>
          </w:tcPr>
          <w:p w14:paraId="1C8D353B"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AMBOSITRA</w:t>
            </w:r>
          </w:p>
        </w:tc>
        <w:tc>
          <w:tcPr>
            <w:tcW w:w="2344" w:type="dxa"/>
            <w:tcBorders>
              <w:top w:val="nil"/>
              <w:left w:val="nil"/>
              <w:bottom w:val="single" w:sz="8" w:space="0" w:color="auto"/>
              <w:right w:val="single" w:sz="8" w:space="0" w:color="auto"/>
            </w:tcBorders>
            <w:shd w:val="clear" w:color="auto" w:fill="auto"/>
            <w:noWrap/>
            <w:vAlign w:val="center"/>
            <w:hideMark/>
          </w:tcPr>
          <w:p w14:paraId="703FDCEA"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IVONY MIARAMIASA</w:t>
            </w:r>
          </w:p>
        </w:tc>
        <w:tc>
          <w:tcPr>
            <w:tcW w:w="2363" w:type="dxa"/>
            <w:tcBorders>
              <w:top w:val="nil"/>
              <w:left w:val="nil"/>
              <w:bottom w:val="single" w:sz="8" w:space="0" w:color="auto"/>
              <w:right w:val="single" w:sz="8" w:space="0" w:color="auto"/>
            </w:tcBorders>
            <w:shd w:val="clear" w:color="auto" w:fill="auto"/>
            <w:noWrap/>
            <w:vAlign w:val="center"/>
            <w:hideMark/>
          </w:tcPr>
          <w:p w14:paraId="5D0AFDF5"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310</w:t>
            </w:r>
          </w:p>
        </w:tc>
        <w:tc>
          <w:tcPr>
            <w:tcW w:w="1842" w:type="dxa"/>
            <w:tcBorders>
              <w:top w:val="nil"/>
              <w:left w:val="nil"/>
              <w:bottom w:val="single" w:sz="8" w:space="0" w:color="auto"/>
              <w:right w:val="single" w:sz="8" w:space="0" w:color="auto"/>
            </w:tcBorders>
            <w:shd w:val="clear" w:color="auto" w:fill="auto"/>
            <w:noWrap/>
            <w:vAlign w:val="center"/>
            <w:hideMark/>
          </w:tcPr>
          <w:p w14:paraId="09BD9113"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08103A4A" w14:textId="77777777" w:rsidTr="008E47E8">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07F9E994"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840" w:type="dxa"/>
            <w:tcBorders>
              <w:top w:val="nil"/>
              <w:left w:val="nil"/>
              <w:bottom w:val="single" w:sz="8" w:space="0" w:color="auto"/>
              <w:right w:val="single" w:sz="8" w:space="0" w:color="auto"/>
            </w:tcBorders>
            <w:shd w:val="clear" w:color="auto" w:fill="auto"/>
            <w:noWrap/>
            <w:vAlign w:val="center"/>
            <w:hideMark/>
          </w:tcPr>
          <w:p w14:paraId="19827BAE"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AMBOSITRA</w:t>
            </w:r>
          </w:p>
        </w:tc>
        <w:tc>
          <w:tcPr>
            <w:tcW w:w="2344" w:type="dxa"/>
            <w:tcBorders>
              <w:top w:val="nil"/>
              <w:left w:val="nil"/>
              <w:bottom w:val="single" w:sz="8" w:space="0" w:color="auto"/>
              <w:right w:val="single" w:sz="8" w:space="0" w:color="auto"/>
            </w:tcBorders>
            <w:shd w:val="clear" w:color="auto" w:fill="auto"/>
            <w:noWrap/>
            <w:vAlign w:val="center"/>
            <w:hideMark/>
          </w:tcPr>
          <w:p w14:paraId="3DCF7C6E"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AMBOSITRA II</w:t>
            </w:r>
          </w:p>
        </w:tc>
        <w:tc>
          <w:tcPr>
            <w:tcW w:w="2363" w:type="dxa"/>
            <w:tcBorders>
              <w:top w:val="nil"/>
              <w:left w:val="nil"/>
              <w:bottom w:val="single" w:sz="8" w:space="0" w:color="auto"/>
              <w:right w:val="single" w:sz="8" w:space="0" w:color="auto"/>
            </w:tcBorders>
            <w:shd w:val="clear" w:color="auto" w:fill="auto"/>
            <w:noWrap/>
            <w:vAlign w:val="center"/>
            <w:hideMark/>
          </w:tcPr>
          <w:p w14:paraId="5BE566F8"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955</w:t>
            </w:r>
          </w:p>
        </w:tc>
        <w:tc>
          <w:tcPr>
            <w:tcW w:w="1842" w:type="dxa"/>
            <w:tcBorders>
              <w:top w:val="nil"/>
              <w:left w:val="nil"/>
              <w:bottom w:val="single" w:sz="8" w:space="0" w:color="auto"/>
              <w:right w:val="single" w:sz="8" w:space="0" w:color="auto"/>
            </w:tcBorders>
            <w:shd w:val="clear" w:color="auto" w:fill="auto"/>
            <w:noWrap/>
            <w:vAlign w:val="center"/>
            <w:hideMark/>
          </w:tcPr>
          <w:p w14:paraId="0AAC1E39"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2826EE25" w14:textId="77777777" w:rsidTr="008E47E8">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7198EA98"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840" w:type="dxa"/>
            <w:tcBorders>
              <w:top w:val="nil"/>
              <w:left w:val="nil"/>
              <w:bottom w:val="single" w:sz="8" w:space="0" w:color="auto"/>
              <w:right w:val="single" w:sz="8" w:space="0" w:color="auto"/>
            </w:tcBorders>
            <w:shd w:val="clear" w:color="auto" w:fill="auto"/>
            <w:noWrap/>
            <w:vAlign w:val="center"/>
            <w:hideMark/>
          </w:tcPr>
          <w:p w14:paraId="126CAE86"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AMBOSITRA</w:t>
            </w:r>
          </w:p>
        </w:tc>
        <w:tc>
          <w:tcPr>
            <w:tcW w:w="2344" w:type="dxa"/>
            <w:tcBorders>
              <w:top w:val="nil"/>
              <w:left w:val="nil"/>
              <w:bottom w:val="single" w:sz="8" w:space="0" w:color="auto"/>
              <w:right w:val="single" w:sz="8" w:space="0" w:color="auto"/>
            </w:tcBorders>
            <w:shd w:val="clear" w:color="auto" w:fill="auto"/>
            <w:noWrap/>
            <w:vAlign w:val="center"/>
            <w:hideMark/>
          </w:tcPr>
          <w:p w14:paraId="6E701455"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IMERINA IMADY</w:t>
            </w:r>
          </w:p>
        </w:tc>
        <w:tc>
          <w:tcPr>
            <w:tcW w:w="2363" w:type="dxa"/>
            <w:tcBorders>
              <w:top w:val="nil"/>
              <w:left w:val="nil"/>
              <w:bottom w:val="single" w:sz="8" w:space="0" w:color="auto"/>
              <w:right w:val="single" w:sz="8" w:space="0" w:color="auto"/>
            </w:tcBorders>
            <w:shd w:val="clear" w:color="auto" w:fill="auto"/>
            <w:noWrap/>
            <w:vAlign w:val="center"/>
            <w:hideMark/>
          </w:tcPr>
          <w:p w14:paraId="5CC8EFEC"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270</w:t>
            </w:r>
          </w:p>
        </w:tc>
        <w:tc>
          <w:tcPr>
            <w:tcW w:w="1842" w:type="dxa"/>
            <w:tcBorders>
              <w:top w:val="nil"/>
              <w:left w:val="nil"/>
              <w:bottom w:val="single" w:sz="8" w:space="0" w:color="auto"/>
              <w:right w:val="single" w:sz="8" w:space="0" w:color="auto"/>
            </w:tcBorders>
            <w:shd w:val="clear" w:color="auto" w:fill="auto"/>
            <w:noWrap/>
            <w:vAlign w:val="center"/>
            <w:hideMark/>
          </w:tcPr>
          <w:p w14:paraId="23A91211"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05F75EAB" w14:textId="77777777" w:rsidTr="008E47E8">
        <w:trPr>
          <w:trHeight w:val="300"/>
        </w:trPr>
        <w:tc>
          <w:tcPr>
            <w:tcW w:w="1240" w:type="dxa"/>
            <w:tcBorders>
              <w:top w:val="nil"/>
              <w:left w:val="single" w:sz="8" w:space="0" w:color="auto"/>
              <w:bottom w:val="single" w:sz="8" w:space="0" w:color="auto"/>
              <w:right w:val="single" w:sz="8" w:space="0" w:color="auto"/>
            </w:tcBorders>
            <w:shd w:val="clear" w:color="000000" w:fill="FFFF00"/>
            <w:noWrap/>
            <w:vAlign w:val="center"/>
            <w:hideMark/>
          </w:tcPr>
          <w:p w14:paraId="788ABE5B"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1840" w:type="dxa"/>
            <w:tcBorders>
              <w:top w:val="nil"/>
              <w:left w:val="nil"/>
              <w:bottom w:val="single" w:sz="8" w:space="0" w:color="auto"/>
              <w:right w:val="single" w:sz="8" w:space="0" w:color="auto"/>
            </w:tcBorders>
            <w:shd w:val="clear" w:color="000000" w:fill="FFFF00"/>
            <w:noWrap/>
            <w:vAlign w:val="center"/>
            <w:hideMark/>
          </w:tcPr>
          <w:p w14:paraId="7DB59CBF" w14:textId="77777777" w:rsidR="0046705A" w:rsidRPr="0046705A" w:rsidRDefault="0046705A" w:rsidP="0046705A">
            <w:pPr>
              <w:spacing w:after="0" w:line="240" w:lineRule="auto"/>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44" w:type="dxa"/>
            <w:tcBorders>
              <w:top w:val="nil"/>
              <w:left w:val="nil"/>
              <w:bottom w:val="single" w:sz="8" w:space="0" w:color="auto"/>
              <w:right w:val="single" w:sz="8" w:space="0" w:color="auto"/>
            </w:tcBorders>
            <w:shd w:val="clear" w:color="000000" w:fill="FFFF00"/>
            <w:noWrap/>
            <w:vAlign w:val="center"/>
            <w:hideMark/>
          </w:tcPr>
          <w:p w14:paraId="3B4B369C" w14:textId="77777777" w:rsidR="0046705A" w:rsidRPr="0046705A" w:rsidRDefault="0046705A" w:rsidP="0046705A">
            <w:pPr>
              <w:spacing w:after="0" w:line="240" w:lineRule="auto"/>
              <w:jc w:val="both"/>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63" w:type="dxa"/>
            <w:tcBorders>
              <w:top w:val="nil"/>
              <w:left w:val="nil"/>
              <w:bottom w:val="single" w:sz="8" w:space="0" w:color="auto"/>
              <w:right w:val="single" w:sz="8" w:space="0" w:color="auto"/>
            </w:tcBorders>
            <w:shd w:val="clear" w:color="000000" w:fill="FFFF00"/>
            <w:noWrap/>
            <w:vAlign w:val="center"/>
            <w:hideMark/>
          </w:tcPr>
          <w:p w14:paraId="4F7AD5D0"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2 010</w:t>
            </w:r>
          </w:p>
        </w:tc>
        <w:tc>
          <w:tcPr>
            <w:tcW w:w="1842" w:type="dxa"/>
            <w:tcBorders>
              <w:top w:val="nil"/>
              <w:left w:val="nil"/>
              <w:bottom w:val="single" w:sz="8" w:space="0" w:color="auto"/>
              <w:right w:val="single" w:sz="8" w:space="0" w:color="auto"/>
            </w:tcBorders>
            <w:shd w:val="clear" w:color="000000" w:fill="FFFF00"/>
            <w:noWrap/>
            <w:vAlign w:val="center"/>
            <w:hideMark/>
          </w:tcPr>
          <w:p w14:paraId="36696FEB"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r>
      <w:tr w:rsidR="0046705A" w:rsidRPr="0046705A" w14:paraId="49C2764B" w14:textId="77777777" w:rsidTr="008E47E8">
        <w:trPr>
          <w:trHeight w:val="588"/>
        </w:trPr>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DF786DB" w14:textId="77777777" w:rsidR="0046705A" w:rsidRPr="0046705A" w:rsidRDefault="0046705A" w:rsidP="0046705A">
            <w:pPr>
              <w:spacing w:after="0" w:line="240" w:lineRule="auto"/>
              <w:jc w:val="center"/>
              <w:rPr>
                <w:rFonts w:eastAsia="Times New Roman" w:cstheme="minorHAnsi"/>
                <w:color w:val="000000"/>
                <w:sz w:val="20"/>
                <w:szCs w:val="20"/>
                <w:lang w:eastAsia="fr-FR"/>
              </w:rPr>
            </w:pPr>
            <w:r w:rsidRPr="0046705A">
              <w:rPr>
                <w:rFonts w:eastAsia="Times New Roman" w:cstheme="minorHAnsi"/>
                <w:color w:val="000000"/>
                <w:sz w:val="20"/>
                <w:szCs w:val="20"/>
                <w:lang w:eastAsia="fr-FR"/>
              </w:rPr>
              <w:t>LOT 7</w:t>
            </w:r>
          </w:p>
        </w:tc>
        <w:tc>
          <w:tcPr>
            <w:tcW w:w="1840" w:type="dxa"/>
            <w:tcBorders>
              <w:top w:val="nil"/>
              <w:left w:val="nil"/>
              <w:bottom w:val="single" w:sz="8" w:space="0" w:color="auto"/>
              <w:right w:val="single" w:sz="8" w:space="0" w:color="auto"/>
            </w:tcBorders>
            <w:shd w:val="clear" w:color="auto" w:fill="auto"/>
            <w:noWrap/>
            <w:vAlign w:val="center"/>
            <w:hideMark/>
          </w:tcPr>
          <w:p w14:paraId="1BFD7D5E"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AMBOSITRA</w:t>
            </w:r>
          </w:p>
        </w:tc>
        <w:tc>
          <w:tcPr>
            <w:tcW w:w="2344" w:type="dxa"/>
            <w:tcBorders>
              <w:top w:val="nil"/>
              <w:left w:val="nil"/>
              <w:bottom w:val="single" w:sz="8" w:space="0" w:color="auto"/>
              <w:right w:val="single" w:sz="8" w:space="0" w:color="auto"/>
            </w:tcBorders>
            <w:shd w:val="clear" w:color="auto" w:fill="auto"/>
            <w:noWrap/>
            <w:vAlign w:val="center"/>
            <w:hideMark/>
          </w:tcPr>
          <w:p w14:paraId="66BF31B9"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ALAKAMISY AMBOHIJATO</w:t>
            </w:r>
          </w:p>
        </w:tc>
        <w:tc>
          <w:tcPr>
            <w:tcW w:w="2363" w:type="dxa"/>
            <w:tcBorders>
              <w:top w:val="nil"/>
              <w:left w:val="nil"/>
              <w:bottom w:val="single" w:sz="8" w:space="0" w:color="auto"/>
              <w:right w:val="single" w:sz="8" w:space="0" w:color="auto"/>
            </w:tcBorders>
            <w:shd w:val="clear" w:color="auto" w:fill="auto"/>
            <w:noWrap/>
            <w:vAlign w:val="center"/>
            <w:hideMark/>
          </w:tcPr>
          <w:p w14:paraId="4FE37759"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455</w:t>
            </w:r>
          </w:p>
        </w:tc>
        <w:tc>
          <w:tcPr>
            <w:tcW w:w="1842" w:type="dxa"/>
            <w:tcBorders>
              <w:top w:val="nil"/>
              <w:left w:val="nil"/>
              <w:bottom w:val="single" w:sz="8" w:space="0" w:color="auto"/>
              <w:right w:val="single" w:sz="8" w:space="0" w:color="auto"/>
            </w:tcBorders>
            <w:shd w:val="clear" w:color="auto" w:fill="auto"/>
            <w:noWrap/>
            <w:vAlign w:val="center"/>
            <w:hideMark/>
          </w:tcPr>
          <w:p w14:paraId="646675CF"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761B7718" w14:textId="77777777" w:rsidTr="008E47E8">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4440EAE5"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840" w:type="dxa"/>
            <w:tcBorders>
              <w:top w:val="nil"/>
              <w:left w:val="nil"/>
              <w:bottom w:val="single" w:sz="8" w:space="0" w:color="auto"/>
              <w:right w:val="single" w:sz="8" w:space="0" w:color="auto"/>
            </w:tcBorders>
            <w:shd w:val="clear" w:color="auto" w:fill="auto"/>
            <w:noWrap/>
            <w:vAlign w:val="center"/>
            <w:hideMark/>
          </w:tcPr>
          <w:p w14:paraId="09803042"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AMBOSITRA</w:t>
            </w:r>
          </w:p>
        </w:tc>
        <w:tc>
          <w:tcPr>
            <w:tcW w:w="2344" w:type="dxa"/>
            <w:tcBorders>
              <w:top w:val="nil"/>
              <w:left w:val="nil"/>
              <w:bottom w:val="single" w:sz="8" w:space="0" w:color="auto"/>
              <w:right w:val="single" w:sz="8" w:space="0" w:color="auto"/>
            </w:tcBorders>
            <w:shd w:val="clear" w:color="auto" w:fill="auto"/>
            <w:noWrap/>
            <w:vAlign w:val="center"/>
            <w:hideMark/>
          </w:tcPr>
          <w:p w14:paraId="15C7F805"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KIANJANDRAKEFINA</w:t>
            </w:r>
          </w:p>
        </w:tc>
        <w:tc>
          <w:tcPr>
            <w:tcW w:w="2363" w:type="dxa"/>
            <w:tcBorders>
              <w:top w:val="nil"/>
              <w:left w:val="nil"/>
              <w:bottom w:val="single" w:sz="8" w:space="0" w:color="auto"/>
              <w:right w:val="single" w:sz="8" w:space="0" w:color="auto"/>
            </w:tcBorders>
            <w:shd w:val="clear" w:color="auto" w:fill="auto"/>
            <w:noWrap/>
            <w:vAlign w:val="center"/>
            <w:hideMark/>
          </w:tcPr>
          <w:p w14:paraId="33829974"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710</w:t>
            </w:r>
          </w:p>
        </w:tc>
        <w:tc>
          <w:tcPr>
            <w:tcW w:w="1842" w:type="dxa"/>
            <w:tcBorders>
              <w:top w:val="nil"/>
              <w:left w:val="nil"/>
              <w:bottom w:val="single" w:sz="8" w:space="0" w:color="auto"/>
              <w:right w:val="single" w:sz="8" w:space="0" w:color="auto"/>
            </w:tcBorders>
            <w:shd w:val="clear" w:color="auto" w:fill="auto"/>
            <w:noWrap/>
            <w:vAlign w:val="center"/>
            <w:hideMark/>
          </w:tcPr>
          <w:p w14:paraId="3445D57A"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7DF525BF" w14:textId="77777777" w:rsidTr="008E47E8">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16B4C264"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840" w:type="dxa"/>
            <w:tcBorders>
              <w:top w:val="nil"/>
              <w:left w:val="nil"/>
              <w:bottom w:val="single" w:sz="8" w:space="0" w:color="auto"/>
              <w:right w:val="single" w:sz="8" w:space="0" w:color="auto"/>
            </w:tcBorders>
            <w:shd w:val="clear" w:color="auto" w:fill="auto"/>
            <w:noWrap/>
            <w:vAlign w:val="center"/>
            <w:hideMark/>
          </w:tcPr>
          <w:p w14:paraId="2F9234BF"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AMBOSITRA</w:t>
            </w:r>
          </w:p>
        </w:tc>
        <w:tc>
          <w:tcPr>
            <w:tcW w:w="2344" w:type="dxa"/>
            <w:tcBorders>
              <w:top w:val="nil"/>
              <w:left w:val="nil"/>
              <w:bottom w:val="single" w:sz="8" w:space="0" w:color="auto"/>
              <w:right w:val="single" w:sz="8" w:space="0" w:color="auto"/>
            </w:tcBorders>
            <w:shd w:val="clear" w:color="auto" w:fill="auto"/>
            <w:noWrap/>
            <w:vAlign w:val="center"/>
            <w:hideMark/>
          </w:tcPr>
          <w:p w14:paraId="16FE42A1"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AMBOHIMITOMBO I</w:t>
            </w:r>
          </w:p>
        </w:tc>
        <w:tc>
          <w:tcPr>
            <w:tcW w:w="2363" w:type="dxa"/>
            <w:tcBorders>
              <w:top w:val="nil"/>
              <w:left w:val="nil"/>
              <w:bottom w:val="single" w:sz="8" w:space="0" w:color="auto"/>
              <w:right w:val="single" w:sz="8" w:space="0" w:color="auto"/>
            </w:tcBorders>
            <w:shd w:val="clear" w:color="auto" w:fill="auto"/>
            <w:noWrap/>
            <w:vAlign w:val="center"/>
            <w:hideMark/>
          </w:tcPr>
          <w:p w14:paraId="334ED9A7"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550</w:t>
            </w:r>
          </w:p>
        </w:tc>
        <w:tc>
          <w:tcPr>
            <w:tcW w:w="1842" w:type="dxa"/>
            <w:tcBorders>
              <w:top w:val="nil"/>
              <w:left w:val="nil"/>
              <w:bottom w:val="single" w:sz="8" w:space="0" w:color="auto"/>
              <w:right w:val="single" w:sz="8" w:space="0" w:color="auto"/>
            </w:tcBorders>
            <w:shd w:val="clear" w:color="auto" w:fill="auto"/>
            <w:noWrap/>
            <w:vAlign w:val="center"/>
            <w:hideMark/>
          </w:tcPr>
          <w:p w14:paraId="7300BA3A"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5BE7B772" w14:textId="77777777" w:rsidTr="008E47E8">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40B61922" w14:textId="77777777" w:rsidR="0046705A" w:rsidRPr="0046705A" w:rsidRDefault="0046705A" w:rsidP="0046705A">
            <w:pPr>
              <w:spacing w:after="0" w:line="240" w:lineRule="auto"/>
              <w:rPr>
                <w:rFonts w:eastAsia="Times New Roman" w:cstheme="minorHAnsi"/>
                <w:color w:val="000000"/>
                <w:sz w:val="20"/>
                <w:szCs w:val="20"/>
                <w:lang w:eastAsia="fr-FR"/>
              </w:rPr>
            </w:pPr>
          </w:p>
        </w:tc>
        <w:tc>
          <w:tcPr>
            <w:tcW w:w="1840" w:type="dxa"/>
            <w:tcBorders>
              <w:top w:val="nil"/>
              <w:left w:val="nil"/>
              <w:bottom w:val="single" w:sz="8" w:space="0" w:color="auto"/>
              <w:right w:val="single" w:sz="8" w:space="0" w:color="auto"/>
            </w:tcBorders>
            <w:shd w:val="clear" w:color="auto" w:fill="auto"/>
            <w:noWrap/>
            <w:vAlign w:val="center"/>
            <w:hideMark/>
          </w:tcPr>
          <w:p w14:paraId="24EEF3DC"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AMBOSITRA</w:t>
            </w:r>
          </w:p>
        </w:tc>
        <w:tc>
          <w:tcPr>
            <w:tcW w:w="2344" w:type="dxa"/>
            <w:tcBorders>
              <w:top w:val="nil"/>
              <w:left w:val="nil"/>
              <w:bottom w:val="single" w:sz="8" w:space="0" w:color="auto"/>
              <w:right w:val="single" w:sz="8" w:space="0" w:color="auto"/>
            </w:tcBorders>
            <w:shd w:val="clear" w:color="auto" w:fill="auto"/>
            <w:noWrap/>
            <w:vAlign w:val="center"/>
            <w:hideMark/>
          </w:tcPr>
          <w:p w14:paraId="7E0E15D6"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MAROSOA</w:t>
            </w:r>
          </w:p>
        </w:tc>
        <w:tc>
          <w:tcPr>
            <w:tcW w:w="2363" w:type="dxa"/>
            <w:tcBorders>
              <w:top w:val="nil"/>
              <w:left w:val="nil"/>
              <w:bottom w:val="single" w:sz="8" w:space="0" w:color="auto"/>
              <w:right w:val="single" w:sz="8" w:space="0" w:color="auto"/>
            </w:tcBorders>
            <w:shd w:val="clear" w:color="auto" w:fill="auto"/>
            <w:noWrap/>
            <w:vAlign w:val="center"/>
            <w:hideMark/>
          </w:tcPr>
          <w:p w14:paraId="7D68A78D"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685</w:t>
            </w:r>
          </w:p>
        </w:tc>
        <w:tc>
          <w:tcPr>
            <w:tcW w:w="1842" w:type="dxa"/>
            <w:tcBorders>
              <w:top w:val="nil"/>
              <w:left w:val="nil"/>
              <w:bottom w:val="single" w:sz="8" w:space="0" w:color="auto"/>
              <w:right w:val="single" w:sz="8" w:space="0" w:color="auto"/>
            </w:tcBorders>
            <w:shd w:val="clear" w:color="auto" w:fill="auto"/>
            <w:noWrap/>
            <w:vAlign w:val="center"/>
            <w:hideMark/>
          </w:tcPr>
          <w:p w14:paraId="32F0D352"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77005A4B" w14:textId="77777777" w:rsidTr="008E47E8">
        <w:trPr>
          <w:trHeight w:val="300"/>
        </w:trPr>
        <w:tc>
          <w:tcPr>
            <w:tcW w:w="1240" w:type="dxa"/>
            <w:tcBorders>
              <w:top w:val="nil"/>
              <w:left w:val="single" w:sz="8" w:space="0" w:color="auto"/>
              <w:bottom w:val="single" w:sz="8" w:space="0" w:color="auto"/>
              <w:right w:val="single" w:sz="8" w:space="0" w:color="auto"/>
            </w:tcBorders>
            <w:shd w:val="clear" w:color="000000" w:fill="FFFF00"/>
            <w:noWrap/>
            <w:vAlign w:val="center"/>
            <w:hideMark/>
          </w:tcPr>
          <w:p w14:paraId="63757544"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1840" w:type="dxa"/>
            <w:tcBorders>
              <w:top w:val="nil"/>
              <w:left w:val="nil"/>
              <w:bottom w:val="single" w:sz="8" w:space="0" w:color="auto"/>
              <w:right w:val="single" w:sz="8" w:space="0" w:color="auto"/>
            </w:tcBorders>
            <w:shd w:val="clear" w:color="000000" w:fill="FFFF00"/>
            <w:noWrap/>
            <w:vAlign w:val="center"/>
            <w:hideMark/>
          </w:tcPr>
          <w:p w14:paraId="2C209E47" w14:textId="77777777" w:rsidR="0046705A" w:rsidRPr="0046705A" w:rsidRDefault="0046705A" w:rsidP="0046705A">
            <w:pPr>
              <w:spacing w:after="0" w:line="240" w:lineRule="auto"/>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44" w:type="dxa"/>
            <w:tcBorders>
              <w:top w:val="nil"/>
              <w:left w:val="nil"/>
              <w:bottom w:val="single" w:sz="8" w:space="0" w:color="auto"/>
              <w:right w:val="single" w:sz="8" w:space="0" w:color="auto"/>
            </w:tcBorders>
            <w:shd w:val="clear" w:color="000000" w:fill="FFFF00"/>
            <w:noWrap/>
            <w:vAlign w:val="center"/>
            <w:hideMark/>
          </w:tcPr>
          <w:p w14:paraId="7A64C4D5" w14:textId="77777777" w:rsidR="0046705A" w:rsidRPr="0046705A" w:rsidRDefault="0046705A" w:rsidP="0046705A">
            <w:pPr>
              <w:spacing w:after="0" w:line="240" w:lineRule="auto"/>
              <w:jc w:val="both"/>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63" w:type="dxa"/>
            <w:tcBorders>
              <w:top w:val="nil"/>
              <w:left w:val="nil"/>
              <w:bottom w:val="single" w:sz="8" w:space="0" w:color="auto"/>
              <w:right w:val="single" w:sz="8" w:space="0" w:color="auto"/>
            </w:tcBorders>
            <w:shd w:val="clear" w:color="000000" w:fill="FFFF00"/>
            <w:noWrap/>
            <w:vAlign w:val="center"/>
            <w:hideMark/>
          </w:tcPr>
          <w:p w14:paraId="06E024AE"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2 400</w:t>
            </w:r>
          </w:p>
        </w:tc>
        <w:tc>
          <w:tcPr>
            <w:tcW w:w="1842" w:type="dxa"/>
            <w:tcBorders>
              <w:top w:val="nil"/>
              <w:left w:val="nil"/>
              <w:bottom w:val="single" w:sz="8" w:space="0" w:color="auto"/>
              <w:right w:val="single" w:sz="8" w:space="0" w:color="auto"/>
            </w:tcBorders>
            <w:shd w:val="clear" w:color="000000" w:fill="FFFF00"/>
            <w:noWrap/>
            <w:vAlign w:val="center"/>
            <w:hideMark/>
          </w:tcPr>
          <w:p w14:paraId="5FEBE014"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r>
      <w:tr w:rsidR="0046705A" w:rsidRPr="0046705A" w14:paraId="2BCEE7D4" w14:textId="77777777" w:rsidTr="008E47E8">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394F930" w14:textId="77777777" w:rsidR="0046705A" w:rsidRPr="0046705A" w:rsidRDefault="0046705A" w:rsidP="0046705A">
            <w:pPr>
              <w:spacing w:after="0" w:line="240" w:lineRule="auto"/>
              <w:jc w:val="center"/>
              <w:rPr>
                <w:rFonts w:eastAsia="Times New Roman" w:cstheme="minorHAnsi"/>
                <w:color w:val="000000"/>
                <w:sz w:val="20"/>
                <w:szCs w:val="20"/>
                <w:lang w:eastAsia="fr-FR"/>
              </w:rPr>
            </w:pPr>
            <w:r w:rsidRPr="0046705A">
              <w:rPr>
                <w:rFonts w:eastAsia="Times New Roman" w:cstheme="minorHAnsi"/>
                <w:color w:val="000000"/>
                <w:sz w:val="20"/>
                <w:szCs w:val="20"/>
                <w:lang w:eastAsia="fr-FR"/>
              </w:rPr>
              <w:t>LOT 8</w:t>
            </w:r>
          </w:p>
        </w:tc>
        <w:tc>
          <w:tcPr>
            <w:tcW w:w="1840" w:type="dxa"/>
            <w:tcBorders>
              <w:top w:val="nil"/>
              <w:left w:val="nil"/>
              <w:bottom w:val="single" w:sz="8" w:space="0" w:color="auto"/>
              <w:right w:val="single" w:sz="8" w:space="0" w:color="auto"/>
            </w:tcBorders>
            <w:shd w:val="clear" w:color="auto" w:fill="auto"/>
            <w:noWrap/>
            <w:vAlign w:val="center"/>
            <w:hideMark/>
          </w:tcPr>
          <w:p w14:paraId="65288FB6" w14:textId="77777777" w:rsidR="0046705A" w:rsidRPr="0046705A" w:rsidRDefault="0046705A" w:rsidP="0046705A">
            <w:pPr>
              <w:spacing w:after="0" w:line="240" w:lineRule="auto"/>
              <w:rPr>
                <w:rFonts w:eastAsia="Times New Roman" w:cstheme="minorHAnsi"/>
                <w:color w:val="000000"/>
                <w:sz w:val="20"/>
                <w:szCs w:val="20"/>
                <w:lang w:eastAsia="fr-FR"/>
              </w:rPr>
            </w:pPr>
            <w:r w:rsidRPr="0046705A">
              <w:rPr>
                <w:rFonts w:eastAsia="Times New Roman" w:cstheme="minorHAnsi"/>
                <w:color w:val="000000"/>
                <w:sz w:val="20"/>
                <w:szCs w:val="20"/>
                <w:lang w:eastAsia="fr-FR"/>
              </w:rPr>
              <w:t>AMBOSITRA</w:t>
            </w:r>
          </w:p>
        </w:tc>
        <w:tc>
          <w:tcPr>
            <w:tcW w:w="2344" w:type="dxa"/>
            <w:tcBorders>
              <w:top w:val="nil"/>
              <w:left w:val="nil"/>
              <w:bottom w:val="single" w:sz="8" w:space="0" w:color="auto"/>
              <w:right w:val="single" w:sz="8" w:space="0" w:color="auto"/>
            </w:tcBorders>
            <w:shd w:val="clear" w:color="auto" w:fill="auto"/>
            <w:noWrap/>
            <w:vAlign w:val="center"/>
            <w:hideMark/>
          </w:tcPr>
          <w:p w14:paraId="601E1AD2" w14:textId="77777777" w:rsidR="0046705A" w:rsidRPr="0046705A" w:rsidRDefault="0046705A" w:rsidP="0046705A">
            <w:pPr>
              <w:spacing w:after="0" w:line="240" w:lineRule="auto"/>
              <w:jc w:val="both"/>
              <w:rPr>
                <w:rFonts w:eastAsia="Times New Roman" w:cstheme="minorHAnsi"/>
                <w:color w:val="000000"/>
                <w:sz w:val="20"/>
                <w:szCs w:val="20"/>
                <w:lang w:eastAsia="fr-FR"/>
              </w:rPr>
            </w:pPr>
            <w:r w:rsidRPr="0046705A">
              <w:rPr>
                <w:rFonts w:eastAsia="Times New Roman" w:cstheme="minorHAnsi"/>
                <w:color w:val="000000"/>
                <w:sz w:val="20"/>
                <w:szCs w:val="20"/>
                <w:lang w:eastAsia="fr-FR"/>
              </w:rPr>
              <w:t>AMBOSITRA I</w:t>
            </w:r>
          </w:p>
        </w:tc>
        <w:tc>
          <w:tcPr>
            <w:tcW w:w="2363" w:type="dxa"/>
            <w:tcBorders>
              <w:top w:val="nil"/>
              <w:left w:val="nil"/>
              <w:bottom w:val="single" w:sz="8" w:space="0" w:color="auto"/>
              <w:right w:val="single" w:sz="8" w:space="0" w:color="auto"/>
            </w:tcBorders>
            <w:shd w:val="clear" w:color="auto" w:fill="auto"/>
            <w:noWrap/>
            <w:vAlign w:val="center"/>
            <w:hideMark/>
          </w:tcPr>
          <w:p w14:paraId="7DF7E518"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2 975</w:t>
            </w:r>
          </w:p>
        </w:tc>
        <w:tc>
          <w:tcPr>
            <w:tcW w:w="1842" w:type="dxa"/>
            <w:tcBorders>
              <w:top w:val="nil"/>
              <w:left w:val="nil"/>
              <w:bottom w:val="single" w:sz="8" w:space="0" w:color="auto"/>
              <w:right w:val="single" w:sz="8" w:space="0" w:color="auto"/>
            </w:tcBorders>
            <w:shd w:val="clear" w:color="auto" w:fill="auto"/>
            <w:noWrap/>
            <w:vAlign w:val="center"/>
            <w:hideMark/>
          </w:tcPr>
          <w:p w14:paraId="2A1CBEC2" w14:textId="77777777" w:rsidR="0046705A" w:rsidRPr="0046705A" w:rsidRDefault="0046705A" w:rsidP="0046705A">
            <w:pPr>
              <w:spacing w:after="0" w:line="240" w:lineRule="auto"/>
              <w:jc w:val="right"/>
              <w:rPr>
                <w:rFonts w:eastAsia="Times New Roman" w:cstheme="minorHAnsi"/>
                <w:color w:val="000000"/>
                <w:sz w:val="20"/>
                <w:szCs w:val="20"/>
                <w:lang w:eastAsia="fr-FR"/>
              </w:rPr>
            </w:pPr>
            <w:r w:rsidRPr="0046705A">
              <w:rPr>
                <w:rFonts w:eastAsia="Times New Roman" w:cstheme="minorHAnsi"/>
                <w:color w:val="000000"/>
                <w:sz w:val="20"/>
                <w:szCs w:val="20"/>
                <w:lang w:eastAsia="fr-FR"/>
              </w:rPr>
              <w:t> </w:t>
            </w:r>
          </w:p>
        </w:tc>
      </w:tr>
      <w:tr w:rsidR="0046705A" w:rsidRPr="0046705A" w14:paraId="38A66C88" w14:textId="77777777" w:rsidTr="008E47E8">
        <w:trPr>
          <w:trHeight w:val="300"/>
        </w:trPr>
        <w:tc>
          <w:tcPr>
            <w:tcW w:w="1240" w:type="dxa"/>
            <w:tcBorders>
              <w:top w:val="nil"/>
              <w:left w:val="single" w:sz="8" w:space="0" w:color="auto"/>
              <w:bottom w:val="single" w:sz="8" w:space="0" w:color="auto"/>
              <w:right w:val="single" w:sz="8" w:space="0" w:color="auto"/>
            </w:tcBorders>
            <w:shd w:val="clear" w:color="000000" w:fill="FFFF00"/>
            <w:noWrap/>
            <w:vAlign w:val="center"/>
            <w:hideMark/>
          </w:tcPr>
          <w:p w14:paraId="3BA07134"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1840" w:type="dxa"/>
            <w:tcBorders>
              <w:top w:val="nil"/>
              <w:left w:val="nil"/>
              <w:bottom w:val="single" w:sz="8" w:space="0" w:color="auto"/>
              <w:right w:val="single" w:sz="8" w:space="0" w:color="auto"/>
            </w:tcBorders>
            <w:shd w:val="clear" w:color="000000" w:fill="FFFF00"/>
            <w:noWrap/>
            <w:vAlign w:val="center"/>
            <w:hideMark/>
          </w:tcPr>
          <w:p w14:paraId="1523B2C8" w14:textId="77777777" w:rsidR="0046705A" w:rsidRPr="0046705A" w:rsidRDefault="0046705A" w:rsidP="0046705A">
            <w:pPr>
              <w:spacing w:after="0" w:line="240" w:lineRule="auto"/>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44" w:type="dxa"/>
            <w:tcBorders>
              <w:top w:val="nil"/>
              <w:left w:val="nil"/>
              <w:bottom w:val="single" w:sz="8" w:space="0" w:color="auto"/>
              <w:right w:val="single" w:sz="8" w:space="0" w:color="auto"/>
            </w:tcBorders>
            <w:shd w:val="clear" w:color="000000" w:fill="FFFF00"/>
            <w:noWrap/>
            <w:vAlign w:val="center"/>
            <w:hideMark/>
          </w:tcPr>
          <w:p w14:paraId="158E62CC" w14:textId="77777777" w:rsidR="0046705A" w:rsidRPr="0046705A" w:rsidRDefault="0046705A" w:rsidP="0046705A">
            <w:pPr>
              <w:spacing w:after="0" w:line="240" w:lineRule="auto"/>
              <w:jc w:val="both"/>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63" w:type="dxa"/>
            <w:tcBorders>
              <w:top w:val="nil"/>
              <w:left w:val="nil"/>
              <w:bottom w:val="single" w:sz="8" w:space="0" w:color="auto"/>
              <w:right w:val="single" w:sz="8" w:space="0" w:color="auto"/>
            </w:tcBorders>
            <w:shd w:val="clear" w:color="000000" w:fill="FFFF00"/>
            <w:noWrap/>
            <w:vAlign w:val="center"/>
            <w:hideMark/>
          </w:tcPr>
          <w:p w14:paraId="1270F22C"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2 975</w:t>
            </w:r>
          </w:p>
        </w:tc>
        <w:tc>
          <w:tcPr>
            <w:tcW w:w="1842" w:type="dxa"/>
            <w:tcBorders>
              <w:top w:val="nil"/>
              <w:left w:val="nil"/>
              <w:bottom w:val="single" w:sz="8" w:space="0" w:color="auto"/>
              <w:right w:val="single" w:sz="8" w:space="0" w:color="auto"/>
            </w:tcBorders>
            <w:shd w:val="clear" w:color="000000" w:fill="FFFF00"/>
            <w:noWrap/>
            <w:vAlign w:val="center"/>
            <w:hideMark/>
          </w:tcPr>
          <w:p w14:paraId="12072F18"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r>
      <w:tr w:rsidR="0046705A" w:rsidRPr="0046705A" w14:paraId="42D28F9F" w14:textId="77777777" w:rsidTr="008E47E8">
        <w:trPr>
          <w:trHeight w:val="300"/>
        </w:trPr>
        <w:tc>
          <w:tcPr>
            <w:tcW w:w="1240" w:type="dxa"/>
            <w:tcBorders>
              <w:top w:val="nil"/>
              <w:left w:val="single" w:sz="8" w:space="0" w:color="auto"/>
              <w:bottom w:val="single" w:sz="8" w:space="0" w:color="auto"/>
              <w:right w:val="single" w:sz="8" w:space="0" w:color="auto"/>
            </w:tcBorders>
            <w:shd w:val="clear" w:color="000000" w:fill="92D050"/>
            <w:noWrap/>
            <w:vAlign w:val="center"/>
            <w:hideMark/>
          </w:tcPr>
          <w:p w14:paraId="639E7BD0"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1840" w:type="dxa"/>
            <w:tcBorders>
              <w:top w:val="nil"/>
              <w:left w:val="nil"/>
              <w:bottom w:val="single" w:sz="8" w:space="0" w:color="auto"/>
              <w:right w:val="single" w:sz="8" w:space="0" w:color="auto"/>
            </w:tcBorders>
            <w:shd w:val="clear" w:color="000000" w:fill="92D050"/>
            <w:noWrap/>
            <w:vAlign w:val="center"/>
            <w:hideMark/>
          </w:tcPr>
          <w:p w14:paraId="5200D5AB" w14:textId="77777777" w:rsidR="0046705A" w:rsidRPr="0046705A" w:rsidRDefault="0046705A" w:rsidP="0046705A">
            <w:pPr>
              <w:spacing w:after="0" w:line="240" w:lineRule="auto"/>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Total AMBOSITRA</w:t>
            </w:r>
          </w:p>
        </w:tc>
        <w:tc>
          <w:tcPr>
            <w:tcW w:w="2344" w:type="dxa"/>
            <w:tcBorders>
              <w:top w:val="nil"/>
              <w:left w:val="nil"/>
              <w:bottom w:val="single" w:sz="8" w:space="0" w:color="auto"/>
              <w:right w:val="single" w:sz="8" w:space="0" w:color="auto"/>
            </w:tcBorders>
            <w:shd w:val="clear" w:color="000000" w:fill="92D050"/>
            <w:noWrap/>
            <w:vAlign w:val="center"/>
            <w:hideMark/>
          </w:tcPr>
          <w:p w14:paraId="0511EBAC" w14:textId="77777777" w:rsidR="0046705A" w:rsidRPr="0046705A" w:rsidRDefault="0046705A" w:rsidP="0046705A">
            <w:pPr>
              <w:spacing w:after="0" w:line="240" w:lineRule="auto"/>
              <w:jc w:val="both"/>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63" w:type="dxa"/>
            <w:tcBorders>
              <w:top w:val="nil"/>
              <w:left w:val="nil"/>
              <w:bottom w:val="single" w:sz="8" w:space="0" w:color="auto"/>
              <w:right w:val="single" w:sz="8" w:space="0" w:color="auto"/>
            </w:tcBorders>
            <w:shd w:val="clear" w:color="000000" w:fill="92D050"/>
            <w:noWrap/>
            <w:vAlign w:val="center"/>
            <w:hideMark/>
          </w:tcPr>
          <w:p w14:paraId="1B8AE434"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9 500</w:t>
            </w:r>
          </w:p>
        </w:tc>
        <w:tc>
          <w:tcPr>
            <w:tcW w:w="1842" w:type="dxa"/>
            <w:tcBorders>
              <w:top w:val="nil"/>
              <w:left w:val="nil"/>
              <w:bottom w:val="single" w:sz="8" w:space="0" w:color="auto"/>
              <w:right w:val="single" w:sz="8" w:space="0" w:color="auto"/>
            </w:tcBorders>
            <w:shd w:val="clear" w:color="000000" w:fill="92D050"/>
            <w:noWrap/>
            <w:vAlign w:val="center"/>
            <w:hideMark/>
          </w:tcPr>
          <w:p w14:paraId="3A6153A4"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r>
      <w:tr w:rsidR="0046705A" w:rsidRPr="0046705A" w14:paraId="65616CCF" w14:textId="77777777" w:rsidTr="008E47E8">
        <w:trPr>
          <w:trHeight w:val="300"/>
        </w:trPr>
        <w:tc>
          <w:tcPr>
            <w:tcW w:w="1240" w:type="dxa"/>
            <w:tcBorders>
              <w:top w:val="nil"/>
              <w:left w:val="single" w:sz="8" w:space="0" w:color="auto"/>
              <w:bottom w:val="single" w:sz="8" w:space="0" w:color="auto"/>
              <w:right w:val="single" w:sz="8" w:space="0" w:color="auto"/>
            </w:tcBorders>
            <w:shd w:val="clear" w:color="000000" w:fill="00B0F0"/>
            <w:noWrap/>
            <w:vAlign w:val="center"/>
            <w:hideMark/>
          </w:tcPr>
          <w:p w14:paraId="22DCA6D2"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1840" w:type="dxa"/>
            <w:tcBorders>
              <w:top w:val="nil"/>
              <w:left w:val="nil"/>
              <w:bottom w:val="single" w:sz="8" w:space="0" w:color="auto"/>
              <w:right w:val="single" w:sz="8" w:space="0" w:color="auto"/>
            </w:tcBorders>
            <w:shd w:val="clear" w:color="000000" w:fill="00B0F0"/>
            <w:noWrap/>
            <w:vAlign w:val="center"/>
            <w:hideMark/>
          </w:tcPr>
          <w:p w14:paraId="05F89AE3" w14:textId="77777777" w:rsidR="0046705A" w:rsidRPr="0046705A" w:rsidRDefault="0046705A" w:rsidP="0046705A">
            <w:pPr>
              <w:spacing w:after="0" w:line="240" w:lineRule="auto"/>
              <w:jc w:val="center"/>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44" w:type="dxa"/>
            <w:tcBorders>
              <w:top w:val="nil"/>
              <w:left w:val="nil"/>
              <w:bottom w:val="single" w:sz="8" w:space="0" w:color="auto"/>
              <w:right w:val="single" w:sz="8" w:space="0" w:color="auto"/>
            </w:tcBorders>
            <w:shd w:val="clear" w:color="000000" w:fill="00B0F0"/>
            <w:noWrap/>
            <w:vAlign w:val="center"/>
            <w:hideMark/>
          </w:tcPr>
          <w:p w14:paraId="2D5AACB7" w14:textId="77777777" w:rsidR="0046705A" w:rsidRPr="0046705A" w:rsidRDefault="0046705A" w:rsidP="0046705A">
            <w:pPr>
              <w:spacing w:after="0" w:line="240" w:lineRule="auto"/>
              <w:jc w:val="both"/>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c>
          <w:tcPr>
            <w:tcW w:w="2363" w:type="dxa"/>
            <w:tcBorders>
              <w:top w:val="nil"/>
              <w:left w:val="nil"/>
              <w:bottom w:val="single" w:sz="8" w:space="0" w:color="auto"/>
              <w:right w:val="single" w:sz="8" w:space="0" w:color="auto"/>
            </w:tcBorders>
            <w:shd w:val="clear" w:color="000000" w:fill="00B0F0"/>
            <w:noWrap/>
            <w:vAlign w:val="center"/>
            <w:hideMark/>
          </w:tcPr>
          <w:p w14:paraId="0AA0AF71"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19 000</w:t>
            </w:r>
          </w:p>
        </w:tc>
        <w:tc>
          <w:tcPr>
            <w:tcW w:w="1842" w:type="dxa"/>
            <w:tcBorders>
              <w:top w:val="nil"/>
              <w:left w:val="nil"/>
              <w:bottom w:val="single" w:sz="8" w:space="0" w:color="auto"/>
              <w:right w:val="single" w:sz="8" w:space="0" w:color="auto"/>
            </w:tcBorders>
            <w:shd w:val="clear" w:color="000000" w:fill="00B0F0"/>
            <w:noWrap/>
            <w:vAlign w:val="center"/>
            <w:hideMark/>
          </w:tcPr>
          <w:p w14:paraId="5177360D" w14:textId="77777777" w:rsidR="0046705A" w:rsidRPr="0046705A" w:rsidRDefault="0046705A" w:rsidP="0046705A">
            <w:pPr>
              <w:spacing w:after="0" w:line="240" w:lineRule="auto"/>
              <w:jc w:val="right"/>
              <w:rPr>
                <w:rFonts w:eastAsia="Times New Roman" w:cstheme="minorHAnsi"/>
                <w:b/>
                <w:bCs/>
                <w:color w:val="000000"/>
                <w:sz w:val="20"/>
                <w:szCs w:val="20"/>
                <w:lang w:eastAsia="fr-FR"/>
              </w:rPr>
            </w:pPr>
            <w:r w:rsidRPr="0046705A">
              <w:rPr>
                <w:rFonts w:eastAsia="Times New Roman" w:cstheme="minorHAnsi"/>
                <w:b/>
                <w:bCs/>
                <w:color w:val="000000"/>
                <w:sz w:val="20"/>
                <w:szCs w:val="20"/>
                <w:lang w:eastAsia="fr-FR"/>
              </w:rPr>
              <w:t> </w:t>
            </w:r>
          </w:p>
        </w:tc>
      </w:tr>
    </w:tbl>
    <w:p w14:paraId="094A7A63" w14:textId="77777777" w:rsidR="00281841" w:rsidRDefault="00281841">
      <w:pPr>
        <w:rPr>
          <w:rFonts w:ascii="Times New Roman" w:hAnsi="Times New Roman" w:cs="Times New Roman"/>
          <w:b/>
          <w:noProof/>
          <w:sz w:val="28"/>
          <w:szCs w:val="28"/>
        </w:rPr>
      </w:pPr>
      <w:r>
        <w:rPr>
          <w:rFonts w:ascii="Times New Roman" w:hAnsi="Times New Roman" w:cs="Times New Roman"/>
          <w:b/>
          <w:noProof/>
          <w:sz w:val="28"/>
          <w:szCs w:val="28"/>
        </w:rPr>
        <w:br w:type="page"/>
      </w:r>
    </w:p>
    <w:p w14:paraId="1F4160D1" w14:textId="15CD29B8" w:rsidR="000B262E" w:rsidRDefault="000B262E" w:rsidP="000B262E">
      <w:pPr>
        <w:jc w:val="center"/>
        <w:rPr>
          <w:rFonts w:ascii="Times New Roman" w:hAnsi="Times New Roman" w:cs="Times New Roman"/>
          <w:b/>
          <w:noProof/>
          <w:sz w:val="28"/>
          <w:szCs w:val="28"/>
        </w:rPr>
      </w:pPr>
      <w:r>
        <w:rPr>
          <w:rFonts w:ascii="Times New Roman" w:hAnsi="Times New Roman" w:cs="Times New Roman"/>
          <w:b/>
          <w:noProof/>
          <w:sz w:val="28"/>
          <w:szCs w:val="28"/>
        </w:rPr>
        <w:t>LISTE DES COMMUNES D’INTERVENTION</w:t>
      </w:r>
    </w:p>
    <w:p w14:paraId="2A2BF80F" w14:textId="7B0F1BE8" w:rsidR="000B262E" w:rsidRDefault="000B262E" w:rsidP="000B262E">
      <w:pPr>
        <w:jc w:val="center"/>
        <w:rPr>
          <w:rFonts w:ascii="Times New Roman" w:hAnsi="Times New Roman" w:cs="Times New Roman"/>
          <w:b/>
          <w:noProof/>
          <w:sz w:val="28"/>
          <w:szCs w:val="28"/>
        </w:rPr>
      </w:pPr>
      <w:r>
        <w:rPr>
          <w:rFonts w:ascii="Times New Roman" w:hAnsi="Times New Roman" w:cs="Times New Roman"/>
          <w:b/>
          <w:noProof/>
          <w:sz w:val="28"/>
          <w:szCs w:val="28"/>
        </w:rPr>
        <w:t>DIRECTION INTERREGIONALE DE MANAKARA</w:t>
      </w:r>
    </w:p>
    <w:tbl>
      <w:tblPr>
        <w:tblW w:w="9560" w:type="dxa"/>
        <w:tblCellMar>
          <w:left w:w="70" w:type="dxa"/>
          <w:right w:w="70" w:type="dxa"/>
        </w:tblCellMar>
        <w:tblLook w:val="04A0" w:firstRow="1" w:lastRow="0" w:firstColumn="1" w:lastColumn="0" w:noHBand="0" w:noVBand="1"/>
      </w:tblPr>
      <w:tblGrid>
        <w:gridCol w:w="1240"/>
        <w:gridCol w:w="2960"/>
        <w:gridCol w:w="2160"/>
        <w:gridCol w:w="1340"/>
        <w:gridCol w:w="1860"/>
      </w:tblGrid>
      <w:tr w:rsidR="009B730B" w:rsidRPr="009B730B" w14:paraId="26B59C4B" w14:textId="77777777" w:rsidTr="009B730B">
        <w:trPr>
          <w:trHeight w:val="828"/>
        </w:trPr>
        <w:tc>
          <w:tcPr>
            <w:tcW w:w="1240" w:type="dxa"/>
            <w:tcBorders>
              <w:top w:val="single" w:sz="4" w:space="0" w:color="000000"/>
              <w:left w:val="single" w:sz="4" w:space="0" w:color="000000"/>
              <w:bottom w:val="single" w:sz="4" w:space="0" w:color="000000"/>
              <w:right w:val="single" w:sz="4" w:space="0" w:color="000000"/>
            </w:tcBorders>
            <w:shd w:val="clear" w:color="BDD6EE" w:fill="BDD6EE"/>
            <w:noWrap/>
            <w:vAlign w:val="center"/>
            <w:hideMark/>
          </w:tcPr>
          <w:p w14:paraId="2E4B4AC9"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Lot</w:t>
            </w:r>
          </w:p>
        </w:tc>
        <w:tc>
          <w:tcPr>
            <w:tcW w:w="2960" w:type="dxa"/>
            <w:tcBorders>
              <w:top w:val="single" w:sz="4" w:space="0" w:color="000000"/>
              <w:left w:val="nil"/>
              <w:bottom w:val="single" w:sz="4" w:space="0" w:color="000000"/>
              <w:right w:val="single" w:sz="4" w:space="0" w:color="000000"/>
            </w:tcBorders>
            <w:shd w:val="clear" w:color="BDD6EE" w:fill="BDD6EE"/>
            <w:noWrap/>
            <w:vAlign w:val="center"/>
            <w:hideMark/>
          </w:tcPr>
          <w:p w14:paraId="1980C38F"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Commune</w:t>
            </w:r>
          </w:p>
        </w:tc>
        <w:tc>
          <w:tcPr>
            <w:tcW w:w="2160" w:type="dxa"/>
            <w:tcBorders>
              <w:top w:val="single" w:sz="4" w:space="0" w:color="000000"/>
              <w:left w:val="nil"/>
              <w:bottom w:val="single" w:sz="4" w:space="0" w:color="000000"/>
              <w:right w:val="single" w:sz="4" w:space="0" w:color="000000"/>
            </w:tcBorders>
            <w:shd w:val="clear" w:color="BDD6EE" w:fill="BDD6EE"/>
            <w:vAlign w:val="center"/>
            <w:hideMark/>
          </w:tcPr>
          <w:p w14:paraId="7BDB03D0"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Nb de bénéficiaires estimés par Commune</w:t>
            </w:r>
          </w:p>
        </w:tc>
        <w:tc>
          <w:tcPr>
            <w:tcW w:w="1340" w:type="dxa"/>
            <w:tcBorders>
              <w:top w:val="single" w:sz="4" w:space="0" w:color="000000"/>
              <w:left w:val="nil"/>
              <w:bottom w:val="single" w:sz="4" w:space="0" w:color="000000"/>
              <w:right w:val="single" w:sz="4" w:space="0" w:color="000000"/>
            </w:tcBorders>
            <w:shd w:val="clear" w:color="BDD6EE" w:fill="BDD6EE"/>
            <w:vAlign w:val="center"/>
            <w:hideMark/>
          </w:tcPr>
          <w:p w14:paraId="1C2E2B9D"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Nombre de Fokontany</w:t>
            </w:r>
          </w:p>
        </w:tc>
        <w:tc>
          <w:tcPr>
            <w:tcW w:w="1860" w:type="dxa"/>
            <w:tcBorders>
              <w:top w:val="single" w:sz="4" w:space="0" w:color="000000"/>
              <w:left w:val="nil"/>
              <w:bottom w:val="single" w:sz="4" w:space="0" w:color="000000"/>
              <w:right w:val="single" w:sz="4" w:space="0" w:color="000000"/>
            </w:tcBorders>
            <w:shd w:val="clear" w:color="BDD6EE" w:fill="BDD6EE"/>
            <w:vAlign w:val="center"/>
            <w:hideMark/>
          </w:tcPr>
          <w:p w14:paraId="324BF2FD"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Nopmbre de Fokontany Eligible</w:t>
            </w:r>
          </w:p>
        </w:tc>
      </w:tr>
      <w:tr w:rsidR="009B730B" w:rsidRPr="009B730B" w14:paraId="4F9A1C02" w14:textId="77777777" w:rsidTr="009B730B">
        <w:trPr>
          <w:trHeight w:val="300"/>
        </w:trPr>
        <w:tc>
          <w:tcPr>
            <w:tcW w:w="124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039AE8F"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LOT 1</w:t>
            </w:r>
          </w:p>
        </w:tc>
        <w:tc>
          <w:tcPr>
            <w:tcW w:w="2960" w:type="dxa"/>
            <w:tcBorders>
              <w:top w:val="nil"/>
              <w:left w:val="nil"/>
              <w:bottom w:val="single" w:sz="4" w:space="0" w:color="000000"/>
              <w:right w:val="single" w:sz="4" w:space="0" w:color="000000"/>
            </w:tcBorders>
            <w:shd w:val="clear" w:color="auto" w:fill="auto"/>
            <w:noWrap/>
            <w:vAlign w:val="center"/>
            <w:hideMark/>
          </w:tcPr>
          <w:p w14:paraId="5FEA5819"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AMBATOFOTSY</w:t>
            </w:r>
          </w:p>
        </w:tc>
        <w:tc>
          <w:tcPr>
            <w:tcW w:w="2160" w:type="dxa"/>
            <w:tcBorders>
              <w:top w:val="nil"/>
              <w:left w:val="nil"/>
              <w:bottom w:val="single" w:sz="4" w:space="0" w:color="000000"/>
              <w:right w:val="single" w:sz="4" w:space="0" w:color="000000"/>
            </w:tcBorders>
            <w:shd w:val="clear" w:color="auto" w:fill="auto"/>
            <w:noWrap/>
            <w:vAlign w:val="center"/>
            <w:hideMark/>
          </w:tcPr>
          <w:p w14:paraId="3C42A11B"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750</w:t>
            </w:r>
          </w:p>
        </w:tc>
        <w:tc>
          <w:tcPr>
            <w:tcW w:w="1340" w:type="dxa"/>
            <w:tcBorders>
              <w:top w:val="nil"/>
              <w:left w:val="nil"/>
              <w:bottom w:val="single" w:sz="4" w:space="0" w:color="000000"/>
              <w:right w:val="single" w:sz="4" w:space="0" w:color="000000"/>
            </w:tcBorders>
            <w:shd w:val="clear" w:color="auto" w:fill="auto"/>
            <w:noWrap/>
            <w:vAlign w:val="bottom"/>
            <w:hideMark/>
          </w:tcPr>
          <w:p w14:paraId="632B6378"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8</w:t>
            </w:r>
          </w:p>
        </w:tc>
        <w:tc>
          <w:tcPr>
            <w:tcW w:w="1860" w:type="dxa"/>
            <w:tcBorders>
              <w:top w:val="nil"/>
              <w:left w:val="nil"/>
              <w:bottom w:val="single" w:sz="4" w:space="0" w:color="000000"/>
              <w:right w:val="single" w:sz="4" w:space="0" w:color="000000"/>
            </w:tcBorders>
            <w:shd w:val="clear" w:color="auto" w:fill="auto"/>
            <w:noWrap/>
            <w:vAlign w:val="bottom"/>
            <w:hideMark/>
          </w:tcPr>
          <w:p w14:paraId="1293EA8F"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8</w:t>
            </w:r>
          </w:p>
        </w:tc>
      </w:tr>
      <w:tr w:rsidR="009B730B" w:rsidRPr="009B730B" w14:paraId="5943BEAC" w14:textId="77777777" w:rsidTr="009B730B">
        <w:trPr>
          <w:trHeight w:val="300"/>
        </w:trPr>
        <w:tc>
          <w:tcPr>
            <w:tcW w:w="1240" w:type="dxa"/>
            <w:vMerge/>
            <w:tcBorders>
              <w:top w:val="nil"/>
              <w:left w:val="single" w:sz="4" w:space="0" w:color="000000"/>
              <w:bottom w:val="single" w:sz="4" w:space="0" w:color="000000"/>
              <w:right w:val="single" w:sz="4" w:space="0" w:color="000000"/>
            </w:tcBorders>
            <w:vAlign w:val="center"/>
            <w:hideMark/>
          </w:tcPr>
          <w:p w14:paraId="66314B12"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auto" w:fill="auto"/>
            <w:noWrap/>
            <w:vAlign w:val="center"/>
            <w:hideMark/>
          </w:tcPr>
          <w:p w14:paraId="0C19E349"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AMBINANITROMBY</w:t>
            </w:r>
          </w:p>
        </w:tc>
        <w:tc>
          <w:tcPr>
            <w:tcW w:w="2160" w:type="dxa"/>
            <w:tcBorders>
              <w:top w:val="nil"/>
              <w:left w:val="nil"/>
              <w:bottom w:val="single" w:sz="4" w:space="0" w:color="000000"/>
              <w:right w:val="single" w:sz="4" w:space="0" w:color="000000"/>
            </w:tcBorders>
            <w:shd w:val="clear" w:color="auto" w:fill="auto"/>
            <w:noWrap/>
            <w:vAlign w:val="center"/>
            <w:hideMark/>
          </w:tcPr>
          <w:p w14:paraId="583110A7"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600</w:t>
            </w:r>
          </w:p>
        </w:tc>
        <w:tc>
          <w:tcPr>
            <w:tcW w:w="1340" w:type="dxa"/>
            <w:tcBorders>
              <w:top w:val="nil"/>
              <w:left w:val="nil"/>
              <w:bottom w:val="single" w:sz="4" w:space="0" w:color="000000"/>
              <w:right w:val="single" w:sz="4" w:space="0" w:color="000000"/>
            </w:tcBorders>
            <w:shd w:val="clear" w:color="auto" w:fill="auto"/>
            <w:noWrap/>
            <w:vAlign w:val="bottom"/>
            <w:hideMark/>
          </w:tcPr>
          <w:p w14:paraId="6D58CC27"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6</w:t>
            </w:r>
          </w:p>
        </w:tc>
        <w:tc>
          <w:tcPr>
            <w:tcW w:w="1860" w:type="dxa"/>
            <w:tcBorders>
              <w:top w:val="nil"/>
              <w:left w:val="nil"/>
              <w:bottom w:val="single" w:sz="4" w:space="0" w:color="000000"/>
              <w:right w:val="single" w:sz="4" w:space="0" w:color="000000"/>
            </w:tcBorders>
            <w:shd w:val="clear" w:color="auto" w:fill="auto"/>
            <w:noWrap/>
            <w:vAlign w:val="bottom"/>
            <w:hideMark/>
          </w:tcPr>
          <w:p w14:paraId="029CED2E"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6</w:t>
            </w:r>
          </w:p>
        </w:tc>
      </w:tr>
      <w:tr w:rsidR="009B730B" w:rsidRPr="009B730B" w14:paraId="2ECFB805" w14:textId="77777777" w:rsidTr="009B730B">
        <w:trPr>
          <w:trHeight w:val="300"/>
        </w:trPr>
        <w:tc>
          <w:tcPr>
            <w:tcW w:w="1240" w:type="dxa"/>
            <w:vMerge/>
            <w:tcBorders>
              <w:top w:val="nil"/>
              <w:left w:val="single" w:sz="4" w:space="0" w:color="000000"/>
              <w:bottom w:val="single" w:sz="4" w:space="0" w:color="000000"/>
              <w:right w:val="single" w:sz="4" w:space="0" w:color="000000"/>
            </w:tcBorders>
            <w:vAlign w:val="center"/>
            <w:hideMark/>
          </w:tcPr>
          <w:p w14:paraId="16F6B8D6"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auto" w:fill="auto"/>
            <w:noWrap/>
            <w:vAlign w:val="center"/>
            <w:hideMark/>
          </w:tcPr>
          <w:p w14:paraId="121DA6E3"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AMBOHIMISAFY</w:t>
            </w:r>
          </w:p>
        </w:tc>
        <w:tc>
          <w:tcPr>
            <w:tcW w:w="2160" w:type="dxa"/>
            <w:tcBorders>
              <w:top w:val="nil"/>
              <w:left w:val="nil"/>
              <w:bottom w:val="single" w:sz="4" w:space="0" w:color="000000"/>
              <w:right w:val="single" w:sz="4" w:space="0" w:color="000000"/>
            </w:tcBorders>
            <w:shd w:val="clear" w:color="auto" w:fill="auto"/>
            <w:noWrap/>
            <w:vAlign w:val="center"/>
            <w:hideMark/>
          </w:tcPr>
          <w:p w14:paraId="16980E56"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250</w:t>
            </w:r>
          </w:p>
        </w:tc>
        <w:tc>
          <w:tcPr>
            <w:tcW w:w="1340" w:type="dxa"/>
            <w:tcBorders>
              <w:top w:val="nil"/>
              <w:left w:val="nil"/>
              <w:bottom w:val="single" w:sz="4" w:space="0" w:color="000000"/>
              <w:right w:val="single" w:sz="4" w:space="0" w:color="000000"/>
            </w:tcBorders>
            <w:shd w:val="clear" w:color="auto" w:fill="auto"/>
            <w:noWrap/>
            <w:vAlign w:val="bottom"/>
            <w:hideMark/>
          </w:tcPr>
          <w:p w14:paraId="626AB1BD"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4</w:t>
            </w:r>
          </w:p>
        </w:tc>
        <w:tc>
          <w:tcPr>
            <w:tcW w:w="1860" w:type="dxa"/>
            <w:tcBorders>
              <w:top w:val="nil"/>
              <w:left w:val="nil"/>
              <w:bottom w:val="single" w:sz="4" w:space="0" w:color="000000"/>
              <w:right w:val="single" w:sz="4" w:space="0" w:color="000000"/>
            </w:tcBorders>
            <w:shd w:val="clear" w:color="auto" w:fill="auto"/>
            <w:noWrap/>
            <w:vAlign w:val="bottom"/>
            <w:hideMark/>
          </w:tcPr>
          <w:p w14:paraId="323177DA"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3</w:t>
            </w:r>
          </w:p>
        </w:tc>
      </w:tr>
      <w:tr w:rsidR="009B730B" w:rsidRPr="009B730B" w14:paraId="0FBD6902" w14:textId="77777777" w:rsidTr="009B730B">
        <w:trPr>
          <w:trHeight w:val="300"/>
        </w:trPr>
        <w:tc>
          <w:tcPr>
            <w:tcW w:w="1240" w:type="dxa"/>
            <w:vMerge/>
            <w:tcBorders>
              <w:top w:val="nil"/>
              <w:left w:val="single" w:sz="4" w:space="0" w:color="000000"/>
              <w:bottom w:val="single" w:sz="4" w:space="0" w:color="000000"/>
              <w:right w:val="single" w:sz="4" w:space="0" w:color="000000"/>
            </w:tcBorders>
            <w:vAlign w:val="center"/>
            <w:hideMark/>
          </w:tcPr>
          <w:p w14:paraId="71D358C7"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auto" w:fill="auto"/>
            <w:noWrap/>
            <w:vAlign w:val="center"/>
            <w:hideMark/>
          </w:tcPr>
          <w:p w14:paraId="5401B6A3"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ANDEFAPONY</w:t>
            </w:r>
          </w:p>
        </w:tc>
        <w:tc>
          <w:tcPr>
            <w:tcW w:w="2160" w:type="dxa"/>
            <w:tcBorders>
              <w:top w:val="nil"/>
              <w:left w:val="nil"/>
              <w:bottom w:val="single" w:sz="4" w:space="0" w:color="000000"/>
              <w:right w:val="single" w:sz="4" w:space="0" w:color="000000"/>
            </w:tcBorders>
            <w:shd w:val="clear" w:color="auto" w:fill="auto"/>
            <w:noWrap/>
            <w:vAlign w:val="center"/>
            <w:hideMark/>
          </w:tcPr>
          <w:p w14:paraId="60C87E3A"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250</w:t>
            </w:r>
          </w:p>
        </w:tc>
        <w:tc>
          <w:tcPr>
            <w:tcW w:w="1340" w:type="dxa"/>
            <w:tcBorders>
              <w:top w:val="nil"/>
              <w:left w:val="nil"/>
              <w:bottom w:val="single" w:sz="4" w:space="0" w:color="000000"/>
              <w:right w:val="single" w:sz="4" w:space="0" w:color="000000"/>
            </w:tcBorders>
            <w:shd w:val="clear" w:color="auto" w:fill="auto"/>
            <w:noWrap/>
            <w:vAlign w:val="bottom"/>
            <w:hideMark/>
          </w:tcPr>
          <w:p w14:paraId="069F704F"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5</w:t>
            </w:r>
          </w:p>
        </w:tc>
        <w:tc>
          <w:tcPr>
            <w:tcW w:w="1860" w:type="dxa"/>
            <w:tcBorders>
              <w:top w:val="nil"/>
              <w:left w:val="nil"/>
              <w:bottom w:val="single" w:sz="4" w:space="0" w:color="000000"/>
              <w:right w:val="single" w:sz="4" w:space="0" w:color="000000"/>
            </w:tcBorders>
            <w:shd w:val="clear" w:color="auto" w:fill="auto"/>
            <w:noWrap/>
            <w:vAlign w:val="bottom"/>
            <w:hideMark/>
          </w:tcPr>
          <w:p w14:paraId="2DA43621"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3</w:t>
            </w:r>
          </w:p>
        </w:tc>
      </w:tr>
      <w:tr w:rsidR="009B730B" w:rsidRPr="009B730B" w14:paraId="4326FCBB" w14:textId="77777777" w:rsidTr="009B730B">
        <w:trPr>
          <w:trHeight w:val="300"/>
        </w:trPr>
        <w:tc>
          <w:tcPr>
            <w:tcW w:w="1240" w:type="dxa"/>
            <w:vMerge/>
            <w:tcBorders>
              <w:top w:val="nil"/>
              <w:left w:val="single" w:sz="4" w:space="0" w:color="000000"/>
              <w:bottom w:val="single" w:sz="4" w:space="0" w:color="000000"/>
              <w:right w:val="single" w:sz="4" w:space="0" w:color="000000"/>
            </w:tcBorders>
            <w:vAlign w:val="center"/>
            <w:hideMark/>
          </w:tcPr>
          <w:p w14:paraId="70721D1B"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auto" w:fill="auto"/>
            <w:noWrap/>
            <w:vAlign w:val="center"/>
            <w:hideMark/>
          </w:tcPr>
          <w:p w14:paraId="64D39B87"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IFANIREA</w:t>
            </w:r>
          </w:p>
        </w:tc>
        <w:tc>
          <w:tcPr>
            <w:tcW w:w="2160" w:type="dxa"/>
            <w:tcBorders>
              <w:top w:val="nil"/>
              <w:left w:val="nil"/>
              <w:bottom w:val="single" w:sz="4" w:space="0" w:color="000000"/>
              <w:right w:val="single" w:sz="4" w:space="0" w:color="000000"/>
            </w:tcBorders>
            <w:shd w:val="clear" w:color="auto" w:fill="auto"/>
            <w:noWrap/>
            <w:vAlign w:val="center"/>
            <w:hideMark/>
          </w:tcPr>
          <w:p w14:paraId="25027AAA"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650</w:t>
            </w:r>
          </w:p>
        </w:tc>
        <w:tc>
          <w:tcPr>
            <w:tcW w:w="1340" w:type="dxa"/>
            <w:tcBorders>
              <w:top w:val="nil"/>
              <w:left w:val="nil"/>
              <w:bottom w:val="single" w:sz="4" w:space="0" w:color="000000"/>
              <w:right w:val="single" w:sz="4" w:space="0" w:color="000000"/>
            </w:tcBorders>
            <w:shd w:val="clear" w:color="auto" w:fill="auto"/>
            <w:noWrap/>
            <w:vAlign w:val="bottom"/>
            <w:hideMark/>
          </w:tcPr>
          <w:p w14:paraId="6B287F75"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11</w:t>
            </w:r>
          </w:p>
        </w:tc>
        <w:tc>
          <w:tcPr>
            <w:tcW w:w="1860" w:type="dxa"/>
            <w:tcBorders>
              <w:top w:val="nil"/>
              <w:left w:val="nil"/>
              <w:bottom w:val="single" w:sz="4" w:space="0" w:color="000000"/>
              <w:right w:val="single" w:sz="4" w:space="0" w:color="000000"/>
            </w:tcBorders>
            <w:shd w:val="clear" w:color="auto" w:fill="auto"/>
            <w:noWrap/>
            <w:vAlign w:val="bottom"/>
            <w:hideMark/>
          </w:tcPr>
          <w:p w14:paraId="0BAE9216"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6</w:t>
            </w:r>
          </w:p>
        </w:tc>
      </w:tr>
      <w:tr w:rsidR="009B730B" w:rsidRPr="009B730B" w14:paraId="41E4DAB5" w14:textId="77777777" w:rsidTr="009B730B">
        <w:trPr>
          <w:trHeight w:val="300"/>
        </w:trPr>
        <w:tc>
          <w:tcPr>
            <w:tcW w:w="1240" w:type="dxa"/>
            <w:vMerge/>
            <w:tcBorders>
              <w:top w:val="nil"/>
              <w:left w:val="single" w:sz="4" w:space="0" w:color="000000"/>
              <w:bottom w:val="single" w:sz="4" w:space="0" w:color="000000"/>
              <w:right w:val="single" w:sz="4" w:space="0" w:color="000000"/>
            </w:tcBorders>
            <w:vAlign w:val="center"/>
            <w:hideMark/>
          </w:tcPr>
          <w:p w14:paraId="49BA6840"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auto" w:fill="auto"/>
            <w:noWrap/>
            <w:vAlign w:val="center"/>
            <w:hideMark/>
          </w:tcPr>
          <w:p w14:paraId="0F3E42AF"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IKONGO</w:t>
            </w:r>
          </w:p>
        </w:tc>
        <w:tc>
          <w:tcPr>
            <w:tcW w:w="2160" w:type="dxa"/>
            <w:tcBorders>
              <w:top w:val="nil"/>
              <w:left w:val="nil"/>
              <w:bottom w:val="single" w:sz="4" w:space="0" w:color="000000"/>
              <w:right w:val="single" w:sz="4" w:space="0" w:color="000000"/>
            </w:tcBorders>
            <w:shd w:val="clear" w:color="auto" w:fill="auto"/>
            <w:noWrap/>
            <w:vAlign w:val="center"/>
            <w:hideMark/>
          </w:tcPr>
          <w:p w14:paraId="6290E879"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1600</w:t>
            </w:r>
          </w:p>
        </w:tc>
        <w:tc>
          <w:tcPr>
            <w:tcW w:w="1340" w:type="dxa"/>
            <w:tcBorders>
              <w:top w:val="nil"/>
              <w:left w:val="nil"/>
              <w:bottom w:val="single" w:sz="4" w:space="0" w:color="000000"/>
              <w:right w:val="single" w:sz="4" w:space="0" w:color="000000"/>
            </w:tcBorders>
            <w:shd w:val="clear" w:color="auto" w:fill="auto"/>
            <w:noWrap/>
            <w:vAlign w:val="bottom"/>
            <w:hideMark/>
          </w:tcPr>
          <w:p w14:paraId="6C334CEF"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34</w:t>
            </w:r>
          </w:p>
        </w:tc>
        <w:tc>
          <w:tcPr>
            <w:tcW w:w="1860" w:type="dxa"/>
            <w:tcBorders>
              <w:top w:val="nil"/>
              <w:left w:val="nil"/>
              <w:bottom w:val="single" w:sz="4" w:space="0" w:color="000000"/>
              <w:right w:val="single" w:sz="4" w:space="0" w:color="000000"/>
            </w:tcBorders>
            <w:shd w:val="clear" w:color="auto" w:fill="auto"/>
            <w:noWrap/>
            <w:vAlign w:val="bottom"/>
            <w:hideMark/>
          </w:tcPr>
          <w:p w14:paraId="071B6B02"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17</w:t>
            </w:r>
          </w:p>
        </w:tc>
      </w:tr>
      <w:tr w:rsidR="009B730B" w:rsidRPr="009B730B" w14:paraId="1DAE0B0F" w14:textId="77777777" w:rsidTr="009B730B">
        <w:trPr>
          <w:trHeight w:val="300"/>
        </w:trPr>
        <w:tc>
          <w:tcPr>
            <w:tcW w:w="1240" w:type="dxa"/>
            <w:vMerge/>
            <w:tcBorders>
              <w:top w:val="nil"/>
              <w:left w:val="single" w:sz="4" w:space="0" w:color="000000"/>
              <w:bottom w:val="single" w:sz="4" w:space="0" w:color="000000"/>
              <w:right w:val="single" w:sz="4" w:space="0" w:color="000000"/>
            </w:tcBorders>
            <w:vAlign w:val="center"/>
            <w:hideMark/>
          </w:tcPr>
          <w:p w14:paraId="03A72753"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auto" w:fill="auto"/>
            <w:noWrap/>
            <w:vAlign w:val="center"/>
            <w:hideMark/>
          </w:tcPr>
          <w:p w14:paraId="3E9C5F43"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MANAMPATRANA</w:t>
            </w:r>
          </w:p>
        </w:tc>
        <w:tc>
          <w:tcPr>
            <w:tcW w:w="2160" w:type="dxa"/>
            <w:tcBorders>
              <w:top w:val="nil"/>
              <w:left w:val="nil"/>
              <w:bottom w:val="single" w:sz="4" w:space="0" w:color="000000"/>
              <w:right w:val="single" w:sz="4" w:space="0" w:color="000000"/>
            </w:tcBorders>
            <w:shd w:val="clear" w:color="auto" w:fill="auto"/>
            <w:noWrap/>
            <w:vAlign w:val="center"/>
            <w:hideMark/>
          </w:tcPr>
          <w:p w14:paraId="0FFF6B74"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500</w:t>
            </w:r>
          </w:p>
        </w:tc>
        <w:tc>
          <w:tcPr>
            <w:tcW w:w="1340" w:type="dxa"/>
            <w:tcBorders>
              <w:top w:val="nil"/>
              <w:left w:val="nil"/>
              <w:bottom w:val="single" w:sz="4" w:space="0" w:color="000000"/>
              <w:right w:val="single" w:sz="4" w:space="0" w:color="000000"/>
            </w:tcBorders>
            <w:shd w:val="clear" w:color="auto" w:fill="auto"/>
            <w:noWrap/>
            <w:vAlign w:val="bottom"/>
            <w:hideMark/>
          </w:tcPr>
          <w:p w14:paraId="54C9FA03"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10</w:t>
            </w:r>
          </w:p>
        </w:tc>
        <w:tc>
          <w:tcPr>
            <w:tcW w:w="1860" w:type="dxa"/>
            <w:tcBorders>
              <w:top w:val="nil"/>
              <w:left w:val="nil"/>
              <w:bottom w:val="single" w:sz="4" w:space="0" w:color="000000"/>
              <w:right w:val="single" w:sz="4" w:space="0" w:color="000000"/>
            </w:tcBorders>
            <w:shd w:val="clear" w:color="auto" w:fill="auto"/>
            <w:noWrap/>
            <w:vAlign w:val="bottom"/>
            <w:hideMark/>
          </w:tcPr>
          <w:p w14:paraId="638919C2"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5</w:t>
            </w:r>
          </w:p>
        </w:tc>
      </w:tr>
      <w:tr w:rsidR="009B730B" w:rsidRPr="009B730B" w14:paraId="2E818D3D" w14:textId="77777777" w:rsidTr="009B730B">
        <w:trPr>
          <w:trHeight w:val="300"/>
        </w:trPr>
        <w:tc>
          <w:tcPr>
            <w:tcW w:w="1240" w:type="dxa"/>
            <w:vMerge/>
            <w:tcBorders>
              <w:top w:val="nil"/>
              <w:left w:val="single" w:sz="4" w:space="0" w:color="000000"/>
              <w:bottom w:val="single" w:sz="4" w:space="0" w:color="000000"/>
              <w:right w:val="single" w:sz="4" w:space="0" w:color="000000"/>
            </w:tcBorders>
            <w:vAlign w:val="center"/>
            <w:hideMark/>
          </w:tcPr>
          <w:p w14:paraId="38EB0149"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auto" w:fill="auto"/>
            <w:noWrap/>
            <w:vAlign w:val="center"/>
            <w:hideMark/>
          </w:tcPr>
          <w:p w14:paraId="2A9D2842"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MAROMIANDRA</w:t>
            </w:r>
          </w:p>
        </w:tc>
        <w:tc>
          <w:tcPr>
            <w:tcW w:w="2160" w:type="dxa"/>
            <w:tcBorders>
              <w:top w:val="nil"/>
              <w:left w:val="nil"/>
              <w:bottom w:val="single" w:sz="4" w:space="0" w:color="000000"/>
              <w:right w:val="single" w:sz="4" w:space="0" w:color="000000"/>
            </w:tcBorders>
            <w:shd w:val="clear" w:color="auto" w:fill="auto"/>
            <w:noWrap/>
            <w:vAlign w:val="center"/>
            <w:hideMark/>
          </w:tcPr>
          <w:p w14:paraId="6A1E448A"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600</w:t>
            </w:r>
          </w:p>
        </w:tc>
        <w:tc>
          <w:tcPr>
            <w:tcW w:w="1340" w:type="dxa"/>
            <w:tcBorders>
              <w:top w:val="nil"/>
              <w:left w:val="nil"/>
              <w:bottom w:val="single" w:sz="4" w:space="0" w:color="000000"/>
              <w:right w:val="single" w:sz="4" w:space="0" w:color="000000"/>
            </w:tcBorders>
            <w:shd w:val="clear" w:color="auto" w:fill="auto"/>
            <w:noWrap/>
            <w:vAlign w:val="bottom"/>
            <w:hideMark/>
          </w:tcPr>
          <w:p w14:paraId="263856CC"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9</w:t>
            </w:r>
          </w:p>
        </w:tc>
        <w:tc>
          <w:tcPr>
            <w:tcW w:w="1860" w:type="dxa"/>
            <w:tcBorders>
              <w:top w:val="nil"/>
              <w:left w:val="nil"/>
              <w:bottom w:val="single" w:sz="4" w:space="0" w:color="000000"/>
              <w:right w:val="single" w:sz="4" w:space="0" w:color="000000"/>
            </w:tcBorders>
            <w:shd w:val="clear" w:color="auto" w:fill="auto"/>
            <w:noWrap/>
            <w:vAlign w:val="bottom"/>
            <w:hideMark/>
          </w:tcPr>
          <w:p w14:paraId="5A66A2D4"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6</w:t>
            </w:r>
          </w:p>
        </w:tc>
      </w:tr>
      <w:tr w:rsidR="009B730B" w:rsidRPr="009B730B" w14:paraId="7C7CEFA4" w14:textId="77777777" w:rsidTr="009B730B">
        <w:trPr>
          <w:trHeight w:val="300"/>
        </w:trPr>
        <w:tc>
          <w:tcPr>
            <w:tcW w:w="1240" w:type="dxa"/>
            <w:vMerge/>
            <w:tcBorders>
              <w:top w:val="nil"/>
              <w:left w:val="single" w:sz="4" w:space="0" w:color="000000"/>
              <w:bottom w:val="single" w:sz="4" w:space="0" w:color="000000"/>
              <w:right w:val="single" w:sz="4" w:space="0" w:color="000000"/>
            </w:tcBorders>
            <w:vAlign w:val="center"/>
            <w:hideMark/>
          </w:tcPr>
          <w:p w14:paraId="3B14180E"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auto" w:fill="auto"/>
            <w:noWrap/>
            <w:vAlign w:val="center"/>
            <w:hideMark/>
          </w:tcPr>
          <w:p w14:paraId="0CEBA216"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TANAKAMBANA</w:t>
            </w:r>
          </w:p>
        </w:tc>
        <w:tc>
          <w:tcPr>
            <w:tcW w:w="2160" w:type="dxa"/>
            <w:tcBorders>
              <w:top w:val="nil"/>
              <w:left w:val="nil"/>
              <w:bottom w:val="single" w:sz="4" w:space="0" w:color="000000"/>
              <w:right w:val="single" w:sz="4" w:space="0" w:color="000000"/>
            </w:tcBorders>
            <w:shd w:val="clear" w:color="auto" w:fill="auto"/>
            <w:noWrap/>
            <w:vAlign w:val="center"/>
            <w:hideMark/>
          </w:tcPr>
          <w:p w14:paraId="46B5E708"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500</w:t>
            </w:r>
          </w:p>
        </w:tc>
        <w:tc>
          <w:tcPr>
            <w:tcW w:w="1340" w:type="dxa"/>
            <w:tcBorders>
              <w:top w:val="nil"/>
              <w:left w:val="nil"/>
              <w:bottom w:val="single" w:sz="4" w:space="0" w:color="000000"/>
              <w:right w:val="single" w:sz="4" w:space="0" w:color="000000"/>
            </w:tcBorders>
            <w:shd w:val="clear" w:color="auto" w:fill="auto"/>
            <w:noWrap/>
            <w:vAlign w:val="bottom"/>
            <w:hideMark/>
          </w:tcPr>
          <w:p w14:paraId="4B6CEADB"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8</w:t>
            </w:r>
          </w:p>
        </w:tc>
        <w:tc>
          <w:tcPr>
            <w:tcW w:w="1860" w:type="dxa"/>
            <w:tcBorders>
              <w:top w:val="nil"/>
              <w:left w:val="nil"/>
              <w:bottom w:val="single" w:sz="4" w:space="0" w:color="000000"/>
              <w:right w:val="single" w:sz="4" w:space="0" w:color="000000"/>
            </w:tcBorders>
            <w:shd w:val="clear" w:color="auto" w:fill="auto"/>
            <w:noWrap/>
            <w:vAlign w:val="bottom"/>
            <w:hideMark/>
          </w:tcPr>
          <w:p w14:paraId="2C7AC24E"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5</w:t>
            </w:r>
          </w:p>
        </w:tc>
      </w:tr>
      <w:tr w:rsidR="009B730B" w:rsidRPr="009B730B" w14:paraId="329B3631" w14:textId="77777777" w:rsidTr="009B730B">
        <w:trPr>
          <w:trHeight w:val="300"/>
        </w:trPr>
        <w:tc>
          <w:tcPr>
            <w:tcW w:w="1240" w:type="dxa"/>
            <w:vMerge/>
            <w:tcBorders>
              <w:top w:val="nil"/>
              <w:left w:val="single" w:sz="4" w:space="0" w:color="000000"/>
              <w:bottom w:val="single" w:sz="4" w:space="0" w:color="000000"/>
              <w:right w:val="single" w:sz="4" w:space="0" w:color="000000"/>
            </w:tcBorders>
            <w:vAlign w:val="center"/>
            <w:hideMark/>
          </w:tcPr>
          <w:p w14:paraId="60026774"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auto" w:fill="auto"/>
            <w:noWrap/>
            <w:vAlign w:val="center"/>
            <w:hideMark/>
          </w:tcPr>
          <w:p w14:paraId="5747B72A"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TOLONGOINA</w:t>
            </w:r>
          </w:p>
        </w:tc>
        <w:tc>
          <w:tcPr>
            <w:tcW w:w="2160" w:type="dxa"/>
            <w:tcBorders>
              <w:top w:val="nil"/>
              <w:left w:val="nil"/>
              <w:bottom w:val="single" w:sz="4" w:space="0" w:color="000000"/>
              <w:right w:val="single" w:sz="4" w:space="0" w:color="000000"/>
            </w:tcBorders>
            <w:shd w:val="clear" w:color="auto" w:fill="auto"/>
            <w:noWrap/>
            <w:vAlign w:val="center"/>
            <w:hideMark/>
          </w:tcPr>
          <w:p w14:paraId="754AA0EB"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800</w:t>
            </w:r>
          </w:p>
        </w:tc>
        <w:tc>
          <w:tcPr>
            <w:tcW w:w="1340" w:type="dxa"/>
            <w:tcBorders>
              <w:top w:val="nil"/>
              <w:left w:val="nil"/>
              <w:bottom w:val="single" w:sz="4" w:space="0" w:color="000000"/>
              <w:right w:val="single" w:sz="4" w:space="0" w:color="000000"/>
            </w:tcBorders>
            <w:shd w:val="clear" w:color="auto" w:fill="auto"/>
            <w:noWrap/>
            <w:vAlign w:val="bottom"/>
            <w:hideMark/>
          </w:tcPr>
          <w:p w14:paraId="4B0C4F55"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15</w:t>
            </w:r>
          </w:p>
        </w:tc>
        <w:tc>
          <w:tcPr>
            <w:tcW w:w="1860" w:type="dxa"/>
            <w:tcBorders>
              <w:top w:val="nil"/>
              <w:left w:val="nil"/>
              <w:bottom w:val="single" w:sz="4" w:space="0" w:color="000000"/>
              <w:right w:val="single" w:sz="4" w:space="0" w:color="000000"/>
            </w:tcBorders>
            <w:shd w:val="clear" w:color="auto" w:fill="auto"/>
            <w:noWrap/>
            <w:vAlign w:val="bottom"/>
            <w:hideMark/>
          </w:tcPr>
          <w:p w14:paraId="324C4260"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8</w:t>
            </w:r>
          </w:p>
        </w:tc>
      </w:tr>
      <w:tr w:rsidR="009B730B" w:rsidRPr="009B730B" w14:paraId="1CF1CF0A" w14:textId="77777777" w:rsidTr="009B730B">
        <w:trPr>
          <w:trHeight w:val="288"/>
        </w:trPr>
        <w:tc>
          <w:tcPr>
            <w:tcW w:w="1240" w:type="dxa"/>
            <w:tcBorders>
              <w:top w:val="nil"/>
              <w:left w:val="single" w:sz="4" w:space="0" w:color="000000"/>
              <w:bottom w:val="single" w:sz="4" w:space="0" w:color="000000"/>
              <w:right w:val="single" w:sz="4" w:space="0" w:color="000000"/>
            </w:tcBorders>
            <w:shd w:val="clear" w:color="FFFF00" w:fill="FFFF00"/>
            <w:noWrap/>
            <w:vAlign w:val="center"/>
            <w:hideMark/>
          </w:tcPr>
          <w:p w14:paraId="077ABD10"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 </w:t>
            </w:r>
          </w:p>
        </w:tc>
        <w:tc>
          <w:tcPr>
            <w:tcW w:w="2960" w:type="dxa"/>
            <w:tcBorders>
              <w:top w:val="nil"/>
              <w:left w:val="nil"/>
              <w:bottom w:val="single" w:sz="4" w:space="0" w:color="000000"/>
              <w:right w:val="single" w:sz="4" w:space="0" w:color="000000"/>
            </w:tcBorders>
            <w:shd w:val="clear" w:color="FFFF00" w:fill="FFFF00"/>
            <w:noWrap/>
            <w:vAlign w:val="center"/>
            <w:hideMark/>
          </w:tcPr>
          <w:p w14:paraId="0AB3B854" w14:textId="77777777" w:rsidR="009B730B" w:rsidRPr="009B730B" w:rsidRDefault="009B730B" w:rsidP="009B730B">
            <w:pPr>
              <w:spacing w:after="0" w:line="240" w:lineRule="auto"/>
              <w:jc w:val="both"/>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 </w:t>
            </w:r>
          </w:p>
        </w:tc>
        <w:tc>
          <w:tcPr>
            <w:tcW w:w="2160" w:type="dxa"/>
            <w:tcBorders>
              <w:top w:val="nil"/>
              <w:left w:val="nil"/>
              <w:bottom w:val="single" w:sz="4" w:space="0" w:color="000000"/>
              <w:right w:val="single" w:sz="4" w:space="0" w:color="000000"/>
            </w:tcBorders>
            <w:shd w:val="clear" w:color="FFFF00" w:fill="FFFF00"/>
            <w:noWrap/>
            <w:vAlign w:val="center"/>
            <w:hideMark/>
          </w:tcPr>
          <w:p w14:paraId="2BB313C2"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6 500</w:t>
            </w:r>
          </w:p>
        </w:tc>
        <w:tc>
          <w:tcPr>
            <w:tcW w:w="1340" w:type="dxa"/>
            <w:tcBorders>
              <w:top w:val="nil"/>
              <w:left w:val="nil"/>
              <w:bottom w:val="single" w:sz="4" w:space="0" w:color="000000"/>
              <w:right w:val="single" w:sz="4" w:space="0" w:color="000000"/>
            </w:tcBorders>
            <w:shd w:val="clear" w:color="FFFF00" w:fill="FFFF00"/>
            <w:noWrap/>
            <w:vAlign w:val="center"/>
            <w:hideMark/>
          </w:tcPr>
          <w:p w14:paraId="1009B785"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110</w:t>
            </w:r>
          </w:p>
        </w:tc>
        <w:tc>
          <w:tcPr>
            <w:tcW w:w="1860" w:type="dxa"/>
            <w:tcBorders>
              <w:top w:val="nil"/>
              <w:left w:val="nil"/>
              <w:bottom w:val="single" w:sz="4" w:space="0" w:color="000000"/>
              <w:right w:val="single" w:sz="4" w:space="0" w:color="000000"/>
            </w:tcBorders>
            <w:shd w:val="clear" w:color="FFFF00" w:fill="FFFF00"/>
            <w:noWrap/>
            <w:vAlign w:val="center"/>
            <w:hideMark/>
          </w:tcPr>
          <w:p w14:paraId="5FD22C13"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67</w:t>
            </w:r>
          </w:p>
        </w:tc>
      </w:tr>
      <w:tr w:rsidR="009B730B" w:rsidRPr="009B730B" w14:paraId="460CFB5F" w14:textId="77777777" w:rsidTr="009B730B">
        <w:trPr>
          <w:trHeight w:val="288"/>
        </w:trPr>
        <w:tc>
          <w:tcPr>
            <w:tcW w:w="124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3A068F6"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LOT 2</w:t>
            </w:r>
          </w:p>
        </w:tc>
        <w:tc>
          <w:tcPr>
            <w:tcW w:w="2960" w:type="dxa"/>
            <w:tcBorders>
              <w:top w:val="nil"/>
              <w:left w:val="nil"/>
              <w:bottom w:val="single" w:sz="4" w:space="0" w:color="000000"/>
              <w:right w:val="single" w:sz="4" w:space="0" w:color="000000"/>
            </w:tcBorders>
            <w:shd w:val="clear" w:color="auto" w:fill="auto"/>
            <w:noWrap/>
            <w:vAlign w:val="center"/>
            <w:hideMark/>
          </w:tcPr>
          <w:p w14:paraId="3BE74CEE"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AMBALATANY</w:t>
            </w:r>
          </w:p>
        </w:tc>
        <w:tc>
          <w:tcPr>
            <w:tcW w:w="2160" w:type="dxa"/>
            <w:tcBorders>
              <w:top w:val="nil"/>
              <w:left w:val="nil"/>
              <w:bottom w:val="single" w:sz="4" w:space="0" w:color="000000"/>
              <w:right w:val="single" w:sz="4" w:space="0" w:color="000000"/>
            </w:tcBorders>
            <w:shd w:val="clear" w:color="auto" w:fill="auto"/>
            <w:noWrap/>
            <w:vAlign w:val="center"/>
            <w:hideMark/>
          </w:tcPr>
          <w:p w14:paraId="337F1CB4"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700</w:t>
            </w:r>
          </w:p>
        </w:tc>
        <w:tc>
          <w:tcPr>
            <w:tcW w:w="1340" w:type="dxa"/>
            <w:tcBorders>
              <w:top w:val="nil"/>
              <w:left w:val="nil"/>
              <w:bottom w:val="single" w:sz="4" w:space="0" w:color="000000"/>
              <w:right w:val="single" w:sz="4" w:space="0" w:color="000000"/>
            </w:tcBorders>
            <w:shd w:val="clear" w:color="auto" w:fill="auto"/>
            <w:noWrap/>
            <w:vAlign w:val="bottom"/>
            <w:hideMark/>
          </w:tcPr>
          <w:p w14:paraId="2E7D01DB"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9</w:t>
            </w:r>
          </w:p>
        </w:tc>
        <w:tc>
          <w:tcPr>
            <w:tcW w:w="1860" w:type="dxa"/>
            <w:tcBorders>
              <w:top w:val="nil"/>
              <w:left w:val="nil"/>
              <w:bottom w:val="single" w:sz="4" w:space="0" w:color="000000"/>
              <w:right w:val="single" w:sz="4" w:space="0" w:color="000000"/>
            </w:tcBorders>
            <w:shd w:val="clear" w:color="auto" w:fill="auto"/>
            <w:noWrap/>
            <w:vAlign w:val="bottom"/>
            <w:hideMark/>
          </w:tcPr>
          <w:p w14:paraId="0CBCE795"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8</w:t>
            </w:r>
          </w:p>
        </w:tc>
      </w:tr>
      <w:tr w:rsidR="009B730B" w:rsidRPr="009B730B" w14:paraId="5DD01BDC" w14:textId="77777777" w:rsidTr="009B730B">
        <w:trPr>
          <w:trHeight w:val="288"/>
        </w:trPr>
        <w:tc>
          <w:tcPr>
            <w:tcW w:w="1240" w:type="dxa"/>
            <w:vMerge/>
            <w:tcBorders>
              <w:top w:val="nil"/>
              <w:left w:val="single" w:sz="4" w:space="0" w:color="000000"/>
              <w:bottom w:val="single" w:sz="4" w:space="0" w:color="000000"/>
              <w:right w:val="single" w:sz="4" w:space="0" w:color="000000"/>
            </w:tcBorders>
            <w:vAlign w:val="center"/>
            <w:hideMark/>
          </w:tcPr>
          <w:p w14:paraId="7B1446D9"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auto" w:fill="auto"/>
            <w:noWrap/>
            <w:vAlign w:val="center"/>
            <w:hideMark/>
          </w:tcPr>
          <w:p w14:paraId="53EEDCC8"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BERETRA BEVOAY</w:t>
            </w:r>
          </w:p>
        </w:tc>
        <w:tc>
          <w:tcPr>
            <w:tcW w:w="2160" w:type="dxa"/>
            <w:tcBorders>
              <w:top w:val="nil"/>
              <w:left w:val="nil"/>
              <w:bottom w:val="single" w:sz="4" w:space="0" w:color="000000"/>
              <w:right w:val="single" w:sz="4" w:space="0" w:color="000000"/>
            </w:tcBorders>
            <w:shd w:val="clear" w:color="auto" w:fill="auto"/>
            <w:noWrap/>
            <w:vAlign w:val="center"/>
            <w:hideMark/>
          </w:tcPr>
          <w:p w14:paraId="0D98B881"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550</w:t>
            </w:r>
          </w:p>
        </w:tc>
        <w:tc>
          <w:tcPr>
            <w:tcW w:w="1340" w:type="dxa"/>
            <w:tcBorders>
              <w:top w:val="nil"/>
              <w:left w:val="nil"/>
              <w:bottom w:val="single" w:sz="4" w:space="0" w:color="000000"/>
              <w:right w:val="single" w:sz="4" w:space="0" w:color="000000"/>
            </w:tcBorders>
            <w:shd w:val="clear" w:color="auto" w:fill="auto"/>
            <w:noWrap/>
            <w:vAlign w:val="bottom"/>
            <w:hideMark/>
          </w:tcPr>
          <w:p w14:paraId="36EAEA28"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8</w:t>
            </w:r>
          </w:p>
        </w:tc>
        <w:tc>
          <w:tcPr>
            <w:tcW w:w="1860" w:type="dxa"/>
            <w:tcBorders>
              <w:top w:val="nil"/>
              <w:left w:val="nil"/>
              <w:bottom w:val="single" w:sz="4" w:space="0" w:color="000000"/>
              <w:right w:val="single" w:sz="4" w:space="0" w:color="000000"/>
            </w:tcBorders>
            <w:shd w:val="clear" w:color="auto" w:fill="auto"/>
            <w:noWrap/>
            <w:vAlign w:val="bottom"/>
            <w:hideMark/>
          </w:tcPr>
          <w:p w14:paraId="6D25CA55"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8</w:t>
            </w:r>
          </w:p>
        </w:tc>
      </w:tr>
      <w:tr w:rsidR="009B730B" w:rsidRPr="009B730B" w14:paraId="23D3DAA8" w14:textId="77777777" w:rsidTr="009B730B">
        <w:trPr>
          <w:trHeight w:val="288"/>
        </w:trPr>
        <w:tc>
          <w:tcPr>
            <w:tcW w:w="1240" w:type="dxa"/>
            <w:vMerge/>
            <w:tcBorders>
              <w:top w:val="nil"/>
              <w:left w:val="single" w:sz="4" w:space="0" w:color="000000"/>
              <w:bottom w:val="single" w:sz="4" w:space="0" w:color="000000"/>
              <w:right w:val="single" w:sz="4" w:space="0" w:color="000000"/>
            </w:tcBorders>
            <w:vAlign w:val="center"/>
            <w:hideMark/>
          </w:tcPr>
          <w:p w14:paraId="13C99FDD"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auto" w:fill="auto"/>
            <w:noWrap/>
            <w:vAlign w:val="center"/>
            <w:hideMark/>
          </w:tcPr>
          <w:p w14:paraId="3906AC10"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EVATO</w:t>
            </w:r>
          </w:p>
        </w:tc>
        <w:tc>
          <w:tcPr>
            <w:tcW w:w="2160" w:type="dxa"/>
            <w:tcBorders>
              <w:top w:val="nil"/>
              <w:left w:val="nil"/>
              <w:bottom w:val="single" w:sz="4" w:space="0" w:color="000000"/>
              <w:right w:val="single" w:sz="4" w:space="0" w:color="000000"/>
            </w:tcBorders>
            <w:shd w:val="clear" w:color="auto" w:fill="auto"/>
            <w:noWrap/>
            <w:vAlign w:val="center"/>
            <w:hideMark/>
          </w:tcPr>
          <w:p w14:paraId="5003C64A"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450</w:t>
            </w:r>
          </w:p>
        </w:tc>
        <w:tc>
          <w:tcPr>
            <w:tcW w:w="1340" w:type="dxa"/>
            <w:tcBorders>
              <w:top w:val="nil"/>
              <w:left w:val="nil"/>
              <w:bottom w:val="single" w:sz="4" w:space="0" w:color="000000"/>
              <w:right w:val="single" w:sz="4" w:space="0" w:color="000000"/>
            </w:tcBorders>
            <w:shd w:val="clear" w:color="auto" w:fill="auto"/>
            <w:noWrap/>
            <w:vAlign w:val="bottom"/>
            <w:hideMark/>
          </w:tcPr>
          <w:p w14:paraId="3BDAF4FA"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12</w:t>
            </w:r>
          </w:p>
        </w:tc>
        <w:tc>
          <w:tcPr>
            <w:tcW w:w="1860" w:type="dxa"/>
            <w:tcBorders>
              <w:top w:val="nil"/>
              <w:left w:val="nil"/>
              <w:bottom w:val="single" w:sz="4" w:space="0" w:color="000000"/>
              <w:right w:val="single" w:sz="4" w:space="0" w:color="000000"/>
            </w:tcBorders>
            <w:shd w:val="clear" w:color="auto" w:fill="auto"/>
            <w:noWrap/>
            <w:vAlign w:val="bottom"/>
            <w:hideMark/>
          </w:tcPr>
          <w:p w14:paraId="59F4EA78"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6</w:t>
            </w:r>
          </w:p>
        </w:tc>
      </w:tr>
      <w:tr w:rsidR="009B730B" w:rsidRPr="009B730B" w14:paraId="57B488BA" w14:textId="77777777" w:rsidTr="009B730B">
        <w:trPr>
          <w:trHeight w:val="288"/>
        </w:trPr>
        <w:tc>
          <w:tcPr>
            <w:tcW w:w="1240" w:type="dxa"/>
            <w:vMerge/>
            <w:tcBorders>
              <w:top w:val="nil"/>
              <w:left w:val="single" w:sz="4" w:space="0" w:color="000000"/>
              <w:bottom w:val="single" w:sz="4" w:space="0" w:color="000000"/>
              <w:right w:val="single" w:sz="4" w:space="0" w:color="000000"/>
            </w:tcBorders>
            <w:vAlign w:val="center"/>
            <w:hideMark/>
          </w:tcPr>
          <w:p w14:paraId="11782970"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auto" w:fill="auto"/>
            <w:noWrap/>
            <w:vAlign w:val="center"/>
            <w:hideMark/>
          </w:tcPr>
          <w:p w14:paraId="49DA6F53"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MAHAFASA CENTRE</w:t>
            </w:r>
          </w:p>
        </w:tc>
        <w:tc>
          <w:tcPr>
            <w:tcW w:w="2160" w:type="dxa"/>
            <w:tcBorders>
              <w:top w:val="nil"/>
              <w:left w:val="nil"/>
              <w:bottom w:val="single" w:sz="4" w:space="0" w:color="000000"/>
              <w:right w:val="single" w:sz="4" w:space="0" w:color="000000"/>
            </w:tcBorders>
            <w:shd w:val="clear" w:color="auto" w:fill="auto"/>
            <w:noWrap/>
            <w:vAlign w:val="center"/>
            <w:hideMark/>
          </w:tcPr>
          <w:p w14:paraId="5BEDA17C"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415</w:t>
            </w:r>
          </w:p>
        </w:tc>
        <w:tc>
          <w:tcPr>
            <w:tcW w:w="1340" w:type="dxa"/>
            <w:tcBorders>
              <w:top w:val="nil"/>
              <w:left w:val="nil"/>
              <w:bottom w:val="single" w:sz="4" w:space="0" w:color="000000"/>
              <w:right w:val="single" w:sz="4" w:space="0" w:color="000000"/>
            </w:tcBorders>
            <w:shd w:val="clear" w:color="auto" w:fill="auto"/>
            <w:noWrap/>
            <w:vAlign w:val="bottom"/>
            <w:hideMark/>
          </w:tcPr>
          <w:p w14:paraId="46590630"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8</w:t>
            </w:r>
          </w:p>
        </w:tc>
        <w:tc>
          <w:tcPr>
            <w:tcW w:w="1860" w:type="dxa"/>
            <w:tcBorders>
              <w:top w:val="nil"/>
              <w:left w:val="nil"/>
              <w:bottom w:val="single" w:sz="4" w:space="0" w:color="000000"/>
              <w:right w:val="single" w:sz="4" w:space="0" w:color="000000"/>
            </w:tcBorders>
            <w:shd w:val="clear" w:color="auto" w:fill="auto"/>
            <w:noWrap/>
            <w:vAlign w:val="bottom"/>
            <w:hideMark/>
          </w:tcPr>
          <w:p w14:paraId="604F27BE"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4</w:t>
            </w:r>
          </w:p>
        </w:tc>
      </w:tr>
      <w:tr w:rsidR="009B730B" w:rsidRPr="009B730B" w14:paraId="1948B94D" w14:textId="77777777" w:rsidTr="009B730B">
        <w:trPr>
          <w:trHeight w:val="288"/>
        </w:trPr>
        <w:tc>
          <w:tcPr>
            <w:tcW w:w="1240" w:type="dxa"/>
            <w:vMerge/>
            <w:tcBorders>
              <w:top w:val="nil"/>
              <w:left w:val="single" w:sz="4" w:space="0" w:color="000000"/>
              <w:bottom w:val="single" w:sz="4" w:space="0" w:color="000000"/>
              <w:right w:val="single" w:sz="4" w:space="0" w:color="000000"/>
            </w:tcBorders>
            <w:vAlign w:val="center"/>
            <w:hideMark/>
          </w:tcPr>
          <w:p w14:paraId="43EE2634"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auto" w:fill="auto"/>
            <w:noWrap/>
            <w:vAlign w:val="center"/>
            <w:hideMark/>
          </w:tcPr>
          <w:p w14:paraId="223C828B"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MAHAVELO</w:t>
            </w:r>
          </w:p>
        </w:tc>
        <w:tc>
          <w:tcPr>
            <w:tcW w:w="2160" w:type="dxa"/>
            <w:tcBorders>
              <w:top w:val="nil"/>
              <w:left w:val="nil"/>
              <w:bottom w:val="single" w:sz="4" w:space="0" w:color="000000"/>
              <w:right w:val="single" w:sz="4" w:space="0" w:color="000000"/>
            </w:tcBorders>
            <w:shd w:val="clear" w:color="auto" w:fill="auto"/>
            <w:noWrap/>
            <w:vAlign w:val="center"/>
            <w:hideMark/>
          </w:tcPr>
          <w:p w14:paraId="0668C652"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305</w:t>
            </w:r>
          </w:p>
        </w:tc>
        <w:tc>
          <w:tcPr>
            <w:tcW w:w="1340" w:type="dxa"/>
            <w:tcBorders>
              <w:top w:val="nil"/>
              <w:left w:val="nil"/>
              <w:bottom w:val="single" w:sz="4" w:space="0" w:color="000000"/>
              <w:right w:val="single" w:sz="4" w:space="0" w:color="000000"/>
            </w:tcBorders>
            <w:shd w:val="clear" w:color="auto" w:fill="auto"/>
            <w:noWrap/>
            <w:vAlign w:val="bottom"/>
            <w:hideMark/>
          </w:tcPr>
          <w:p w14:paraId="7C8CF7A0"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5</w:t>
            </w:r>
          </w:p>
        </w:tc>
        <w:tc>
          <w:tcPr>
            <w:tcW w:w="1860" w:type="dxa"/>
            <w:tcBorders>
              <w:top w:val="nil"/>
              <w:left w:val="nil"/>
              <w:bottom w:val="single" w:sz="4" w:space="0" w:color="000000"/>
              <w:right w:val="single" w:sz="4" w:space="0" w:color="000000"/>
            </w:tcBorders>
            <w:shd w:val="clear" w:color="auto" w:fill="auto"/>
            <w:noWrap/>
            <w:vAlign w:val="bottom"/>
            <w:hideMark/>
          </w:tcPr>
          <w:p w14:paraId="4704AC09"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4</w:t>
            </w:r>
          </w:p>
        </w:tc>
      </w:tr>
      <w:tr w:rsidR="009B730B" w:rsidRPr="009B730B" w14:paraId="5EC50DFD" w14:textId="77777777" w:rsidTr="009B730B">
        <w:trPr>
          <w:trHeight w:val="288"/>
        </w:trPr>
        <w:tc>
          <w:tcPr>
            <w:tcW w:w="1240" w:type="dxa"/>
            <w:vMerge/>
            <w:tcBorders>
              <w:top w:val="nil"/>
              <w:left w:val="single" w:sz="4" w:space="0" w:color="000000"/>
              <w:bottom w:val="single" w:sz="4" w:space="0" w:color="000000"/>
              <w:right w:val="single" w:sz="4" w:space="0" w:color="000000"/>
            </w:tcBorders>
            <w:vAlign w:val="center"/>
            <w:hideMark/>
          </w:tcPr>
          <w:p w14:paraId="15F98542"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auto" w:fill="auto"/>
            <w:noWrap/>
            <w:vAlign w:val="center"/>
            <w:hideMark/>
          </w:tcPr>
          <w:p w14:paraId="2079F6FE"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MAHERIRATY</w:t>
            </w:r>
          </w:p>
        </w:tc>
        <w:tc>
          <w:tcPr>
            <w:tcW w:w="2160" w:type="dxa"/>
            <w:tcBorders>
              <w:top w:val="nil"/>
              <w:left w:val="nil"/>
              <w:bottom w:val="single" w:sz="4" w:space="0" w:color="000000"/>
              <w:right w:val="single" w:sz="4" w:space="0" w:color="000000"/>
            </w:tcBorders>
            <w:shd w:val="clear" w:color="auto" w:fill="auto"/>
            <w:noWrap/>
            <w:vAlign w:val="center"/>
            <w:hideMark/>
          </w:tcPr>
          <w:p w14:paraId="020522BA"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500</w:t>
            </w:r>
          </w:p>
        </w:tc>
        <w:tc>
          <w:tcPr>
            <w:tcW w:w="1340" w:type="dxa"/>
            <w:tcBorders>
              <w:top w:val="nil"/>
              <w:left w:val="nil"/>
              <w:bottom w:val="single" w:sz="4" w:space="0" w:color="000000"/>
              <w:right w:val="single" w:sz="4" w:space="0" w:color="000000"/>
            </w:tcBorders>
            <w:shd w:val="clear" w:color="auto" w:fill="auto"/>
            <w:noWrap/>
            <w:vAlign w:val="bottom"/>
            <w:hideMark/>
          </w:tcPr>
          <w:p w14:paraId="1A11F2BE"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7</w:t>
            </w:r>
          </w:p>
        </w:tc>
        <w:tc>
          <w:tcPr>
            <w:tcW w:w="1860" w:type="dxa"/>
            <w:tcBorders>
              <w:top w:val="nil"/>
              <w:left w:val="nil"/>
              <w:bottom w:val="single" w:sz="4" w:space="0" w:color="000000"/>
              <w:right w:val="single" w:sz="4" w:space="0" w:color="000000"/>
            </w:tcBorders>
            <w:shd w:val="clear" w:color="auto" w:fill="auto"/>
            <w:noWrap/>
            <w:vAlign w:val="bottom"/>
            <w:hideMark/>
          </w:tcPr>
          <w:p w14:paraId="3D9A2D35"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6</w:t>
            </w:r>
          </w:p>
        </w:tc>
      </w:tr>
      <w:tr w:rsidR="009B730B" w:rsidRPr="009B730B" w14:paraId="25F5A11A" w14:textId="77777777" w:rsidTr="009B730B">
        <w:trPr>
          <w:trHeight w:val="288"/>
        </w:trPr>
        <w:tc>
          <w:tcPr>
            <w:tcW w:w="1240" w:type="dxa"/>
            <w:vMerge/>
            <w:tcBorders>
              <w:top w:val="nil"/>
              <w:left w:val="single" w:sz="4" w:space="0" w:color="000000"/>
              <w:bottom w:val="single" w:sz="4" w:space="0" w:color="000000"/>
              <w:right w:val="single" w:sz="4" w:space="0" w:color="000000"/>
            </w:tcBorders>
            <w:vAlign w:val="center"/>
            <w:hideMark/>
          </w:tcPr>
          <w:p w14:paraId="48B6848B"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auto" w:fill="auto"/>
            <w:noWrap/>
            <w:vAlign w:val="center"/>
            <w:hideMark/>
          </w:tcPr>
          <w:p w14:paraId="1D0795F9"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MAROVANDRIKA</w:t>
            </w:r>
          </w:p>
        </w:tc>
        <w:tc>
          <w:tcPr>
            <w:tcW w:w="2160" w:type="dxa"/>
            <w:tcBorders>
              <w:top w:val="nil"/>
              <w:left w:val="nil"/>
              <w:bottom w:val="single" w:sz="4" w:space="0" w:color="000000"/>
              <w:right w:val="single" w:sz="4" w:space="0" w:color="000000"/>
            </w:tcBorders>
            <w:shd w:val="clear" w:color="auto" w:fill="auto"/>
            <w:noWrap/>
            <w:vAlign w:val="center"/>
            <w:hideMark/>
          </w:tcPr>
          <w:p w14:paraId="47114441"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450</w:t>
            </w:r>
          </w:p>
        </w:tc>
        <w:tc>
          <w:tcPr>
            <w:tcW w:w="1340" w:type="dxa"/>
            <w:tcBorders>
              <w:top w:val="nil"/>
              <w:left w:val="nil"/>
              <w:bottom w:val="single" w:sz="4" w:space="0" w:color="000000"/>
              <w:right w:val="single" w:sz="4" w:space="0" w:color="000000"/>
            </w:tcBorders>
            <w:shd w:val="clear" w:color="auto" w:fill="auto"/>
            <w:noWrap/>
            <w:vAlign w:val="bottom"/>
            <w:hideMark/>
          </w:tcPr>
          <w:p w14:paraId="7C74406F"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9</w:t>
            </w:r>
          </w:p>
        </w:tc>
        <w:tc>
          <w:tcPr>
            <w:tcW w:w="1860" w:type="dxa"/>
            <w:tcBorders>
              <w:top w:val="nil"/>
              <w:left w:val="nil"/>
              <w:bottom w:val="single" w:sz="4" w:space="0" w:color="000000"/>
              <w:right w:val="single" w:sz="4" w:space="0" w:color="000000"/>
            </w:tcBorders>
            <w:shd w:val="clear" w:color="auto" w:fill="auto"/>
            <w:noWrap/>
            <w:vAlign w:val="bottom"/>
            <w:hideMark/>
          </w:tcPr>
          <w:p w14:paraId="12D8E5D4"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6</w:t>
            </w:r>
          </w:p>
        </w:tc>
      </w:tr>
      <w:tr w:rsidR="009B730B" w:rsidRPr="009B730B" w14:paraId="17E8E441" w14:textId="77777777" w:rsidTr="009B730B">
        <w:trPr>
          <w:trHeight w:val="288"/>
        </w:trPr>
        <w:tc>
          <w:tcPr>
            <w:tcW w:w="1240" w:type="dxa"/>
            <w:vMerge/>
            <w:tcBorders>
              <w:top w:val="nil"/>
              <w:left w:val="single" w:sz="4" w:space="0" w:color="000000"/>
              <w:bottom w:val="single" w:sz="4" w:space="0" w:color="000000"/>
              <w:right w:val="single" w:sz="4" w:space="0" w:color="000000"/>
            </w:tcBorders>
            <w:vAlign w:val="center"/>
            <w:hideMark/>
          </w:tcPr>
          <w:p w14:paraId="5B3226EE"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auto" w:fill="auto"/>
            <w:noWrap/>
            <w:vAlign w:val="center"/>
            <w:hideMark/>
          </w:tcPr>
          <w:p w14:paraId="2E0C530D"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TANGAINONY</w:t>
            </w:r>
          </w:p>
        </w:tc>
        <w:tc>
          <w:tcPr>
            <w:tcW w:w="2160" w:type="dxa"/>
            <w:tcBorders>
              <w:top w:val="nil"/>
              <w:left w:val="nil"/>
              <w:bottom w:val="single" w:sz="4" w:space="0" w:color="000000"/>
              <w:right w:val="single" w:sz="4" w:space="0" w:color="000000"/>
            </w:tcBorders>
            <w:shd w:val="clear" w:color="auto" w:fill="auto"/>
            <w:noWrap/>
            <w:vAlign w:val="center"/>
            <w:hideMark/>
          </w:tcPr>
          <w:p w14:paraId="29DAE45A"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660</w:t>
            </w:r>
          </w:p>
        </w:tc>
        <w:tc>
          <w:tcPr>
            <w:tcW w:w="1340" w:type="dxa"/>
            <w:tcBorders>
              <w:top w:val="nil"/>
              <w:left w:val="nil"/>
              <w:bottom w:val="single" w:sz="4" w:space="0" w:color="000000"/>
              <w:right w:val="single" w:sz="4" w:space="0" w:color="000000"/>
            </w:tcBorders>
            <w:shd w:val="clear" w:color="auto" w:fill="auto"/>
            <w:noWrap/>
            <w:vAlign w:val="bottom"/>
            <w:hideMark/>
          </w:tcPr>
          <w:p w14:paraId="4D77273D"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11</w:t>
            </w:r>
          </w:p>
        </w:tc>
        <w:tc>
          <w:tcPr>
            <w:tcW w:w="1860" w:type="dxa"/>
            <w:tcBorders>
              <w:top w:val="nil"/>
              <w:left w:val="nil"/>
              <w:bottom w:val="single" w:sz="4" w:space="0" w:color="000000"/>
              <w:right w:val="single" w:sz="4" w:space="0" w:color="000000"/>
            </w:tcBorders>
            <w:shd w:val="clear" w:color="auto" w:fill="auto"/>
            <w:noWrap/>
            <w:vAlign w:val="bottom"/>
            <w:hideMark/>
          </w:tcPr>
          <w:p w14:paraId="6F292121"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6</w:t>
            </w:r>
          </w:p>
        </w:tc>
      </w:tr>
      <w:tr w:rsidR="009B730B" w:rsidRPr="009B730B" w14:paraId="2AEFE063" w14:textId="77777777" w:rsidTr="009B730B">
        <w:trPr>
          <w:trHeight w:val="288"/>
        </w:trPr>
        <w:tc>
          <w:tcPr>
            <w:tcW w:w="1240" w:type="dxa"/>
            <w:vMerge/>
            <w:tcBorders>
              <w:top w:val="nil"/>
              <w:left w:val="single" w:sz="4" w:space="0" w:color="000000"/>
              <w:bottom w:val="single" w:sz="4" w:space="0" w:color="000000"/>
              <w:right w:val="single" w:sz="4" w:space="0" w:color="000000"/>
            </w:tcBorders>
            <w:vAlign w:val="center"/>
            <w:hideMark/>
          </w:tcPr>
          <w:p w14:paraId="5C894F6D"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auto" w:fill="auto"/>
            <w:noWrap/>
            <w:vAlign w:val="center"/>
            <w:hideMark/>
          </w:tcPr>
          <w:p w14:paraId="1AB9032F"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VOHILAVA MANAPATRANA</w:t>
            </w:r>
          </w:p>
        </w:tc>
        <w:tc>
          <w:tcPr>
            <w:tcW w:w="2160" w:type="dxa"/>
            <w:tcBorders>
              <w:top w:val="nil"/>
              <w:left w:val="nil"/>
              <w:bottom w:val="single" w:sz="4" w:space="0" w:color="000000"/>
              <w:right w:val="single" w:sz="4" w:space="0" w:color="000000"/>
            </w:tcBorders>
            <w:shd w:val="clear" w:color="auto" w:fill="auto"/>
            <w:noWrap/>
            <w:vAlign w:val="center"/>
            <w:hideMark/>
          </w:tcPr>
          <w:p w14:paraId="46BBDBD8"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400</w:t>
            </w:r>
          </w:p>
        </w:tc>
        <w:tc>
          <w:tcPr>
            <w:tcW w:w="1340" w:type="dxa"/>
            <w:tcBorders>
              <w:top w:val="nil"/>
              <w:left w:val="nil"/>
              <w:bottom w:val="single" w:sz="4" w:space="0" w:color="000000"/>
              <w:right w:val="single" w:sz="4" w:space="0" w:color="000000"/>
            </w:tcBorders>
            <w:shd w:val="clear" w:color="auto" w:fill="auto"/>
            <w:noWrap/>
            <w:vAlign w:val="bottom"/>
            <w:hideMark/>
          </w:tcPr>
          <w:p w14:paraId="2FEDC908"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7</w:t>
            </w:r>
          </w:p>
        </w:tc>
        <w:tc>
          <w:tcPr>
            <w:tcW w:w="1860" w:type="dxa"/>
            <w:tcBorders>
              <w:top w:val="nil"/>
              <w:left w:val="nil"/>
              <w:bottom w:val="single" w:sz="4" w:space="0" w:color="000000"/>
              <w:right w:val="single" w:sz="4" w:space="0" w:color="000000"/>
            </w:tcBorders>
            <w:shd w:val="clear" w:color="auto" w:fill="auto"/>
            <w:noWrap/>
            <w:vAlign w:val="bottom"/>
            <w:hideMark/>
          </w:tcPr>
          <w:p w14:paraId="50461065"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4</w:t>
            </w:r>
          </w:p>
        </w:tc>
      </w:tr>
      <w:tr w:rsidR="009B730B" w:rsidRPr="009B730B" w14:paraId="2CD5D45A" w14:textId="77777777" w:rsidTr="009B730B">
        <w:trPr>
          <w:trHeight w:val="276"/>
        </w:trPr>
        <w:tc>
          <w:tcPr>
            <w:tcW w:w="1240" w:type="dxa"/>
            <w:vMerge/>
            <w:tcBorders>
              <w:top w:val="nil"/>
              <w:left w:val="single" w:sz="4" w:space="0" w:color="000000"/>
              <w:bottom w:val="single" w:sz="4" w:space="0" w:color="000000"/>
              <w:right w:val="single" w:sz="4" w:space="0" w:color="000000"/>
            </w:tcBorders>
            <w:vAlign w:val="center"/>
            <w:hideMark/>
          </w:tcPr>
          <w:p w14:paraId="4F800CCE"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auto" w:fill="auto"/>
            <w:noWrap/>
            <w:vAlign w:val="center"/>
            <w:hideMark/>
          </w:tcPr>
          <w:p w14:paraId="7E7828AD"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VOHILENGO</w:t>
            </w:r>
          </w:p>
        </w:tc>
        <w:tc>
          <w:tcPr>
            <w:tcW w:w="2160" w:type="dxa"/>
            <w:tcBorders>
              <w:top w:val="nil"/>
              <w:left w:val="nil"/>
              <w:bottom w:val="single" w:sz="4" w:space="0" w:color="000000"/>
              <w:right w:val="single" w:sz="4" w:space="0" w:color="000000"/>
            </w:tcBorders>
            <w:shd w:val="clear" w:color="auto" w:fill="auto"/>
            <w:noWrap/>
            <w:vAlign w:val="center"/>
            <w:hideMark/>
          </w:tcPr>
          <w:p w14:paraId="62BD7FFD"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650</w:t>
            </w:r>
          </w:p>
        </w:tc>
        <w:tc>
          <w:tcPr>
            <w:tcW w:w="1340" w:type="dxa"/>
            <w:tcBorders>
              <w:top w:val="nil"/>
              <w:left w:val="nil"/>
              <w:bottom w:val="single" w:sz="4" w:space="0" w:color="000000"/>
              <w:right w:val="single" w:sz="4" w:space="0" w:color="000000"/>
            </w:tcBorders>
            <w:shd w:val="clear" w:color="auto" w:fill="auto"/>
            <w:noWrap/>
            <w:vAlign w:val="bottom"/>
            <w:hideMark/>
          </w:tcPr>
          <w:p w14:paraId="1AE3F297"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13</w:t>
            </w:r>
          </w:p>
        </w:tc>
        <w:tc>
          <w:tcPr>
            <w:tcW w:w="1860" w:type="dxa"/>
            <w:tcBorders>
              <w:top w:val="nil"/>
              <w:left w:val="nil"/>
              <w:bottom w:val="single" w:sz="4" w:space="0" w:color="000000"/>
              <w:right w:val="single" w:sz="4" w:space="0" w:color="000000"/>
            </w:tcBorders>
            <w:shd w:val="clear" w:color="auto" w:fill="auto"/>
            <w:noWrap/>
            <w:vAlign w:val="bottom"/>
            <w:hideMark/>
          </w:tcPr>
          <w:p w14:paraId="35DE50FD"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7</w:t>
            </w:r>
          </w:p>
        </w:tc>
      </w:tr>
      <w:tr w:rsidR="009B730B" w:rsidRPr="009B730B" w14:paraId="2426B73C" w14:textId="77777777" w:rsidTr="009B730B">
        <w:trPr>
          <w:trHeight w:val="288"/>
        </w:trPr>
        <w:tc>
          <w:tcPr>
            <w:tcW w:w="1240" w:type="dxa"/>
            <w:vMerge/>
            <w:tcBorders>
              <w:top w:val="nil"/>
              <w:left w:val="single" w:sz="4" w:space="0" w:color="000000"/>
              <w:bottom w:val="single" w:sz="4" w:space="0" w:color="000000"/>
              <w:right w:val="single" w:sz="4" w:space="0" w:color="000000"/>
            </w:tcBorders>
            <w:vAlign w:val="center"/>
            <w:hideMark/>
          </w:tcPr>
          <w:p w14:paraId="22403D64"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auto" w:fill="auto"/>
            <w:noWrap/>
            <w:vAlign w:val="center"/>
            <w:hideMark/>
          </w:tcPr>
          <w:p w14:paraId="157FDDC1"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VOHIMASY</w:t>
            </w:r>
          </w:p>
        </w:tc>
        <w:tc>
          <w:tcPr>
            <w:tcW w:w="2160" w:type="dxa"/>
            <w:tcBorders>
              <w:top w:val="nil"/>
              <w:left w:val="nil"/>
              <w:bottom w:val="single" w:sz="4" w:space="0" w:color="000000"/>
              <w:right w:val="single" w:sz="4" w:space="0" w:color="000000"/>
            </w:tcBorders>
            <w:shd w:val="clear" w:color="auto" w:fill="auto"/>
            <w:noWrap/>
            <w:vAlign w:val="center"/>
            <w:hideMark/>
          </w:tcPr>
          <w:p w14:paraId="656ADFF8"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410</w:t>
            </w:r>
          </w:p>
        </w:tc>
        <w:tc>
          <w:tcPr>
            <w:tcW w:w="1340" w:type="dxa"/>
            <w:tcBorders>
              <w:top w:val="nil"/>
              <w:left w:val="nil"/>
              <w:bottom w:val="single" w:sz="4" w:space="0" w:color="000000"/>
              <w:right w:val="single" w:sz="4" w:space="0" w:color="000000"/>
            </w:tcBorders>
            <w:shd w:val="clear" w:color="auto" w:fill="auto"/>
            <w:noWrap/>
            <w:vAlign w:val="bottom"/>
            <w:hideMark/>
          </w:tcPr>
          <w:p w14:paraId="501F2966"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6</w:t>
            </w:r>
          </w:p>
        </w:tc>
        <w:tc>
          <w:tcPr>
            <w:tcW w:w="1860" w:type="dxa"/>
            <w:tcBorders>
              <w:top w:val="nil"/>
              <w:left w:val="nil"/>
              <w:bottom w:val="single" w:sz="4" w:space="0" w:color="000000"/>
              <w:right w:val="single" w:sz="4" w:space="0" w:color="000000"/>
            </w:tcBorders>
            <w:shd w:val="clear" w:color="auto" w:fill="auto"/>
            <w:noWrap/>
            <w:vAlign w:val="bottom"/>
            <w:hideMark/>
          </w:tcPr>
          <w:p w14:paraId="56841501"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6</w:t>
            </w:r>
          </w:p>
        </w:tc>
      </w:tr>
      <w:tr w:rsidR="009B730B" w:rsidRPr="009B730B" w14:paraId="23B80404" w14:textId="77777777" w:rsidTr="009B730B">
        <w:trPr>
          <w:trHeight w:val="288"/>
        </w:trPr>
        <w:tc>
          <w:tcPr>
            <w:tcW w:w="1240" w:type="dxa"/>
            <w:tcBorders>
              <w:top w:val="nil"/>
              <w:left w:val="single" w:sz="4" w:space="0" w:color="000000"/>
              <w:bottom w:val="single" w:sz="4" w:space="0" w:color="000000"/>
              <w:right w:val="single" w:sz="4" w:space="0" w:color="000000"/>
            </w:tcBorders>
            <w:shd w:val="clear" w:color="FFFF00" w:fill="FFFF00"/>
            <w:noWrap/>
            <w:vAlign w:val="center"/>
            <w:hideMark/>
          </w:tcPr>
          <w:p w14:paraId="7C50338A"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 </w:t>
            </w:r>
          </w:p>
        </w:tc>
        <w:tc>
          <w:tcPr>
            <w:tcW w:w="2960" w:type="dxa"/>
            <w:tcBorders>
              <w:top w:val="nil"/>
              <w:left w:val="nil"/>
              <w:bottom w:val="single" w:sz="4" w:space="0" w:color="000000"/>
              <w:right w:val="single" w:sz="4" w:space="0" w:color="000000"/>
            </w:tcBorders>
            <w:shd w:val="clear" w:color="FFFF00" w:fill="FFFF00"/>
            <w:noWrap/>
            <w:vAlign w:val="center"/>
            <w:hideMark/>
          </w:tcPr>
          <w:p w14:paraId="2BD61E8F" w14:textId="77777777" w:rsidR="009B730B" w:rsidRPr="009B730B" w:rsidRDefault="009B730B" w:rsidP="009B730B">
            <w:pPr>
              <w:spacing w:after="0" w:line="240" w:lineRule="auto"/>
              <w:jc w:val="both"/>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 </w:t>
            </w:r>
          </w:p>
        </w:tc>
        <w:tc>
          <w:tcPr>
            <w:tcW w:w="2160" w:type="dxa"/>
            <w:tcBorders>
              <w:top w:val="nil"/>
              <w:left w:val="nil"/>
              <w:bottom w:val="single" w:sz="4" w:space="0" w:color="000000"/>
              <w:right w:val="single" w:sz="4" w:space="0" w:color="000000"/>
            </w:tcBorders>
            <w:shd w:val="clear" w:color="FFFF00" w:fill="FFFF00"/>
            <w:noWrap/>
            <w:vAlign w:val="center"/>
            <w:hideMark/>
          </w:tcPr>
          <w:p w14:paraId="505F1D4E"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5 490</w:t>
            </w:r>
          </w:p>
        </w:tc>
        <w:tc>
          <w:tcPr>
            <w:tcW w:w="1340" w:type="dxa"/>
            <w:tcBorders>
              <w:top w:val="nil"/>
              <w:left w:val="nil"/>
              <w:bottom w:val="single" w:sz="4" w:space="0" w:color="000000"/>
              <w:right w:val="single" w:sz="4" w:space="0" w:color="000000"/>
            </w:tcBorders>
            <w:shd w:val="clear" w:color="FFFF00" w:fill="FFFF00"/>
            <w:noWrap/>
            <w:vAlign w:val="center"/>
            <w:hideMark/>
          </w:tcPr>
          <w:p w14:paraId="6BF40C81"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95</w:t>
            </w:r>
          </w:p>
        </w:tc>
        <w:tc>
          <w:tcPr>
            <w:tcW w:w="1860" w:type="dxa"/>
            <w:tcBorders>
              <w:top w:val="nil"/>
              <w:left w:val="nil"/>
              <w:bottom w:val="single" w:sz="4" w:space="0" w:color="000000"/>
              <w:right w:val="single" w:sz="4" w:space="0" w:color="000000"/>
            </w:tcBorders>
            <w:shd w:val="clear" w:color="FFFF00" w:fill="FFFF00"/>
            <w:noWrap/>
            <w:vAlign w:val="center"/>
            <w:hideMark/>
          </w:tcPr>
          <w:p w14:paraId="0C90A288"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65</w:t>
            </w:r>
          </w:p>
        </w:tc>
      </w:tr>
      <w:tr w:rsidR="009B730B" w:rsidRPr="009B730B" w14:paraId="6326A7DF" w14:textId="77777777" w:rsidTr="009B730B">
        <w:trPr>
          <w:trHeight w:val="300"/>
        </w:trPr>
        <w:tc>
          <w:tcPr>
            <w:tcW w:w="124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57EC14D"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LOT 3</w:t>
            </w:r>
          </w:p>
        </w:tc>
        <w:tc>
          <w:tcPr>
            <w:tcW w:w="2960" w:type="dxa"/>
            <w:tcBorders>
              <w:top w:val="nil"/>
              <w:left w:val="nil"/>
              <w:bottom w:val="single" w:sz="4" w:space="0" w:color="000000"/>
              <w:right w:val="single" w:sz="4" w:space="0" w:color="000000"/>
            </w:tcBorders>
            <w:shd w:val="clear" w:color="000000" w:fill="FFFFFF"/>
            <w:noWrap/>
            <w:vAlign w:val="center"/>
            <w:hideMark/>
          </w:tcPr>
          <w:p w14:paraId="4ACA9B7C"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ANOSIVELO</w:t>
            </w:r>
          </w:p>
        </w:tc>
        <w:tc>
          <w:tcPr>
            <w:tcW w:w="2160" w:type="dxa"/>
            <w:tcBorders>
              <w:top w:val="nil"/>
              <w:left w:val="nil"/>
              <w:bottom w:val="single" w:sz="4" w:space="0" w:color="000000"/>
              <w:right w:val="single" w:sz="4" w:space="0" w:color="000000"/>
            </w:tcBorders>
            <w:shd w:val="clear" w:color="auto" w:fill="auto"/>
            <w:noWrap/>
            <w:vAlign w:val="center"/>
            <w:hideMark/>
          </w:tcPr>
          <w:p w14:paraId="59BBCF31"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600</w:t>
            </w:r>
          </w:p>
        </w:tc>
        <w:tc>
          <w:tcPr>
            <w:tcW w:w="1340" w:type="dxa"/>
            <w:tcBorders>
              <w:top w:val="nil"/>
              <w:left w:val="nil"/>
              <w:bottom w:val="single" w:sz="4" w:space="0" w:color="000000"/>
              <w:right w:val="single" w:sz="4" w:space="0" w:color="000000"/>
            </w:tcBorders>
            <w:shd w:val="clear" w:color="auto" w:fill="auto"/>
            <w:noWrap/>
            <w:vAlign w:val="bottom"/>
            <w:hideMark/>
          </w:tcPr>
          <w:p w14:paraId="15088144"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13</w:t>
            </w:r>
          </w:p>
        </w:tc>
        <w:tc>
          <w:tcPr>
            <w:tcW w:w="1860" w:type="dxa"/>
            <w:tcBorders>
              <w:top w:val="nil"/>
              <w:left w:val="nil"/>
              <w:bottom w:val="single" w:sz="4" w:space="0" w:color="000000"/>
              <w:right w:val="single" w:sz="4" w:space="0" w:color="000000"/>
            </w:tcBorders>
            <w:shd w:val="clear" w:color="auto" w:fill="auto"/>
            <w:noWrap/>
            <w:vAlign w:val="bottom"/>
            <w:hideMark/>
          </w:tcPr>
          <w:p w14:paraId="0253C7DA"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10</w:t>
            </w:r>
          </w:p>
        </w:tc>
      </w:tr>
      <w:tr w:rsidR="009B730B" w:rsidRPr="009B730B" w14:paraId="63C19CB1" w14:textId="77777777" w:rsidTr="009B730B">
        <w:trPr>
          <w:trHeight w:val="300"/>
        </w:trPr>
        <w:tc>
          <w:tcPr>
            <w:tcW w:w="1240" w:type="dxa"/>
            <w:vMerge/>
            <w:tcBorders>
              <w:top w:val="nil"/>
              <w:left w:val="single" w:sz="4" w:space="0" w:color="000000"/>
              <w:bottom w:val="single" w:sz="4" w:space="0" w:color="000000"/>
              <w:right w:val="single" w:sz="4" w:space="0" w:color="000000"/>
            </w:tcBorders>
            <w:vAlign w:val="center"/>
            <w:hideMark/>
          </w:tcPr>
          <w:p w14:paraId="5D030043"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000000" w:fill="FFFFFF"/>
            <w:noWrap/>
            <w:vAlign w:val="center"/>
            <w:hideMark/>
          </w:tcPr>
          <w:p w14:paraId="572DEA8C"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MAHABO MANANIVO</w:t>
            </w:r>
          </w:p>
        </w:tc>
        <w:tc>
          <w:tcPr>
            <w:tcW w:w="2160" w:type="dxa"/>
            <w:tcBorders>
              <w:top w:val="nil"/>
              <w:left w:val="nil"/>
              <w:bottom w:val="single" w:sz="4" w:space="0" w:color="000000"/>
              <w:right w:val="single" w:sz="4" w:space="0" w:color="000000"/>
            </w:tcBorders>
            <w:shd w:val="clear" w:color="auto" w:fill="auto"/>
            <w:noWrap/>
            <w:vAlign w:val="center"/>
            <w:hideMark/>
          </w:tcPr>
          <w:p w14:paraId="178BDF65"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440</w:t>
            </w:r>
          </w:p>
        </w:tc>
        <w:tc>
          <w:tcPr>
            <w:tcW w:w="1340" w:type="dxa"/>
            <w:tcBorders>
              <w:top w:val="nil"/>
              <w:left w:val="nil"/>
              <w:bottom w:val="single" w:sz="4" w:space="0" w:color="000000"/>
              <w:right w:val="single" w:sz="4" w:space="0" w:color="000000"/>
            </w:tcBorders>
            <w:shd w:val="clear" w:color="auto" w:fill="auto"/>
            <w:noWrap/>
            <w:vAlign w:val="bottom"/>
            <w:hideMark/>
          </w:tcPr>
          <w:p w14:paraId="6C05D3B2"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10</w:t>
            </w:r>
          </w:p>
        </w:tc>
        <w:tc>
          <w:tcPr>
            <w:tcW w:w="1860" w:type="dxa"/>
            <w:tcBorders>
              <w:top w:val="nil"/>
              <w:left w:val="nil"/>
              <w:bottom w:val="single" w:sz="4" w:space="0" w:color="000000"/>
              <w:right w:val="single" w:sz="4" w:space="0" w:color="000000"/>
            </w:tcBorders>
            <w:shd w:val="clear" w:color="auto" w:fill="auto"/>
            <w:noWrap/>
            <w:vAlign w:val="bottom"/>
            <w:hideMark/>
          </w:tcPr>
          <w:p w14:paraId="369741BC"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7</w:t>
            </w:r>
          </w:p>
        </w:tc>
      </w:tr>
      <w:tr w:rsidR="009B730B" w:rsidRPr="009B730B" w14:paraId="670BAD4F" w14:textId="77777777" w:rsidTr="009B730B">
        <w:trPr>
          <w:trHeight w:val="300"/>
        </w:trPr>
        <w:tc>
          <w:tcPr>
            <w:tcW w:w="1240" w:type="dxa"/>
            <w:vMerge/>
            <w:tcBorders>
              <w:top w:val="nil"/>
              <w:left w:val="single" w:sz="4" w:space="0" w:color="000000"/>
              <w:bottom w:val="single" w:sz="4" w:space="0" w:color="000000"/>
              <w:right w:val="single" w:sz="4" w:space="0" w:color="000000"/>
            </w:tcBorders>
            <w:vAlign w:val="center"/>
            <w:hideMark/>
          </w:tcPr>
          <w:p w14:paraId="15A51283"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000000" w:fill="FFFFFF"/>
            <w:noWrap/>
            <w:vAlign w:val="center"/>
            <w:hideMark/>
          </w:tcPr>
          <w:p w14:paraId="78C3E7C1"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MANAMBOTRA ATSIMO</w:t>
            </w:r>
          </w:p>
        </w:tc>
        <w:tc>
          <w:tcPr>
            <w:tcW w:w="2160" w:type="dxa"/>
            <w:tcBorders>
              <w:top w:val="nil"/>
              <w:left w:val="nil"/>
              <w:bottom w:val="single" w:sz="4" w:space="0" w:color="000000"/>
              <w:right w:val="single" w:sz="4" w:space="0" w:color="000000"/>
            </w:tcBorders>
            <w:shd w:val="clear" w:color="auto" w:fill="auto"/>
            <w:noWrap/>
            <w:vAlign w:val="center"/>
            <w:hideMark/>
          </w:tcPr>
          <w:p w14:paraId="0E9ED1D9"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275</w:t>
            </w:r>
          </w:p>
        </w:tc>
        <w:tc>
          <w:tcPr>
            <w:tcW w:w="1340" w:type="dxa"/>
            <w:tcBorders>
              <w:top w:val="nil"/>
              <w:left w:val="nil"/>
              <w:bottom w:val="single" w:sz="4" w:space="0" w:color="000000"/>
              <w:right w:val="single" w:sz="4" w:space="0" w:color="000000"/>
            </w:tcBorders>
            <w:shd w:val="clear" w:color="auto" w:fill="auto"/>
            <w:noWrap/>
            <w:vAlign w:val="bottom"/>
            <w:hideMark/>
          </w:tcPr>
          <w:p w14:paraId="7DE539AF"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5</w:t>
            </w:r>
          </w:p>
        </w:tc>
        <w:tc>
          <w:tcPr>
            <w:tcW w:w="1860" w:type="dxa"/>
            <w:tcBorders>
              <w:top w:val="nil"/>
              <w:left w:val="nil"/>
              <w:bottom w:val="single" w:sz="4" w:space="0" w:color="000000"/>
              <w:right w:val="single" w:sz="4" w:space="0" w:color="000000"/>
            </w:tcBorders>
            <w:shd w:val="clear" w:color="auto" w:fill="auto"/>
            <w:noWrap/>
            <w:vAlign w:val="bottom"/>
            <w:hideMark/>
          </w:tcPr>
          <w:p w14:paraId="5DE2F631"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5</w:t>
            </w:r>
          </w:p>
        </w:tc>
      </w:tr>
      <w:tr w:rsidR="009B730B" w:rsidRPr="009B730B" w14:paraId="54F68C6D" w14:textId="77777777" w:rsidTr="009B730B">
        <w:trPr>
          <w:trHeight w:val="300"/>
        </w:trPr>
        <w:tc>
          <w:tcPr>
            <w:tcW w:w="1240" w:type="dxa"/>
            <w:vMerge/>
            <w:tcBorders>
              <w:top w:val="nil"/>
              <w:left w:val="single" w:sz="4" w:space="0" w:color="000000"/>
              <w:bottom w:val="single" w:sz="4" w:space="0" w:color="000000"/>
              <w:right w:val="single" w:sz="4" w:space="0" w:color="000000"/>
            </w:tcBorders>
            <w:vAlign w:val="center"/>
            <w:hideMark/>
          </w:tcPr>
          <w:p w14:paraId="4604A509"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000000" w:fill="FFFFFF"/>
            <w:noWrap/>
            <w:vAlign w:val="center"/>
            <w:hideMark/>
          </w:tcPr>
          <w:p w14:paraId="3B3C3558"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AMPOROFORO</w:t>
            </w:r>
          </w:p>
        </w:tc>
        <w:tc>
          <w:tcPr>
            <w:tcW w:w="2160" w:type="dxa"/>
            <w:tcBorders>
              <w:top w:val="nil"/>
              <w:left w:val="nil"/>
              <w:bottom w:val="single" w:sz="4" w:space="0" w:color="000000"/>
              <w:right w:val="single" w:sz="4" w:space="0" w:color="000000"/>
            </w:tcBorders>
            <w:shd w:val="clear" w:color="auto" w:fill="auto"/>
            <w:noWrap/>
            <w:vAlign w:val="center"/>
            <w:hideMark/>
          </w:tcPr>
          <w:p w14:paraId="0FD73A1A"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520</w:t>
            </w:r>
          </w:p>
        </w:tc>
        <w:tc>
          <w:tcPr>
            <w:tcW w:w="1340" w:type="dxa"/>
            <w:tcBorders>
              <w:top w:val="nil"/>
              <w:left w:val="nil"/>
              <w:bottom w:val="single" w:sz="4" w:space="0" w:color="000000"/>
              <w:right w:val="single" w:sz="4" w:space="0" w:color="000000"/>
            </w:tcBorders>
            <w:shd w:val="clear" w:color="auto" w:fill="auto"/>
            <w:noWrap/>
            <w:vAlign w:val="bottom"/>
            <w:hideMark/>
          </w:tcPr>
          <w:p w14:paraId="4EDCB5B6"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10</w:t>
            </w:r>
          </w:p>
        </w:tc>
        <w:tc>
          <w:tcPr>
            <w:tcW w:w="1860" w:type="dxa"/>
            <w:tcBorders>
              <w:top w:val="nil"/>
              <w:left w:val="nil"/>
              <w:bottom w:val="single" w:sz="4" w:space="0" w:color="000000"/>
              <w:right w:val="single" w:sz="4" w:space="0" w:color="000000"/>
            </w:tcBorders>
            <w:shd w:val="clear" w:color="auto" w:fill="auto"/>
            <w:noWrap/>
            <w:vAlign w:val="bottom"/>
            <w:hideMark/>
          </w:tcPr>
          <w:p w14:paraId="0433DECA"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9</w:t>
            </w:r>
          </w:p>
        </w:tc>
      </w:tr>
      <w:tr w:rsidR="009B730B" w:rsidRPr="009B730B" w14:paraId="47E37984" w14:textId="77777777" w:rsidTr="009B730B">
        <w:trPr>
          <w:trHeight w:val="300"/>
        </w:trPr>
        <w:tc>
          <w:tcPr>
            <w:tcW w:w="1240" w:type="dxa"/>
            <w:vMerge/>
            <w:tcBorders>
              <w:top w:val="nil"/>
              <w:left w:val="single" w:sz="4" w:space="0" w:color="000000"/>
              <w:bottom w:val="single" w:sz="4" w:space="0" w:color="000000"/>
              <w:right w:val="single" w:sz="4" w:space="0" w:color="000000"/>
            </w:tcBorders>
            <w:vAlign w:val="center"/>
            <w:hideMark/>
          </w:tcPr>
          <w:p w14:paraId="11760F69"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000000" w:fill="FFFFFF"/>
            <w:noWrap/>
            <w:vAlign w:val="center"/>
            <w:hideMark/>
          </w:tcPr>
          <w:p w14:paraId="7939F280"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ANKARANA MIRAIHINA</w:t>
            </w:r>
          </w:p>
        </w:tc>
        <w:tc>
          <w:tcPr>
            <w:tcW w:w="2160" w:type="dxa"/>
            <w:tcBorders>
              <w:top w:val="nil"/>
              <w:left w:val="nil"/>
              <w:bottom w:val="single" w:sz="4" w:space="0" w:color="000000"/>
              <w:right w:val="single" w:sz="4" w:space="0" w:color="000000"/>
            </w:tcBorders>
            <w:shd w:val="clear" w:color="auto" w:fill="auto"/>
            <w:noWrap/>
            <w:vAlign w:val="center"/>
            <w:hideMark/>
          </w:tcPr>
          <w:p w14:paraId="3F192404"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705</w:t>
            </w:r>
          </w:p>
        </w:tc>
        <w:tc>
          <w:tcPr>
            <w:tcW w:w="1340" w:type="dxa"/>
            <w:tcBorders>
              <w:top w:val="nil"/>
              <w:left w:val="nil"/>
              <w:bottom w:val="single" w:sz="4" w:space="0" w:color="000000"/>
              <w:right w:val="single" w:sz="4" w:space="0" w:color="000000"/>
            </w:tcBorders>
            <w:shd w:val="clear" w:color="auto" w:fill="auto"/>
            <w:noWrap/>
            <w:vAlign w:val="bottom"/>
            <w:hideMark/>
          </w:tcPr>
          <w:p w14:paraId="42878FAF"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9</w:t>
            </w:r>
          </w:p>
        </w:tc>
        <w:tc>
          <w:tcPr>
            <w:tcW w:w="1860" w:type="dxa"/>
            <w:tcBorders>
              <w:top w:val="nil"/>
              <w:left w:val="nil"/>
              <w:bottom w:val="single" w:sz="4" w:space="0" w:color="000000"/>
              <w:right w:val="single" w:sz="4" w:space="0" w:color="000000"/>
            </w:tcBorders>
            <w:shd w:val="clear" w:color="auto" w:fill="auto"/>
            <w:noWrap/>
            <w:vAlign w:val="bottom"/>
            <w:hideMark/>
          </w:tcPr>
          <w:p w14:paraId="65A00B6E"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7</w:t>
            </w:r>
          </w:p>
        </w:tc>
      </w:tr>
      <w:tr w:rsidR="009B730B" w:rsidRPr="009B730B" w14:paraId="57B8660B" w14:textId="77777777" w:rsidTr="009B730B">
        <w:trPr>
          <w:trHeight w:val="300"/>
        </w:trPr>
        <w:tc>
          <w:tcPr>
            <w:tcW w:w="1240" w:type="dxa"/>
            <w:vMerge/>
            <w:tcBorders>
              <w:top w:val="nil"/>
              <w:left w:val="single" w:sz="4" w:space="0" w:color="000000"/>
              <w:bottom w:val="single" w:sz="4" w:space="0" w:color="000000"/>
              <w:right w:val="single" w:sz="4" w:space="0" w:color="000000"/>
            </w:tcBorders>
            <w:vAlign w:val="center"/>
            <w:hideMark/>
          </w:tcPr>
          <w:p w14:paraId="7CB98EC5"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000000" w:fill="FFFFFF"/>
            <w:noWrap/>
            <w:vAlign w:val="center"/>
            <w:hideMark/>
          </w:tcPr>
          <w:p w14:paraId="75A72941"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ANOSY TSARAFARA</w:t>
            </w:r>
          </w:p>
        </w:tc>
        <w:tc>
          <w:tcPr>
            <w:tcW w:w="2160" w:type="dxa"/>
            <w:tcBorders>
              <w:top w:val="nil"/>
              <w:left w:val="nil"/>
              <w:bottom w:val="single" w:sz="4" w:space="0" w:color="000000"/>
              <w:right w:val="single" w:sz="4" w:space="0" w:color="000000"/>
            </w:tcBorders>
            <w:shd w:val="clear" w:color="auto" w:fill="auto"/>
            <w:noWrap/>
            <w:vAlign w:val="center"/>
            <w:hideMark/>
          </w:tcPr>
          <w:p w14:paraId="28E68F09"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925</w:t>
            </w:r>
          </w:p>
        </w:tc>
        <w:tc>
          <w:tcPr>
            <w:tcW w:w="1340" w:type="dxa"/>
            <w:tcBorders>
              <w:top w:val="nil"/>
              <w:left w:val="nil"/>
              <w:bottom w:val="single" w:sz="4" w:space="0" w:color="000000"/>
              <w:right w:val="single" w:sz="4" w:space="0" w:color="000000"/>
            </w:tcBorders>
            <w:shd w:val="clear" w:color="auto" w:fill="auto"/>
            <w:noWrap/>
            <w:vAlign w:val="bottom"/>
            <w:hideMark/>
          </w:tcPr>
          <w:p w14:paraId="300A1FD1"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10</w:t>
            </w:r>
          </w:p>
        </w:tc>
        <w:tc>
          <w:tcPr>
            <w:tcW w:w="1860" w:type="dxa"/>
            <w:tcBorders>
              <w:top w:val="nil"/>
              <w:left w:val="nil"/>
              <w:bottom w:val="single" w:sz="4" w:space="0" w:color="000000"/>
              <w:right w:val="single" w:sz="4" w:space="0" w:color="000000"/>
            </w:tcBorders>
            <w:shd w:val="clear" w:color="auto" w:fill="auto"/>
            <w:noWrap/>
            <w:vAlign w:val="bottom"/>
            <w:hideMark/>
          </w:tcPr>
          <w:p w14:paraId="0F735CB6"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9</w:t>
            </w:r>
          </w:p>
        </w:tc>
      </w:tr>
      <w:tr w:rsidR="009B730B" w:rsidRPr="009B730B" w14:paraId="59D4F504" w14:textId="77777777" w:rsidTr="009B730B">
        <w:trPr>
          <w:trHeight w:val="300"/>
        </w:trPr>
        <w:tc>
          <w:tcPr>
            <w:tcW w:w="1240" w:type="dxa"/>
            <w:vMerge/>
            <w:tcBorders>
              <w:top w:val="nil"/>
              <w:left w:val="single" w:sz="4" w:space="0" w:color="000000"/>
              <w:bottom w:val="single" w:sz="4" w:space="0" w:color="000000"/>
              <w:right w:val="single" w:sz="4" w:space="0" w:color="000000"/>
            </w:tcBorders>
            <w:vAlign w:val="center"/>
            <w:hideMark/>
          </w:tcPr>
          <w:p w14:paraId="582F891D"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000000" w:fill="FFFFFF"/>
            <w:noWrap/>
            <w:vAlign w:val="center"/>
            <w:hideMark/>
          </w:tcPr>
          <w:p w14:paraId="32AC0490"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ANTSERANAMBE</w:t>
            </w:r>
          </w:p>
        </w:tc>
        <w:tc>
          <w:tcPr>
            <w:tcW w:w="2160" w:type="dxa"/>
            <w:tcBorders>
              <w:top w:val="nil"/>
              <w:left w:val="nil"/>
              <w:bottom w:val="single" w:sz="4" w:space="0" w:color="000000"/>
              <w:right w:val="single" w:sz="4" w:space="0" w:color="000000"/>
            </w:tcBorders>
            <w:shd w:val="clear" w:color="auto" w:fill="auto"/>
            <w:noWrap/>
            <w:vAlign w:val="center"/>
            <w:hideMark/>
          </w:tcPr>
          <w:p w14:paraId="0C37D8CA"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235</w:t>
            </w:r>
          </w:p>
        </w:tc>
        <w:tc>
          <w:tcPr>
            <w:tcW w:w="1340" w:type="dxa"/>
            <w:tcBorders>
              <w:top w:val="nil"/>
              <w:left w:val="nil"/>
              <w:bottom w:val="single" w:sz="4" w:space="0" w:color="000000"/>
              <w:right w:val="single" w:sz="4" w:space="0" w:color="000000"/>
            </w:tcBorders>
            <w:shd w:val="clear" w:color="auto" w:fill="auto"/>
            <w:noWrap/>
            <w:vAlign w:val="bottom"/>
            <w:hideMark/>
          </w:tcPr>
          <w:p w14:paraId="55847401"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7</w:t>
            </w:r>
          </w:p>
        </w:tc>
        <w:tc>
          <w:tcPr>
            <w:tcW w:w="1860" w:type="dxa"/>
            <w:tcBorders>
              <w:top w:val="nil"/>
              <w:left w:val="nil"/>
              <w:bottom w:val="single" w:sz="4" w:space="0" w:color="000000"/>
              <w:right w:val="single" w:sz="4" w:space="0" w:color="000000"/>
            </w:tcBorders>
            <w:shd w:val="clear" w:color="auto" w:fill="auto"/>
            <w:noWrap/>
            <w:vAlign w:val="bottom"/>
            <w:hideMark/>
          </w:tcPr>
          <w:p w14:paraId="55633429"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3</w:t>
            </w:r>
          </w:p>
        </w:tc>
      </w:tr>
      <w:tr w:rsidR="009B730B" w:rsidRPr="009B730B" w14:paraId="5549124B" w14:textId="77777777" w:rsidTr="009B730B">
        <w:trPr>
          <w:trHeight w:val="300"/>
        </w:trPr>
        <w:tc>
          <w:tcPr>
            <w:tcW w:w="1240" w:type="dxa"/>
            <w:vMerge/>
            <w:tcBorders>
              <w:top w:val="nil"/>
              <w:left w:val="single" w:sz="4" w:space="0" w:color="000000"/>
              <w:bottom w:val="single" w:sz="4" w:space="0" w:color="000000"/>
              <w:right w:val="single" w:sz="4" w:space="0" w:color="000000"/>
            </w:tcBorders>
            <w:vAlign w:val="center"/>
            <w:hideMark/>
          </w:tcPr>
          <w:p w14:paraId="59C87869"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000000" w:fill="FFFFFF"/>
            <w:noWrap/>
            <w:vAlign w:val="center"/>
            <w:hideMark/>
          </w:tcPr>
          <w:p w14:paraId="7AC04BCD"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EFATSY</w:t>
            </w:r>
          </w:p>
        </w:tc>
        <w:tc>
          <w:tcPr>
            <w:tcW w:w="2160" w:type="dxa"/>
            <w:tcBorders>
              <w:top w:val="nil"/>
              <w:left w:val="nil"/>
              <w:bottom w:val="single" w:sz="4" w:space="0" w:color="000000"/>
              <w:right w:val="single" w:sz="4" w:space="0" w:color="000000"/>
            </w:tcBorders>
            <w:shd w:val="clear" w:color="auto" w:fill="auto"/>
            <w:noWrap/>
            <w:vAlign w:val="center"/>
            <w:hideMark/>
          </w:tcPr>
          <w:p w14:paraId="3E28FABF"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260</w:t>
            </w:r>
          </w:p>
        </w:tc>
        <w:tc>
          <w:tcPr>
            <w:tcW w:w="1340" w:type="dxa"/>
            <w:tcBorders>
              <w:top w:val="nil"/>
              <w:left w:val="nil"/>
              <w:bottom w:val="single" w:sz="4" w:space="0" w:color="000000"/>
              <w:right w:val="single" w:sz="4" w:space="0" w:color="000000"/>
            </w:tcBorders>
            <w:shd w:val="clear" w:color="auto" w:fill="auto"/>
            <w:noWrap/>
            <w:vAlign w:val="bottom"/>
            <w:hideMark/>
          </w:tcPr>
          <w:p w14:paraId="45285438"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8</w:t>
            </w:r>
          </w:p>
        </w:tc>
        <w:tc>
          <w:tcPr>
            <w:tcW w:w="1860" w:type="dxa"/>
            <w:tcBorders>
              <w:top w:val="nil"/>
              <w:left w:val="nil"/>
              <w:bottom w:val="single" w:sz="4" w:space="0" w:color="000000"/>
              <w:right w:val="single" w:sz="4" w:space="0" w:color="000000"/>
            </w:tcBorders>
            <w:shd w:val="clear" w:color="auto" w:fill="auto"/>
            <w:noWrap/>
            <w:vAlign w:val="bottom"/>
            <w:hideMark/>
          </w:tcPr>
          <w:p w14:paraId="3733B239"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4</w:t>
            </w:r>
          </w:p>
        </w:tc>
      </w:tr>
      <w:tr w:rsidR="009B730B" w:rsidRPr="009B730B" w14:paraId="07DD0BD9" w14:textId="77777777" w:rsidTr="009B730B">
        <w:trPr>
          <w:trHeight w:val="300"/>
        </w:trPr>
        <w:tc>
          <w:tcPr>
            <w:tcW w:w="1240" w:type="dxa"/>
            <w:vMerge/>
            <w:tcBorders>
              <w:top w:val="nil"/>
              <w:left w:val="single" w:sz="4" w:space="0" w:color="000000"/>
              <w:bottom w:val="single" w:sz="4" w:space="0" w:color="000000"/>
              <w:right w:val="single" w:sz="4" w:space="0" w:color="000000"/>
            </w:tcBorders>
            <w:vAlign w:val="center"/>
            <w:hideMark/>
          </w:tcPr>
          <w:p w14:paraId="6F4F9C10"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p>
        </w:tc>
        <w:tc>
          <w:tcPr>
            <w:tcW w:w="2960" w:type="dxa"/>
            <w:tcBorders>
              <w:top w:val="nil"/>
              <w:left w:val="nil"/>
              <w:bottom w:val="single" w:sz="4" w:space="0" w:color="000000"/>
              <w:right w:val="single" w:sz="4" w:space="0" w:color="000000"/>
            </w:tcBorders>
            <w:shd w:val="clear" w:color="000000" w:fill="FFFFFF"/>
            <w:noWrap/>
            <w:vAlign w:val="center"/>
            <w:hideMark/>
          </w:tcPr>
          <w:p w14:paraId="5C230354" w14:textId="77777777" w:rsidR="009B730B" w:rsidRPr="009B730B" w:rsidRDefault="009B730B" w:rsidP="009B730B">
            <w:pPr>
              <w:spacing w:after="0" w:line="240" w:lineRule="auto"/>
              <w:jc w:val="both"/>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FARAFANGANA</w:t>
            </w:r>
          </w:p>
        </w:tc>
        <w:tc>
          <w:tcPr>
            <w:tcW w:w="2160" w:type="dxa"/>
            <w:tcBorders>
              <w:top w:val="nil"/>
              <w:left w:val="nil"/>
              <w:bottom w:val="single" w:sz="4" w:space="0" w:color="000000"/>
              <w:right w:val="single" w:sz="4" w:space="0" w:color="000000"/>
            </w:tcBorders>
            <w:shd w:val="clear" w:color="auto" w:fill="auto"/>
            <w:noWrap/>
            <w:vAlign w:val="center"/>
            <w:hideMark/>
          </w:tcPr>
          <w:p w14:paraId="46438E8C"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2550</w:t>
            </w:r>
          </w:p>
        </w:tc>
        <w:tc>
          <w:tcPr>
            <w:tcW w:w="1340" w:type="dxa"/>
            <w:tcBorders>
              <w:top w:val="nil"/>
              <w:left w:val="nil"/>
              <w:bottom w:val="single" w:sz="4" w:space="0" w:color="000000"/>
              <w:right w:val="single" w:sz="4" w:space="0" w:color="000000"/>
            </w:tcBorders>
            <w:shd w:val="clear" w:color="auto" w:fill="auto"/>
            <w:noWrap/>
            <w:vAlign w:val="bottom"/>
            <w:hideMark/>
          </w:tcPr>
          <w:p w14:paraId="28C07351"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24</w:t>
            </w:r>
          </w:p>
        </w:tc>
        <w:tc>
          <w:tcPr>
            <w:tcW w:w="1860" w:type="dxa"/>
            <w:tcBorders>
              <w:top w:val="nil"/>
              <w:left w:val="nil"/>
              <w:bottom w:val="single" w:sz="4" w:space="0" w:color="000000"/>
              <w:right w:val="single" w:sz="4" w:space="0" w:color="000000"/>
            </w:tcBorders>
            <w:shd w:val="clear" w:color="auto" w:fill="auto"/>
            <w:noWrap/>
            <w:vAlign w:val="bottom"/>
            <w:hideMark/>
          </w:tcPr>
          <w:p w14:paraId="7A14B7D3" w14:textId="77777777" w:rsidR="009B730B" w:rsidRPr="009B730B" w:rsidRDefault="009B730B" w:rsidP="009B730B">
            <w:pPr>
              <w:spacing w:after="0" w:line="240" w:lineRule="auto"/>
              <w:jc w:val="center"/>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24</w:t>
            </w:r>
          </w:p>
        </w:tc>
      </w:tr>
      <w:tr w:rsidR="009B730B" w:rsidRPr="009B730B" w14:paraId="200B21C0" w14:textId="77777777" w:rsidTr="009B730B">
        <w:trPr>
          <w:trHeight w:val="288"/>
        </w:trPr>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14:paraId="461C306A" w14:textId="77777777" w:rsidR="009B730B" w:rsidRPr="009B730B" w:rsidRDefault="009B730B" w:rsidP="009B730B">
            <w:pPr>
              <w:spacing w:after="0" w:line="240" w:lineRule="auto"/>
              <w:rPr>
                <w:rFonts w:ascii="Times New Roman" w:eastAsia="Times New Roman" w:hAnsi="Times New Roman" w:cs="Times New Roman"/>
                <w:color w:val="000000"/>
                <w:lang w:eastAsia="fr-FR"/>
              </w:rPr>
            </w:pPr>
            <w:r w:rsidRPr="009B730B">
              <w:rPr>
                <w:rFonts w:ascii="Times New Roman" w:eastAsia="Times New Roman" w:hAnsi="Times New Roman" w:cs="Times New Roman"/>
                <w:color w:val="000000"/>
                <w:lang w:eastAsia="fr-FR"/>
              </w:rPr>
              <w:t> </w:t>
            </w:r>
          </w:p>
        </w:tc>
        <w:tc>
          <w:tcPr>
            <w:tcW w:w="2960" w:type="dxa"/>
            <w:tcBorders>
              <w:top w:val="nil"/>
              <w:left w:val="nil"/>
              <w:bottom w:val="single" w:sz="4" w:space="0" w:color="000000"/>
              <w:right w:val="single" w:sz="4" w:space="0" w:color="000000"/>
            </w:tcBorders>
            <w:shd w:val="clear" w:color="FFFF00" w:fill="FFFF00"/>
            <w:noWrap/>
            <w:vAlign w:val="center"/>
            <w:hideMark/>
          </w:tcPr>
          <w:p w14:paraId="427A2F45" w14:textId="77777777" w:rsidR="009B730B" w:rsidRPr="009B730B" w:rsidRDefault="009B730B" w:rsidP="009B730B">
            <w:pPr>
              <w:spacing w:after="0" w:line="240" w:lineRule="auto"/>
              <w:jc w:val="both"/>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 </w:t>
            </w:r>
          </w:p>
        </w:tc>
        <w:tc>
          <w:tcPr>
            <w:tcW w:w="2160" w:type="dxa"/>
            <w:tcBorders>
              <w:top w:val="nil"/>
              <w:left w:val="nil"/>
              <w:bottom w:val="single" w:sz="4" w:space="0" w:color="000000"/>
              <w:right w:val="single" w:sz="4" w:space="0" w:color="000000"/>
            </w:tcBorders>
            <w:shd w:val="clear" w:color="FFFF00" w:fill="FFFF00"/>
            <w:noWrap/>
            <w:vAlign w:val="center"/>
            <w:hideMark/>
          </w:tcPr>
          <w:p w14:paraId="64743EF5"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6 510</w:t>
            </w:r>
          </w:p>
        </w:tc>
        <w:tc>
          <w:tcPr>
            <w:tcW w:w="1340" w:type="dxa"/>
            <w:tcBorders>
              <w:top w:val="nil"/>
              <w:left w:val="nil"/>
              <w:bottom w:val="single" w:sz="4" w:space="0" w:color="000000"/>
              <w:right w:val="single" w:sz="4" w:space="0" w:color="000000"/>
            </w:tcBorders>
            <w:shd w:val="clear" w:color="FFFF00" w:fill="FFFF00"/>
            <w:noWrap/>
            <w:vAlign w:val="center"/>
            <w:hideMark/>
          </w:tcPr>
          <w:p w14:paraId="5AA0357D"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96</w:t>
            </w:r>
          </w:p>
        </w:tc>
        <w:tc>
          <w:tcPr>
            <w:tcW w:w="1860" w:type="dxa"/>
            <w:tcBorders>
              <w:top w:val="nil"/>
              <w:left w:val="nil"/>
              <w:bottom w:val="single" w:sz="4" w:space="0" w:color="000000"/>
              <w:right w:val="single" w:sz="4" w:space="0" w:color="000000"/>
            </w:tcBorders>
            <w:shd w:val="clear" w:color="FFFF00" w:fill="FFFF00"/>
            <w:noWrap/>
            <w:vAlign w:val="center"/>
            <w:hideMark/>
          </w:tcPr>
          <w:p w14:paraId="4F30D93F"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78</w:t>
            </w:r>
          </w:p>
        </w:tc>
      </w:tr>
      <w:tr w:rsidR="009B730B" w:rsidRPr="009B730B" w14:paraId="05828595" w14:textId="77777777" w:rsidTr="009B730B">
        <w:trPr>
          <w:trHeight w:val="288"/>
        </w:trPr>
        <w:tc>
          <w:tcPr>
            <w:tcW w:w="1240" w:type="dxa"/>
            <w:tcBorders>
              <w:top w:val="nil"/>
              <w:left w:val="single" w:sz="4" w:space="0" w:color="000000"/>
              <w:bottom w:val="single" w:sz="4" w:space="0" w:color="000000"/>
              <w:right w:val="single" w:sz="4" w:space="0" w:color="000000"/>
            </w:tcBorders>
            <w:shd w:val="clear" w:color="0070C0" w:fill="0070C0"/>
            <w:noWrap/>
            <w:vAlign w:val="center"/>
            <w:hideMark/>
          </w:tcPr>
          <w:p w14:paraId="661A90C0"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 </w:t>
            </w:r>
          </w:p>
        </w:tc>
        <w:tc>
          <w:tcPr>
            <w:tcW w:w="2960" w:type="dxa"/>
            <w:tcBorders>
              <w:top w:val="nil"/>
              <w:left w:val="nil"/>
              <w:bottom w:val="single" w:sz="4" w:space="0" w:color="000000"/>
              <w:right w:val="single" w:sz="4" w:space="0" w:color="000000"/>
            </w:tcBorders>
            <w:shd w:val="clear" w:color="0070C0" w:fill="0070C0"/>
            <w:noWrap/>
            <w:vAlign w:val="center"/>
            <w:hideMark/>
          </w:tcPr>
          <w:p w14:paraId="242FF2F6" w14:textId="77777777" w:rsidR="009B730B" w:rsidRPr="009B730B" w:rsidRDefault="009B730B" w:rsidP="009B730B">
            <w:pPr>
              <w:spacing w:after="0" w:line="240" w:lineRule="auto"/>
              <w:jc w:val="both"/>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 </w:t>
            </w:r>
          </w:p>
        </w:tc>
        <w:tc>
          <w:tcPr>
            <w:tcW w:w="2160" w:type="dxa"/>
            <w:tcBorders>
              <w:top w:val="nil"/>
              <w:left w:val="nil"/>
              <w:bottom w:val="single" w:sz="4" w:space="0" w:color="000000"/>
              <w:right w:val="single" w:sz="4" w:space="0" w:color="000000"/>
            </w:tcBorders>
            <w:shd w:val="clear" w:color="0070C0" w:fill="0070C0"/>
            <w:noWrap/>
            <w:vAlign w:val="center"/>
            <w:hideMark/>
          </w:tcPr>
          <w:p w14:paraId="5E889FB5"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18 500</w:t>
            </w:r>
          </w:p>
        </w:tc>
        <w:tc>
          <w:tcPr>
            <w:tcW w:w="1340" w:type="dxa"/>
            <w:tcBorders>
              <w:top w:val="nil"/>
              <w:left w:val="nil"/>
              <w:bottom w:val="single" w:sz="4" w:space="0" w:color="000000"/>
              <w:right w:val="single" w:sz="4" w:space="0" w:color="000000"/>
            </w:tcBorders>
            <w:shd w:val="clear" w:color="0070C0" w:fill="0070C0"/>
            <w:noWrap/>
            <w:vAlign w:val="center"/>
            <w:hideMark/>
          </w:tcPr>
          <w:p w14:paraId="3A63C283"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301</w:t>
            </w:r>
          </w:p>
        </w:tc>
        <w:tc>
          <w:tcPr>
            <w:tcW w:w="1860" w:type="dxa"/>
            <w:tcBorders>
              <w:top w:val="nil"/>
              <w:left w:val="nil"/>
              <w:bottom w:val="single" w:sz="4" w:space="0" w:color="000000"/>
              <w:right w:val="single" w:sz="4" w:space="0" w:color="000000"/>
            </w:tcBorders>
            <w:shd w:val="clear" w:color="0070C0" w:fill="0070C0"/>
            <w:noWrap/>
            <w:vAlign w:val="center"/>
            <w:hideMark/>
          </w:tcPr>
          <w:p w14:paraId="2029FAAD" w14:textId="77777777" w:rsidR="009B730B" w:rsidRPr="009B730B" w:rsidRDefault="009B730B" w:rsidP="009B730B">
            <w:pPr>
              <w:spacing w:after="0" w:line="240" w:lineRule="auto"/>
              <w:jc w:val="center"/>
              <w:rPr>
                <w:rFonts w:ascii="Times New Roman" w:eastAsia="Times New Roman" w:hAnsi="Times New Roman" w:cs="Times New Roman"/>
                <w:b/>
                <w:bCs/>
                <w:color w:val="000000"/>
                <w:lang w:eastAsia="fr-FR"/>
              </w:rPr>
            </w:pPr>
            <w:r w:rsidRPr="009B730B">
              <w:rPr>
                <w:rFonts w:ascii="Times New Roman" w:eastAsia="Times New Roman" w:hAnsi="Times New Roman" w:cs="Times New Roman"/>
                <w:b/>
                <w:bCs/>
                <w:color w:val="000000"/>
                <w:lang w:eastAsia="fr-FR"/>
              </w:rPr>
              <w:t>210</w:t>
            </w:r>
          </w:p>
        </w:tc>
      </w:tr>
    </w:tbl>
    <w:p w14:paraId="0DAE7E35" w14:textId="490FD37B" w:rsidR="009B730B" w:rsidRDefault="009B730B" w:rsidP="000B262E">
      <w:pPr>
        <w:jc w:val="center"/>
        <w:rPr>
          <w:rFonts w:ascii="Times New Roman" w:hAnsi="Times New Roman" w:cs="Times New Roman"/>
          <w:b/>
          <w:noProof/>
          <w:sz w:val="28"/>
          <w:szCs w:val="28"/>
        </w:rPr>
      </w:pPr>
    </w:p>
    <w:p w14:paraId="7F30FF07" w14:textId="15B4BE96" w:rsidR="009B730B" w:rsidRDefault="009B730B" w:rsidP="000B262E">
      <w:pPr>
        <w:jc w:val="center"/>
        <w:rPr>
          <w:rFonts w:ascii="Times New Roman" w:hAnsi="Times New Roman" w:cs="Times New Roman"/>
          <w:b/>
          <w:noProof/>
          <w:sz w:val="28"/>
          <w:szCs w:val="28"/>
        </w:rPr>
      </w:pPr>
    </w:p>
    <w:p w14:paraId="52002A87" w14:textId="6B6C530F" w:rsidR="009B730B" w:rsidRDefault="009B730B" w:rsidP="000B262E">
      <w:pPr>
        <w:jc w:val="center"/>
        <w:rPr>
          <w:rFonts w:ascii="Times New Roman" w:hAnsi="Times New Roman" w:cs="Times New Roman"/>
          <w:b/>
          <w:noProof/>
          <w:sz w:val="28"/>
          <w:szCs w:val="28"/>
        </w:rPr>
      </w:pPr>
    </w:p>
    <w:p w14:paraId="35BB545F" w14:textId="77777777" w:rsidR="009B730B" w:rsidRDefault="009B730B" w:rsidP="000B262E">
      <w:pPr>
        <w:jc w:val="center"/>
        <w:rPr>
          <w:rFonts w:ascii="Times New Roman" w:hAnsi="Times New Roman" w:cs="Times New Roman"/>
          <w:b/>
          <w:noProof/>
          <w:sz w:val="28"/>
          <w:szCs w:val="28"/>
        </w:rPr>
      </w:pPr>
    </w:p>
    <w:p w14:paraId="445CAF0D" w14:textId="77777777" w:rsidR="00DF3ED1" w:rsidRDefault="00DF3ED1" w:rsidP="00DF3ED1">
      <w:pPr>
        <w:jc w:val="center"/>
        <w:rPr>
          <w:rFonts w:ascii="Times New Roman" w:hAnsi="Times New Roman" w:cs="Times New Roman"/>
          <w:b/>
          <w:noProof/>
          <w:sz w:val="28"/>
          <w:szCs w:val="28"/>
        </w:rPr>
      </w:pPr>
      <w:r>
        <w:rPr>
          <w:rFonts w:ascii="Times New Roman" w:hAnsi="Times New Roman" w:cs="Times New Roman"/>
          <w:b/>
          <w:noProof/>
          <w:sz w:val="28"/>
          <w:szCs w:val="28"/>
        </w:rPr>
        <w:t>LISTE DES COMMUNES D’INTERVENTION</w:t>
      </w:r>
    </w:p>
    <w:p w14:paraId="32B46076" w14:textId="77777777" w:rsidR="00DF3ED1" w:rsidRDefault="00DF3ED1" w:rsidP="00DF3ED1">
      <w:pPr>
        <w:jc w:val="center"/>
        <w:rPr>
          <w:rFonts w:ascii="Times New Roman" w:hAnsi="Times New Roman" w:cs="Times New Roman"/>
          <w:b/>
          <w:noProof/>
          <w:sz w:val="28"/>
          <w:szCs w:val="28"/>
        </w:rPr>
      </w:pPr>
      <w:r>
        <w:rPr>
          <w:rFonts w:ascii="Times New Roman" w:hAnsi="Times New Roman" w:cs="Times New Roman"/>
          <w:b/>
          <w:noProof/>
          <w:sz w:val="28"/>
          <w:szCs w:val="28"/>
        </w:rPr>
        <w:t>DIRECTION INTERREGIONALE DE TOLIARA</w:t>
      </w:r>
    </w:p>
    <w:tbl>
      <w:tblPr>
        <w:tblW w:w="9204" w:type="dxa"/>
        <w:tblCellMar>
          <w:left w:w="70" w:type="dxa"/>
          <w:right w:w="70" w:type="dxa"/>
        </w:tblCellMar>
        <w:tblLook w:val="04A0" w:firstRow="1" w:lastRow="0" w:firstColumn="1" w:lastColumn="0" w:noHBand="0" w:noVBand="1"/>
      </w:tblPr>
      <w:tblGrid>
        <w:gridCol w:w="719"/>
        <w:gridCol w:w="2106"/>
        <w:gridCol w:w="1985"/>
        <w:gridCol w:w="2551"/>
        <w:gridCol w:w="1843"/>
      </w:tblGrid>
      <w:tr w:rsidR="00281841" w:rsidRPr="00281841" w14:paraId="7F0D24F5" w14:textId="77777777" w:rsidTr="00281841">
        <w:trPr>
          <w:trHeight w:val="1740"/>
        </w:trPr>
        <w:tc>
          <w:tcPr>
            <w:tcW w:w="719"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29AE65B7" w14:textId="77777777" w:rsidR="00281841" w:rsidRPr="00281841" w:rsidRDefault="00281841" w:rsidP="00281841">
            <w:pPr>
              <w:spacing w:after="0" w:line="240" w:lineRule="auto"/>
              <w:jc w:val="center"/>
              <w:rPr>
                <w:rFonts w:ascii="Calibri" w:eastAsia="Times New Roman" w:hAnsi="Calibri" w:cs="Calibri"/>
                <w:b/>
                <w:bCs/>
                <w:color w:val="000000"/>
                <w:sz w:val="20"/>
                <w:szCs w:val="20"/>
                <w:lang w:eastAsia="fr-FR"/>
              </w:rPr>
            </w:pPr>
            <w:r w:rsidRPr="00281841">
              <w:rPr>
                <w:rFonts w:ascii="Calibri" w:eastAsia="Times New Roman" w:hAnsi="Calibri" w:cs="Calibri"/>
                <w:b/>
                <w:bCs/>
                <w:color w:val="000000"/>
                <w:sz w:val="20"/>
                <w:szCs w:val="20"/>
                <w:lang w:eastAsia="fr-FR"/>
              </w:rPr>
              <w:t>LOT</w:t>
            </w:r>
          </w:p>
        </w:tc>
        <w:tc>
          <w:tcPr>
            <w:tcW w:w="2106" w:type="dxa"/>
            <w:tcBorders>
              <w:top w:val="single" w:sz="8" w:space="0" w:color="auto"/>
              <w:left w:val="nil"/>
              <w:bottom w:val="single" w:sz="8" w:space="0" w:color="auto"/>
              <w:right w:val="single" w:sz="8" w:space="0" w:color="auto"/>
            </w:tcBorders>
            <w:shd w:val="clear" w:color="000000" w:fill="B4C6E7"/>
            <w:vAlign w:val="center"/>
            <w:hideMark/>
          </w:tcPr>
          <w:p w14:paraId="2280DBF9" w14:textId="77777777" w:rsidR="00281841" w:rsidRPr="00281841" w:rsidRDefault="00281841" w:rsidP="00281841">
            <w:pPr>
              <w:spacing w:after="0" w:line="240" w:lineRule="auto"/>
              <w:jc w:val="center"/>
              <w:rPr>
                <w:rFonts w:ascii="Calibri" w:eastAsia="Times New Roman" w:hAnsi="Calibri" w:cs="Calibri"/>
                <w:b/>
                <w:bCs/>
                <w:color w:val="000000"/>
                <w:sz w:val="20"/>
                <w:szCs w:val="20"/>
                <w:lang w:eastAsia="fr-FR"/>
              </w:rPr>
            </w:pPr>
            <w:r w:rsidRPr="00281841">
              <w:rPr>
                <w:rFonts w:ascii="Calibri" w:eastAsia="Times New Roman" w:hAnsi="Calibri" w:cs="Calibri"/>
                <w:b/>
                <w:bCs/>
                <w:color w:val="000000"/>
                <w:sz w:val="20"/>
                <w:szCs w:val="20"/>
                <w:lang w:eastAsia="fr-FR"/>
              </w:rPr>
              <w:t>District</w:t>
            </w:r>
          </w:p>
        </w:tc>
        <w:tc>
          <w:tcPr>
            <w:tcW w:w="1985" w:type="dxa"/>
            <w:tcBorders>
              <w:top w:val="single" w:sz="8" w:space="0" w:color="auto"/>
              <w:left w:val="nil"/>
              <w:bottom w:val="single" w:sz="8" w:space="0" w:color="auto"/>
              <w:right w:val="single" w:sz="8" w:space="0" w:color="auto"/>
            </w:tcBorders>
            <w:shd w:val="clear" w:color="000000" w:fill="B4C6E7"/>
            <w:vAlign w:val="center"/>
            <w:hideMark/>
          </w:tcPr>
          <w:p w14:paraId="4483A5AA" w14:textId="77777777" w:rsidR="00281841" w:rsidRPr="00281841" w:rsidRDefault="00281841" w:rsidP="00281841">
            <w:pPr>
              <w:spacing w:after="0" w:line="240" w:lineRule="auto"/>
              <w:jc w:val="center"/>
              <w:rPr>
                <w:rFonts w:ascii="Calibri" w:eastAsia="Times New Roman" w:hAnsi="Calibri" w:cs="Calibri"/>
                <w:b/>
                <w:bCs/>
                <w:color w:val="000000"/>
                <w:sz w:val="20"/>
                <w:szCs w:val="20"/>
                <w:lang w:eastAsia="fr-FR"/>
              </w:rPr>
            </w:pPr>
            <w:r w:rsidRPr="00281841">
              <w:rPr>
                <w:rFonts w:ascii="Calibri" w:eastAsia="Times New Roman" w:hAnsi="Calibri" w:cs="Calibri"/>
                <w:b/>
                <w:bCs/>
                <w:color w:val="000000"/>
                <w:sz w:val="20"/>
                <w:szCs w:val="20"/>
                <w:lang w:eastAsia="fr-FR"/>
              </w:rPr>
              <w:t>Commune</w:t>
            </w:r>
          </w:p>
        </w:tc>
        <w:tc>
          <w:tcPr>
            <w:tcW w:w="2551" w:type="dxa"/>
            <w:tcBorders>
              <w:top w:val="single" w:sz="8" w:space="0" w:color="auto"/>
              <w:left w:val="nil"/>
              <w:bottom w:val="single" w:sz="8" w:space="0" w:color="auto"/>
              <w:right w:val="single" w:sz="8" w:space="0" w:color="auto"/>
            </w:tcBorders>
            <w:shd w:val="clear" w:color="000000" w:fill="BDD6EE"/>
            <w:vAlign w:val="center"/>
            <w:hideMark/>
          </w:tcPr>
          <w:p w14:paraId="09774C2B" w14:textId="77777777" w:rsidR="00281841" w:rsidRPr="00281841" w:rsidRDefault="00281841" w:rsidP="00281841">
            <w:pPr>
              <w:spacing w:after="0" w:line="240" w:lineRule="auto"/>
              <w:jc w:val="center"/>
              <w:rPr>
                <w:rFonts w:ascii="Calibri" w:eastAsia="Times New Roman" w:hAnsi="Calibri" w:cs="Calibri"/>
                <w:b/>
                <w:bCs/>
                <w:color w:val="000000"/>
                <w:sz w:val="20"/>
                <w:szCs w:val="20"/>
                <w:lang w:eastAsia="fr-FR"/>
              </w:rPr>
            </w:pPr>
            <w:r w:rsidRPr="00281841">
              <w:rPr>
                <w:rFonts w:ascii="Calibri" w:eastAsia="Times New Roman" w:hAnsi="Calibri" w:cs="Calibri"/>
                <w:b/>
                <w:bCs/>
                <w:color w:val="000000"/>
                <w:sz w:val="20"/>
                <w:szCs w:val="20"/>
                <w:lang w:eastAsia="fr-FR"/>
              </w:rPr>
              <w:t>NB ESTIMATIF DES MENAGES BENEFICIAIRES</w:t>
            </w:r>
          </w:p>
        </w:tc>
        <w:tc>
          <w:tcPr>
            <w:tcW w:w="1843" w:type="dxa"/>
            <w:tcBorders>
              <w:top w:val="single" w:sz="8" w:space="0" w:color="auto"/>
              <w:left w:val="nil"/>
              <w:bottom w:val="single" w:sz="8" w:space="0" w:color="auto"/>
              <w:right w:val="single" w:sz="8" w:space="0" w:color="auto"/>
            </w:tcBorders>
            <w:shd w:val="clear" w:color="000000" w:fill="BDD6EE"/>
            <w:vAlign w:val="center"/>
            <w:hideMark/>
          </w:tcPr>
          <w:p w14:paraId="40B1C631" w14:textId="77777777" w:rsidR="00281841" w:rsidRPr="00281841" w:rsidRDefault="00281841" w:rsidP="00281841">
            <w:pPr>
              <w:spacing w:after="0" w:line="240" w:lineRule="auto"/>
              <w:jc w:val="center"/>
              <w:rPr>
                <w:rFonts w:ascii="Calibri" w:eastAsia="Times New Roman" w:hAnsi="Calibri" w:cs="Calibri"/>
                <w:b/>
                <w:bCs/>
                <w:color w:val="000000"/>
                <w:sz w:val="20"/>
                <w:szCs w:val="20"/>
                <w:lang w:eastAsia="fr-FR"/>
              </w:rPr>
            </w:pPr>
            <w:r w:rsidRPr="00281841">
              <w:rPr>
                <w:rFonts w:ascii="Calibri" w:eastAsia="Times New Roman" w:hAnsi="Calibri" w:cs="Calibri"/>
                <w:b/>
                <w:bCs/>
                <w:color w:val="000000"/>
                <w:sz w:val="20"/>
                <w:szCs w:val="20"/>
                <w:lang w:eastAsia="fr-FR"/>
              </w:rPr>
              <w:t>Nombre de fokontany bénéficiaires</w:t>
            </w:r>
          </w:p>
        </w:tc>
      </w:tr>
      <w:tr w:rsidR="00281841" w:rsidRPr="00281841" w14:paraId="0766819A" w14:textId="77777777" w:rsidTr="00281841">
        <w:trPr>
          <w:trHeight w:val="300"/>
        </w:trPr>
        <w:tc>
          <w:tcPr>
            <w:tcW w:w="7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64FBF12" w14:textId="77777777" w:rsidR="00281841" w:rsidRPr="00281841" w:rsidRDefault="00281841" w:rsidP="00281841">
            <w:pPr>
              <w:spacing w:after="0" w:line="240" w:lineRule="auto"/>
              <w:jc w:val="center"/>
              <w:rPr>
                <w:rFonts w:ascii="Calibri" w:eastAsia="Times New Roman" w:hAnsi="Calibri" w:cs="Calibri"/>
                <w:color w:val="000000"/>
                <w:sz w:val="20"/>
                <w:szCs w:val="20"/>
                <w:lang w:eastAsia="fr-FR"/>
              </w:rPr>
            </w:pPr>
            <w:r w:rsidRPr="00281841">
              <w:rPr>
                <w:rFonts w:ascii="Calibri" w:eastAsia="Times New Roman" w:hAnsi="Calibri" w:cs="Calibri"/>
                <w:color w:val="000000"/>
                <w:sz w:val="20"/>
                <w:szCs w:val="20"/>
                <w:lang w:eastAsia="fr-FR"/>
              </w:rPr>
              <w:t>1</w:t>
            </w:r>
          </w:p>
        </w:tc>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61D6F4" w14:textId="77777777" w:rsidR="00281841" w:rsidRPr="00281841" w:rsidRDefault="00281841" w:rsidP="00281841">
            <w:pPr>
              <w:spacing w:after="0" w:line="240" w:lineRule="auto"/>
              <w:rPr>
                <w:rFonts w:ascii="Calibri" w:eastAsia="Times New Roman" w:hAnsi="Calibri" w:cs="Calibri"/>
                <w:color w:val="000000"/>
                <w:sz w:val="20"/>
                <w:szCs w:val="20"/>
                <w:lang w:eastAsia="fr-FR"/>
              </w:rPr>
            </w:pPr>
            <w:r w:rsidRPr="00281841">
              <w:rPr>
                <w:rFonts w:ascii="Calibri" w:eastAsia="Times New Roman" w:hAnsi="Calibri" w:cs="Calibri"/>
                <w:color w:val="000000"/>
                <w:sz w:val="20"/>
                <w:szCs w:val="20"/>
                <w:lang w:eastAsia="fr-FR"/>
              </w:rPr>
              <w:t>SAKARAHA</w:t>
            </w:r>
          </w:p>
        </w:tc>
        <w:tc>
          <w:tcPr>
            <w:tcW w:w="1985" w:type="dxa"/>
            <w:tcBorders>
              <w:top w:val="nil"/>
              <w:left w:val="nil"/>
              <w:bottom w:val="single" w:sz="8" w:space="0" w:color="auto"/>
              <w:right w:val="single" w:sz="8" w:space="0" w:color="auto"/>
            </w:tcBorders>
            <w:shd w:val="clear" w:color="auto" w:fill="auto"/>
            <w:noWrap/>
            <w:vAlign w:val="center"/>
            <w:hideMark/>
          </w:tcPr>
          <w:p w14:paraId="40801812" w14:textId="77777777" w:rsidR="00281841" w:rsidRPr="00281841" w:rsidRDefault="00281841" w:rsidP="00281841">
            <w:pPr>
              <w:spacing w:after="0" w:line="240" w:lineRule="auto"/>
              <w:rPr>
                <w:rFonts w:ascii="Calibri" w:eastAsia="Times New Roman" w:hAnsi="Calibri" w:cs="Calibri"/>
                <w:color w:val="000000"/>
                <w:sz w:val="20"/>
                <w:szCs w:val="20"/>
                <w:lang w:eastAsia="fr-FR"/>
              </w:rPr>
            </w:pPr>
            <w:r w:rsidRPr="00281841">
              <w:rPr>
                <w:rFonts w:ascii="Calibri" w:eastAsia="Times New Roman" w:hAnsi="Calibri" w:cs="Calibri"/>
                <w:color w:val="000000"/>
                <w:sz w:val="20"/>
                <w:szCs w:val="20"/>
                <w:lang w:eastAsia="fr-FR"/>
              </w:rPr>
              <w:t>ANDAMASINY VINETA</w:t>
            </w:r>
          </w:p>
        </w:tc>
        <w:tc>
          <w:tcPr>
            <w:tcW w:w="2551" w:type="dxa"/>
            <w:tcBorders>
              <w:top w:val="nil"/>
              <w:left w:val="nil"/>
              <w:bottom w:val="single" w:sz="8" w:space="0" w:color="auto"/>
              <w:right w:val="single" w:sz="8" w:space="0" w:color="auto"/>
            </w:tcBorders>
            <w:shd w:val="clear" w:color="auto" w:fill="auto"/>
            <w:noWrap/>
            <w:vAlign w:val="center"/>
            <w:hideMark/>
          </w:tcPr>
          <w:p w14:paraId="0D2844AE" w14:textId="77777777" w:rsidR="00281841" w:rsidRPr="00281841" w:rsidRDefault="00281841" w:rsidP="00281841">
            <w:pPr>
              <w:spacing w:after="0" w:line="240" w:lineRule="auto"/>
              <w:jc w:val="right"/>
              <w:rPr>
                <w:rFonts w:ascii="Calibri" w:eastAsia="Times New Roman" w:hAnsi="Calibri" w:cs="Calibri"/>
                <w:color w:val="000000"/>
                <w:sz w:val="20"/>
                <w:szCs w:val="20"/>
                <w:lang w:eastAsia="fr-FR"/>
              </w:rPr>
            </w:pPr>
            <w:r w:rsidRPr="00281841">
              <w:rPr>
                <w:rFonts w:ascii="Calibri" w:eastAsia="Times New Roman" w:hAnsi="Calibri" w:cs="Calibri"/>
                <w:color w:val="000000"/>
                <w:sz w:val="20"/>
                <w:szCs w:val="20"/>
                <w:lang w:eastAsia="fr-FR"/>
              </w:rPr>
              <w:t>1 275</w:t>
            </w:r>
          </w:p>
        </w:tc>
        <w:tc>
          <w:tcPr>
            <w:tcW w:w="1843" w:type="dxa"/>
            <w:tcBorders>
              <w:top w:val="nil"/>
              <w:left w:val="nil"/>
              <w:bottom w:val="single" w:sz="8" w:space="0" w:color="auto"/>
              <w:right w:val="single" w:sz="8" w:space="0" w:color="auto"/>
            </w:tcBorders>
            <w:shd w:val="clear" w:color="auto" w:fill="auto"/>
            <w:noWrap/>
            <w:vAlign w:val="center"/>
            <w:hideMark/>
          </w:tcPr>
          <w:p w14:paraId="5CDF8E64" w14:textId="77777777" w:rsidR="00281841" w:rsidRPr="00281841" w:rsidRDefault="00281841" w:rsidP="00281841">
            <w:pPr>
              <w:spacing w:after="0" w:line="240" w:lineRule="auto"/>
              <w:jc w:val="right"/>
              <w:rPr>
                <w:rFonts w:ascii="Calibri" w:eastAsia="Times New Roman" w:hAnsi="Calibri" w:cs="Calibri"/>
                <w:color w:val="000000"/>
                <w:sz w:val="20"/>
                <w:szCs w:val="20"/>
                <w:lang w:eastAsia="fr-FR"/>
              </w:rPr>
            </w:pPr>
            <w:r w:rsidRPr="00281841">
              <w:rPr>
                <w:rFonts w:ascii="Calibri" w:eastAsia="Times New Roman" w:hAnsi="Calibri" w:cs="Calibri"/>
                <w:color w:val="000000"/>
                <w:sz w:val="20"/>
                <w:szCs w:val="20"/>
                <w:lang w:eastAsia="fr-FR"/>
              </w:rPr>
              <w:t> </w:t>
            </w:r>
          </w:p>
        </w:tc>
      </w:tr>
      <w:tr w:rsidR="00281841" w:rsidRPr="00281841" w14:paraId="4A10743F" w14:textId="77777777" w:rsidTr="00281841">
        <w:trPr>
          <w:trHeight w:val="300"/>
        </w:trPr>
        <w:tc>
          <w:tcPr>
            <w:tcW w:w="719" w:type="dxa"/>
            <w:vMerge/>
            <w:tcBorders>
              <w:top w:val="nil"/>
              <w:left w:val="single" w:sz="8" w:space="0" w:color="auto"/>
              <w:bottom w:val="single" w:sz="8" w:space="0" w:color="000000"/>
              <w:right w:val="single" w:sz="8" w:space="0" w:color="auto"/>
            </w:tcBorders>
            <w:vAlign w:val="center"/>
            <w:hideMark/>
          </w:tcPr>
          <w:p w14:paraId="02869A4F" w14:textId="77777777" w:rsidR="00281841" w:rsidRPr="00281841" w:rsidRDefault="00281841" w:rsidP="00281841">
            <w:pPr>
              <w:spacing w:after="0" w:line="240" w:lineRule="auto"/>
              <w:rPr>
                <w:rFonts w:ascii="Calibri" w:eastAsia="Times New Roman" w:hAnsi="Calibri" w:cs="Calibri"/>
                <w:color w:val="000000"/>
                <w:sz w:val="20"/>
                <w:szCs w:val="20"/>
                <w:lang w:eastAsia="fr-FR"/>
              </w:rPr>
            </w:pPr>
          </w:p>
        </w:tc>
        <w:tc>
          <w:tcPr>
            <w:tcW w:w="2106" w:type="dxa"/>
            <w:vMerge/>
            <w:tcBorders>
              <w:top w:val="nil"/>
              <w:left w:val="single" w:sz="8" w:space="0" w:color="auto"/>
              <w:bottom w:val="single" w:sz="8" w:space="0" w:color="000000"/>
              <w:right w:val="single" w:sz="8" w:space="0" w:color="auto"/>
            </w:tcBorders>
            <w:vAlign w:val="center"/>
            <w:hideMark/>
          </w:tcPr>
          <w:p w14:paraId="00DA865F" w14:textId="77777777" w:rsidR="00281841" w:rsidRPr="00281841" w:rsidRDefault="00281841" w:rsidP="00281841">
            <w:pPr>
              <w:spacing w:after="0" w:line="240" w:lineRule="auto"/>
              <w:rPr>
                <w:rFonts w:ascii="Calibri" w:eastAsia="Times New Roman" w:hAnsi="Calibri" w:cs="Calibri"/>
                <w:color w:val="000000"/>
                <w:sz w:val="20"/>
                <w:szCs w:val="20"/>
                <w:lang w:eastAsia="fr-FR"/>
              </w:rPr>
            </w:pPr>
          </w:p>
        </w:tc>
        <w:tc>
          <w:tcPr>
            <w:tcW w:w="1985" w:type="dxa"/>
            <w:tcBorders>
              <w:top w:val="nil"/>
              <w:left w:val="nil"/>
              <w:bottom w:val="single" w:sz="8" w:space="0" w:color="auto"/>
              <w:right w:val="single" w:sz="8" w:space="0" w:color="auto"/>
            </w:tcBorders>
            <w:shd w:val="clear" w:color="auto" w:fill="auto"/>
            <w:noWrap/>
            <w:vAlign w:val="center"/>
            <w:hideMark/>
          </w:tcPr>
          <w:p w14:paraId="5A618A6F" w14:textId="77777777" w:rsidR="00281841" w:rsidRPr="00281841" w:rsidRDefault="00281841" w:rsidP="00281841">
            <w:pPr>
              <w:spacing w:after="0" w:line="240" w:lineRule="auto"/>
              <w:rPr>
                <w:rFonts w:ascii="Calibri" w:eastAsia="Times New Roman" w:hAnsi="Calibri" w:cs="Calibri"/>
                <w:color w:val="000000"/>
                <w:sz w:val="20"/>
                <w:szCs w:val="20"/>
                <w:lang w:eastAsia="fr-FR"/>
              </w:rPr>
            </w:pPr>
            <w:r w:rsidRPr="00281841">
              <w:rPr>
                <w:rFonts w:ascii="Calibri" w:eastAsia="Times New Roman" w:hAnsi="Calibri" w:cs="Calibri"/>
                <w:color w:val="000000"/>
                <w:sz w:val="20"/>
                <w:szCs w:val="20"/>
                <w:lang w:eastAsia="fr-FR"/>
              </w:rPr>
              <w:t>MIARY TAHEZA</w:t>
            </w:r>
          </w:p>
        </w:tc>
        <w:tc>
          <w:tcPr>
            <w:tcW w:w="2551" w:type="dxa"/>
            <w:tcBorders>
              <w:top w:val="nil"/>
              <w:left w:val="nil"/>
              <w:bottom w:val="single" w:sz="8" w:space="0" w:color="auto"/>
              <w:right w:val="single" w:sz="8" w:space="0" w:color="auto"/>
            </w:tcBorders>
            <w:shd w:val="clear" w:color="auto" w:fill="auto"/>
            <w:noWrap/>
            <w:vAlign w:val="center"/>
            <w:hideMark/>
          </w:tcPr>
          <w:p w14:paraId="6B089D55" w14:textId="77777777" w:rsidR="00281841" w:rsidRPr="00281841" w:rsidRDefault="00281841" w:rsidP="00281841">
            <w:pPr>
              <w:spacing w:after="0" w:line="240" w:lineRule="auto"/>
              <w:jc w:val="right"/>
              <w:rPr>
                <w:rFonts w:ascii="Calibri" w:eastAsia="Times New Roman" w:hAnsi="Calibri" w:cs="Calibri"/>
                <w:color w:val="000000"/>
                <w:sz w:val="20"/>
                <w:szCs w:val="20"/>
                <w:lang w:eastAsia="fr-FR"/>
              </w:rPr>
            </w:pPr>
            <w:r w:rsidRPr="00281841">
              <w:rPr>
                <w:rFonts w:ascii="Calibri" w:eastAsia="Times New Roman" w:hAnsi="Calibri" w:cs="Calibri"/>
                <w:color w:val="000000"/>
                <w:sz w:val="20"/>
                <w:szCs w:val="20"/>
                <w:lang w:eastAsia="fr-FR"/>
              </w:rPr>
              <w:t>1 455</w:t>
            </w:r>
          </w:p>
        </w:tc>
        <w:tc>
          <w:tcPr>
            <w:tcW w:w="1843" w:type="dxa"/>
            <w:tcBorders>
              <w:top w:val="nil"/>
              <w:left w:val="nil"/>
              <w:bottom w:val="single" w:sz="8" w:space="0" w:color="auto"/>
              <w:right w:val="single" w:sz="8" w:space="0" w:color="auto"/>
            </w:tcBorders>
            <w:shd w:val="clear" w:color="auto" w:fill="auto"/>
            <w:noWrap/>
            <w:vAlign w:val="center"/>
            <w:hideMark/>
          </w:tcPr>
          <w:p w14:paraId="4488AAE2" w14:textId="77777777" w:rsidR="00281841" w:rsidRPr="00281841" w:rsidRDefault="00281841" w:rsidP="00281841">
            <w:pPr>
              <w:spacing w:after="0" w:line="240" w:lineRule="auto"/>
              <w:jc w:val="right"/>
              <w:rPr>
                <w:rFonts w:ascii="Calibri" w:eastAsia="Times New Roman" w:hAnsi="Calibri" w:cs="Calibri"/>
                <w:color w:val="000000"/>
                <w:sz w:val="20"/>
                <w:szCs w:val="20"/>
                <w:lang w:eastAsia="fr-FR"/>
              </w:rPr>
            </w:pPr>
            <w:r w:rsidRPr="00281841">
              <w:rPr>
                <w:rFonts w:ascii="Calibri" w:eastAsia="Times New Roman" w:hAnsi="Calibri" w:cs="Calibri"/>
                <w:color w:val="000000"/>
                <w:sz w:val="20"/>
                <w:szCs w:val="20"/>
                <w:lang w:eastAsia="fr-FR"/>
              </w:rPr>
              <w:t> </w:t>
            </w:r>
          </w:p>
        </w:tc>
      </w:tr>
      <w:tr w:rsidR="00281841" w:rsidRPr="00281841" w14:paraId="29DB053F" w14:textId="77777777" w:rsidTr="00281841">
        <w:trPr>
          <w:trHeight w:val="300"/>
        </w:trPr>
        <w:tc>
          <w:tcPr>
            <w:tcW w:w="719" w:type="dxa"/>
            <w:vMerge/>
            <w:tcBorders>
              <w:top w:val="nil"/>
              <w:left w:val="single" w:sz="8" w:space="0" w:color="auto"/>
              <w:bottom w:val="single" w:sz="8" w:space="0" w:color="000000"/>
              <w:right w:val="single" w:sz="8" w:space="0" w:color="auto"/>
            </w:tcBorders>
            <w:vAlign w:val="center"/>
            <w:hideMark/>
          </w:tcPr>
          <w:p w14:paraId="74486E0C" w14:textId="77777777" w:rsidR="00281841" w:rsidRPr="00281841" w:rsidRDefault="00281841" w:rsidP="00281841">
            <w:pPr>
              <w:spacing w:after="0" w:line="240" w:lineRule="auto"/>
              <w:rPr>
                <w:rFonts w:ascii="Calibri" w:eastAsia="Times New Roman" w:hAnsi="Calibri" w:cs="Calibri"/>
                <w:color w:val="000000"/>
                <w:sz w:val="20"/>
                <w:szCs w:val="20"/>
                <w:lang w:eastAsia="fr-FR"/>
              </w:rPr>
            </w:pPr>
          </w:p>
        </w:tc>
        <w:tc>
          <w:tcPr>
            <w:tcW w:w="2106" w:type="dxa"/>
            <w:vMerge/>
            <w:tcBorders>
              <w:top w:val="nil"/>
              <w:left w:val="single" w:sz="8" w:space="0" w:color="auto"/>
              <w:bottom w:val="single" w:sz="8" w:space="0" w:color="000000"/>
              <w:right w:val="single" w:sz="8" w:space="0" w:color="auto"/>
            </w:tcBorders>
            <w:vAlign w:val="center"/>
            <w:hideMark/>
          </w:tcPr>
          <w:p w14:paraId="19B2C869" w14:textId="77777777" w:rsidR="00281841" w:rsidRPr="00281841" w:rsidRDefault="00281841" w:rsidP="00281841">
            <w:pPr>
              <w:spacing w:after="0" w:line="240" w:lineRule="auto"/>
              <w:rPr>
                <w:rFonts w:ascii="Calibri" w:eastAsia="Times New Roman" w:hAnsi="Calibri" w:cs="Calibri"/>
                <w:color w:val="000000"/>
                <w:sz w:val="20"/>
                <w:szCs w:val="20"/>
                <w:lang w:eastAsia="fr-FR"/>
              </w:rPr>
            </w:pPr>
          </w:p>
        </w:tc>
        <w:tc>
          <w:tcPr>
            <w:tcW w:w="1985" w:type="dxa"/>
            <w:tcBorders>
              <w:top w:val="nil"/>
              <w:left w:val="nil"/>
              <w:bottom w:val="single" w:sz="8" w:space="0" w:color="auto"/>
              <w:right w:val="single" w:sz="8" w:space="0" w:color="auto"/>
            </w:tcBorders>
            <w:shd w:val="clear" w:color="auto" w:fill="auto"/>
            <w:noWrap/>
            <w:vAlign w:val="center"/>
            <w:hideMark/>
          </w:tcPr>
          <w:p w14:paraId="7ABF15F8" w14:textId="77777777" w:rsidR="00281841" w:rsidRPr="00281841" w:rsidRDefault="00281841" w:rsidP="00281841">
            <w:pPr>
              <w:spacing w:after="0" w:line="240" w:lineRule="auto"/>
              <w:rPr>
                <w:rFonts w:ascii="Calibri" w:eastAsia="Times New Roman" w:hAnsi="Calibri" w:cs="Calibri"/>
                <w:color w:val="000000"/>
                <w:sz w:val="20"/>
                <w:szCs w:val="20"/>
                <w:lang w:eastAsia="fr-FR"/>
              </w:rPr>
            </w:pPr>
            <w:r w:rsidRPr="00281841">
              <w:rPr>
                <w:rFonts w:ascii="Calibri" w:eastAsia="Times New Roman" w:hAnsi="Calibri" w:cs="Calibri"/>
                <w:color w:val="000000"/>
                <w:sz w:val="20"/>
                <w:szCs w:val="20"/>
                <w:lang w:eastAsia="fr-FR"/>
              </w:rPr>
              <w:t>BEREKETA</w:t>
            </w:r>
          </w:p>
        </w:tc>
        <w:tc>
          <w:tcPr>
            <w:tcW w:w="2551" w:type="dxa"/>
            <w:tcBorders>
              <w:top w:val="nil"/>
              <w:left w:val="nil"/>
              <w:bottom w:val="single" w:sz="8" w:space="0" w:color="auto"/>
              <w:right w:val="single" w:sz="8" w:space="0" w:color="auto"/>
            </w:tcBorders>
            <w:shd w:val="clear" w:color="auto" w:fill="auto"/>
            <w:noWrap/>
            <w:vAlign w:val="center"/>
            <w:hideMark/>
          </w:tcPr>
          <w:p w14:paraId="0FBAC348" w14:textId="77777777" w:rsidR="00281841" w:rsidRPr="00281841" w:rsidRDefault="00281841" w:rsidP="00281841">
            <w:pPr>
              <w:spacing w:after="0" w:line="240" w:lineRule="auto"/>
              <w:jc w:val="right"/>
              <w:rPr>
                <w:rFonts w:ascii="Calibri" w:eastAsia="Times New Roman" w:hAnsi="Calibri" w:cs="Calibri"/>
                <w:color w:val="000000"/>
                <w:sz w:val="20"/>
                <w:szCs w:val="20"/>
                <w:lang w:eastAsia="fr-FR"/>
              </w:rPr>
            </w:pPr>
            <w:r w:rsidRPr="00281841">
              <w:rPr>
                <w:rFonts w:ascii="Calibri" w:eastAsia="Times New Roman" w:hAnsi="Calibri" w:cs="Calibri"/>
                <w:color w:val="000000"/>
                <w:sz w:val="20"/>
                <w:szCs w:val="20"/>
                <w:lang w:eastAsia="fr-FR"/>
              </w:rPr>
              <w:t>930</w:t>
            </w:r>
          </w:p>
        </w:tc>
        <w:tc>
          <w:tcPr>
            <w:tcW w:w="1843" w:type="dxa"/>
            <w:tcBorders>
              <w:top w:val="nil"/>
              <w:left w:val="nil"/>
              <w:bottom w:val="single" w:sz="8" w:space="0" w:color="auto"/>
              <w:right w:val="single" w:sz="8" w:space="0" w:color="auto"/>
            </w:tcBorders>
            <w:shd w:val="clear" w:color="auto" w:fill="auto"/>
            <w:noWrap/>
            <w:vAlign w:val="center"/>
            <w:hideMark/>
          </w:tcPr>
          <w:p w14:paraId="0AE2621F" w14:textId="77777777" w:rsidR="00281841" w:rsidRPr="00281841" w:rsidRDefault="00281841" w:rsidP="00281841">
            <w:pPr>
              <w:spacing w:after="0" w:line="240" w:lineRule="auto"/>
              <w:jc w:val="right"/>
              <w:rPr>
                <w:rFonts w:ascii="Calibri" w:eastAsia="Times New Roman" w:hAnsi="Calibri" w:cs="Calibri"/>
                <w:color w:val="000000"/>
                <w:sz w:val="20"/>
                <w:szCs w:val="20"/>
                <w:lang w:eastAsia="fr-FR"/>
              </w:rPr>
            </w:pPr>
            <w:r w:rsidRPr="00281841">
              <w:rPr>
                <w:rFonts w:ascii="Calibri" w:eastAsia="Times New Roman" w:hAnsi="Calibri" w:cs="Calibri"/>
                <w:color w:val="000000"/>
                <w:sz w:val="20"/>
                <w:szCs w:val="20"/>
                <w:lang w:eastAsia="fr-FR"/>
              </w:rPr>
              <w:t> </w:t>
            </w:r>
          </w:p>
        </w:tc>
      </w:tr>
      <w:tr w:rsidR="00281841" w:rsidRPr="00281841" w14:paraId="20A4B2DB" w14:textId="77777777" w:rsidTr="00281841">
        <w:trPr>
          <w:trHeight w:val="300"/>
        </w:trPr>
        <w:tc>
          <w:tcPr>
            <w:tcW w:w="719" w:type="dxa"/>
            <w:vMerge/>
            <w:tcBorders>
              <w:top w:val="nil"/>
              <w:left w:val="single" w:sz="8" w:space="0" w:color="auto"/>
              <w:bottom w:val="single" w:sz="8" w:space="0" w:color="000000"/>
              <w:right w:val="single" w:sz="8" w:space="0" w:color="auto"/>
            </w:tcBorders>
            <w:vAlign w:val="center"/>
            <w:hideMark/>
          </w:tcPr>
          <w:p w14:paraId="52650E63" w14:textId="77777777" w:rsidR="00281841" w:rsidRPr="00281841" w:rsidRDefault="00281841" w:rsidP="00281841">
            <w:pPr>
              <w:spacing w:after="0" w:line="240" w:lineRule="auto"/>
              <w:rPr>
                <w:rFonts w:ascii="Calibri" w:eastAsia="Times New Roman" w:hAnsi="Calibri" w:cs="Calibri"/>
                <w:color w:val="000000"/>
                <w:sz w:val="20"/>
                <w:szCs w:val="20"/>
                <w:lang w:eastAsia="fr-FR"/>
              </w:rPr>
            </w:pPr>
          </w:p>
        </w:tc>
        <w:tc>
          <w:tcPr>
            <w:tcW w:w="2106" w:type="dxa"/>
            <w:vMerge/>
            <w:tcBorders>
              <w:top w:val="nil"/>
              <w:left w:val="single" w:sz="8" w:space="0" w:color="auto"/>
              <w:bottom w:val="single" w:sz="8" w:space="0" w:color="000000"/>
              <w:right w:val="single" w:sz="8" w:space="0" w:color="auto"/>
            </w:tcBorders>
            <w:vAlign w:val="center"/>
            <w:hideMark/>
          </w:tcPr>
          <w:p w14:paraId="09E5D744" w14:textId="77777777" w:rsidR="00281841" w:rsidRPr="00281841" w:rsidRDefault="00281841" w:rsidP="00281841">
            <w:pPr>
              <w:spacing w:after="0" w:line="240" w:lineRule="auto"/>
              <w:rPr>
                <w:rFonts w:ascii="Calibri" w:eastAsia="Times New Roman" w:hAnsi="Calibri" w:cs="Calibri"/>
                <w:color w:val="000000"/>
                <w:sz w:val="20"/>
                <w:szCs w:val="20"/>
                <w:lang w:eastAsia="fr-FR"/>
              </w:rPr>
            </w:pPr>
          </w:p>
        </w:tc>
        <w:tc>
          <w:tcPr>
            <w:tcW w:w="1985" w:type="dxa"/>
            <w:tcBorders>
              <w:top w:val="nil"/>
              <w:left w:val="nil"/>
              <w:bottom w:val="single" w:sz="8" w:space="0" w:color="auto"/>
              <w:right w:val="single" w:sz="8" w:space="0" w:color="auto"/>
            </w:tcBorders>
            <w:shd w:val="clear" w:color="auto" w:fill="auto"/>
            <w:noWrap/>
            <w:vAlign w:val="center"/>
            <w:hideMark/>
          </w:tcPr>
          <w:p w14:paraId="51800360" w14:textId="77777777" w:rsidR="00281841" w:rsidRPr="00281841" w:rsidRDefault="00281841" w:rsidP="00281841">
            <w:pPr>
              <w:spacing w:after="0" w:line="240" w:lineRule="auto"/>
              <w:rPr>
                <w:rFonts w:ascii="Calibri" w:eastAsia="Times New Roman" w:hAnsi="Calibri" w:cs="Calibri"/>
                <w:color w:val="000000"/>
                <w:sz w:val="20"/>
                <w:szCs w:val="20"/>
                <w:lang w:eastAsia="fr-FR"/>
              </w:rPr>
            </w:pPr>
            <w:r w:rsidRPr="00281841">
              <w:rPr>
                <w:rFonts w:ascii="Calibri" w:eastAsia="Times New Roman" w:hAnsi="Calibri" w:cs="Calibri"/>
                <w:color w:val="000000"/>
                <w:sz w:val="20"/>
                <w:szCs w:val="20"/>
                <w:lang w:eastAsia="fr-FR"/>
              </w:rPr>
              <w:t>SAKARAHA</w:t>
            </w:r>
          </w:p>
        </w:tc>
        <w:tc>
          <w:tcPr>
            <w:tcW w:w="2551" w:type="dxa"/>
            <w:tcBorders>
              <w:top w:val="nil"/>
              <w:left w:val="nil"/>
              <w:bottom w:val="single" w:sz="8" w:space="0" w:color="auto"/>
              <w:right w:val="single" w:sz="8" w:space="0" w:color="auto"/>
            </w:tcBorders>
            <w:shd w:val="clear" w:color="auto" w:fill="auto"/>
            <w:noWrap/>
            <w:vAlign w:val="center"/>
            <w:hideMark/>
          </w:tcPr>
          <w:p w14:paraId="370E5224" w14:textId="77777777" w:rsidR="00281841" w:rsidRPr="00281841" w:rsidRDefault="00281841" w:rsidP="00281841">
            <w:pPr>
              <w:spacing w:after="0" w:line="240" w:lineRule="auto"/>
              <w:jc w:val="right"/>
              <w:rPr>
                <w:rFonts w:ascii="Calibri" w:eastAsia="Times New Roman" w:hAnsi="Calibri" w:cs="Calibri"/>
                <w:color w:val="000000"/>
                <w:sz w:val="20"/>
                <w:szCs w:val="20"/>
                <w:lang w:eastAsia="fr-FR"/>
              </w:rPr>
            </w:pPr>
            <w:r w:rsidRPr="00281841">
              <w:rPr>
                <w:rFonts w:ascii="Calibri" w:eastAsia="Times New Roman" w:hAnsi="Calibri" w:cs="Calibri"/>
                <w:color w:val="000000"/>
                <w:sz w:val="20"/>
                <w:szCs w:val="20"/>
                <w:lang w:eastAsia="fr-FR"/>
              </w:rPr>
              <w:t>2 340</w:t>
            </w:r>
          </w:p>
        </w:tc>
        <w:tc>
          <w:tcPr>
            <w:tcW w:w="1843" w:type="dxa"/>
            <w:tcBorders>
              <w:top w:val="nil"/>
              <w:left w:val="nil"/>
              <w:bottom w:val="single" w:sz="8" w:space="0" w:color="auto"/>
              <w:right w:val="single" w:sz="8" w:space="0" w:color="auto"/>
            </w:tcBorders>
            <w:shd w:val="clear" w:color="auto" w:fill="auto"/>
            <w:noWrap/>
            <w:vAlign w:val="center"/>
            <w:hideMark/>
          </w:tcPr>
          <w:p w14:paraId="3B7207DE" w14:textId="77777777" w:rsidR="00281841" w:rsidRPr="00281841" w:rsidRDefault="00281841" w:rsidP="00281841">
            <w:pPr>
              <w:spacing w:after="0" w:line="240" w:lineRule="auto"/>
              <w:jc w:val="right"/>
              <w:rPr>
                <w:rFonts w:ascii="Calibri" w:eastAsia="Times New Roman" w:hAnsi="Calibri" w:cs="Calibri"/>
                <w:color w:val="000000"/>
                <w:sz w:val="20"/>
                <w:szCs w:val="20"/>
                <w:lang w:eastAsia="fr-FR"/>
              </w:rPr>
            </w:pPr>
            <w:r w:rsidRPr="00281841">
              <w:rPr>
                <w:rFonts w:ascii="Calibri" w:eastAsia="Times New Roman" w:hAnsi="Calibri" w:cs="Calibri"/>
                <w:color w:val="000000"/>
                <w:sz w:val="20"/>
                <w:szCs w:val="20"/>
                <w:lang w:eastAsia="fr-FR"/>
              </w:rPr>
              <w:t> </w:t>
            </w:r>
          </w:p>
        </w:tc>
      </w:tr>
      <w:tr w:rsidR="00281841" w:rsidRPr="00281841" w14:paraId="68AFF8C2" w14:textId="77777777" w:rsidTr="00281841">
        <w:trPr>
          <w:trHeight w:val="324"/>
        </w:trPr>
        <w:tc>
          <w:tcPr>
            <w:tcW w:w="719" w:type="dxa"/>
            <w:tcBorders>
              <w:top w:val="nil"/>
              <w:left w:val="nil"/>
              <w:bottom w:val="nil"/>
              <w:right w:val="nil"/>
            </w:tcBorders>
            <w:shd w:val="clear" w:color="auto" w:fill="auto"/>
            <w:noWrap/>
            <w:vAlign w:val="bottom"/>
            <w:hideMark/>
          </w:tcPr>
          <w:p w14:paraId="696E41EA" w14:textId="77777777" w:rsidR="00281841" w:rsidRPr="00281841" w:rsidRDefault="00281841" w:rsidP="00281841">
            <w:pPr>
              <w:spacing w:after="0" w:line="240" w:lineRule="auto"/>
              <w:jc w:val="right"/>
              <w:rPr>
                <w:rFonts w:ascii="Calibri" w:eastAsia="Times New Roman" w:hAnsi="Calibri" w:cs="Calibri"/>
                <w:color w:val="000000"/>
                <w:sz w:val="20"/>
                <w:szCs w:val="20"/>
                <w:lang w:eastAsia="fr-FR"/>
              </w:rPr>
            </w:pPr>
          </w:p>
        </w:tc>
        <w:tc>
          <w:tcPr>
            <w:tcW w:w="2106" w:type="dxa"/>
            <w:tcBorders>
              <w:top w:val="nil"/>
              <w:left w:val="nil"/>
              <w:bottom w:val="nil"/>
              <w:right w:val="nil"/>
            </w:tcBorders>
            <w:shd w:val="clear" w:color="auto" w:fill="auto"/>
            <w:noWrap/>
            <w:vAlign w:val="bottom"/>
            <w:hideMark/>
          </w:tcPr>
          <w:p w14:paraId="45E39D5A" w14:textId="77777777" w:rsidR="00281841" w:rsidRPr="00281841" w:rsidRDefault="00281841" w:rsidP="00281841">
            <w:pPr>
              <w:spacing w:after="0" w:line="240" w:lineRule="auto"/>
              <w:rPr>
                <w:rFonts w:ascii="Times New Roman" w:eastAsia="Times New Roman" w:hAnsi="Times New Roman" w:cs="Times New Roman"/>
                <w:sz w:val="20"/>
                <w:szCs w:val="20"/>
                <w:lang w:eastAsia="fr-FR"/>
              </w:rPr>
            </w:pPr>
          </w:p>
        </w:tc>
        <w:tc>
          <w:tcPr>
            <w:tcW w:w="1985" w:type="dxa"/>
            <w:tcBorders>
              <w:top w:val="nil"/>
              <w:left w:val="nil"/>
              <w:bottom w:val="nil"/>
              <w:right w:val="nil"/>
            </w:tcBorders>
            <w:shd w:val="clear" w:color="auto" w:fill="auto"/>
            <w:noWrap/>
            <w:vAlign w:val="bottom"/>
            <w:hideMark/>
          </w:tcPr>
          <w:p w14:paraId="48185C63" w14:textId="77777777" w:rsidR="00281841" w:rsidRPr="00281841" w:rsidRDefault="00281841" w:rsidP="00281841">
            <w:pPr>
              <w:spacing w:after="0" w:line="240" w:lineRule="auto"/>
              <w:rPr>
                <w:rFonts w:ascii="Times New Roman" w:eastAsia="Times New Roman" w:hAnsi="Times New Roman" w:cs="Times New Roman"/>
                <w:sz w:val="20"/>
                <w:szCs w:val="20"/>
                <w:lang w:eastAsia="fr-FR"/>
              </w:rPr>
            </w:pPr>
          </w:p>
        </w:tc>
        <w:tc>
          <w:tcPr>
            <w:tcW w:w="2551" w:type="dxa"/>
            <w:tcBorders>
              <w:top w:val="nil"/>
              <w:left w:val="single" w:sz="8" w:space="0" w:color="auto"/>
              <w:bottom w:val="single" w:sz="8" w:space="0" w:color="auto"/>
              <w:right w:val="single" w:sz="8" w:space="0" w:color="auto"/>
            </w:tcBorders>
            <w:shd w:val="clear" w:color="auto" w:fill="auto"/>
            <w:noWrap/>
            <w:vAlign w:val="center"/>
            <w:hideMark/>
          </w:tcPr>
          <w:p w14:paraId="699D21DF" w14:textId="77777777" w:rsidR="00281841" w:rsidRPr="00281841" w:rsidRDefault="00281841" w:rsidP="00281841">
            <w:pPr>
              <w:spacing w:after="0" w:line="240" w:lineRule="auto"/>
              <w:jc w:val="right"/>
              <w:rPr>
                <w:rFonts w:ascii="Calibri" w:eastAsia="Times New Roman" w:hAnsi="Calibri" w:cs="Calibri"/>
                <w:b/>
                <w:bCs/>
                <w:color w:val="000000"/>
                <w:sz w:val="20"/>
                <w:szCs w:val="20"/>
                <w:lang w:eastAsia="fr-FR"/>
              </w:rPr>
            </w:pPr>
            <w:r w:rsidRPr="00281841">
              <w:rPr>
                <w:rFonts w:ascii="Calibri" w:eastAsia="Times New Roman" w:hAnsi="Calibri" w:cs="Calibri"/>
                <w:b/>
                <w:bCs/>
                <w:color w:val="000000"/>
                <w:sz w:val="20"/>
                <w:szCs w:val="20"/>
                <w:lang w:eastAsia="fr-FR"/>
              </w:rPr>
              <w:t>6 000</w:t>
            </w:r>
          </w:p>
        </w:tc>
        <w:tc>
          <w:tcPr>
            <w:tcW w:w="1843" w:type="dxa"/>
            <w:tcBorders>
              <w:top w:val="nil"/>
              <w:left w:val="nil"/>
              <w:bottom w:val="nil"/>
              <w:right w:val="nil"/>
            </w:tcBorders>
            <w:shd w:val="clear" w:color="auto" w:fill="auto"/>
            <w:noWrap/>
            <w:vAlign w:val="bottom"/>
            <w:hideMark/>
          </w:tcPr>
          <w:p w14:paraId="4C295508" w14:textId="77777777" w:rsidR="00281841" w:rsidRPr="00281841" w:rsidRDefault="00281841" w:rsidP="00281841">
            <w:pPr>
              <w:spacing w:after="0" w:line="240" w:lineRule="auto"/>
              <w:jc w:val="right"/>
              <w:rPr>
                <w:rFonts w:ascii="Calibri" w:eastAsia="Times New Roman" w:hAnsi="Calibri" w:cs="Calibri"/>
                <w:b/>
                <w:bCs/>
                <w:color w:val="000000"/>
                <w:sz w:val="20"/>
                <w:szCs w:val="20"/>
                <w:lang w:eastAsia="fr-FR"/>
              </w:rPr>
            </w:pPr>
          </w:p>
        </w:tc>
      </w:tr>
    </w:tbl>
    <w:p w14:paraId="1B3B7AA2" w14:textId="53DC6640" w:rsidR="00281841" w:rsidRDefault="00281841">
      <w:pPr>
        <w:rPr>
          <w:rFonts w:ascii="Times New Roman" w:hAnsi="Times New Roman" w:cs="Times New Roman"/>
          <w:b/>
          <w:noProof/>
          <w:sz w:val="28"/>
          <w:szCs w:val="28"/>
        </w:rPr>
      </w:pPr>
    </w:p>
    <w:p w14:paraId="342A3126" w14:textId="699F5BD8" w:rsidR="005A39D8" w:rsidRDefault="005A39D8" w:rsidP="0007191A">
      <w:pPr>
        <w:jc w:val="center"/>
        <w:rPr>
          <w:rFonts w:ascii="Times New Roman" w:hAnsi="Times New Roman" w:cs="Times New Roman"/>
          <w:b/>
          <w:noProof/>
          <w:sz w:val="28"/>
          <w:szCs w:val="28"/>
        </w:rPr>
      </w:pPr>
    </w:p>
    <w:p w14:paraId="21935BB1" w14:textId="2D315032" w:rsidR="00DF3ED1" w:rsidRDefault="00DF3ED1">
      <w:pPr>
        <w:rPr>
          <w:rFonts w:ascii="Times New Roman" w:hAnsi="Times New Roman" w:cs="Times New Roman"/>
          <w:b/>
          <w:noProof/>
          <w:sz w:val="28"/>
          <w:szCs w:val="28"/>
        </w:rPr>
      </w:pPr>
      <w:r>
        <w:rPr>
          <w:rFonts w:ascii="Times New Roman" w:hAnsi="Times New Roman" w:cs="Times New Roman"/>
          <w:b/>
          <w:noProof/>
          <w:sz w:val="28"/>
          <w:szCs w:val="28"/>
        </w:rPr>
        <w:br w:type="page"/>
      </w:r>
    </w:p>
    <w:p w14:paraId="57DE5F29" w14:textId="08F58F4D" w:rsidR="00DF3ED1" w:rsidRDefault="00DF3ED1" w:rsidP="0007191A">
      <w:pPr>
        <w:jc w:val="center"/>
        <w:rPr>
          <w:rFonts w:ascii="Times New Roman" w:hAnsi="Times New Roman" w:cs="Times New Roman"/>
          <w:b/>
          <w:noProof/>
          <w:sz w:val="28"/>
          <w:szCs w:val="28"/>
        </w:rPr>
      </w:pPr>
    </w:p>
    <w:p w14:paraId="5C275FFD" w14:textId="77777777" w:rsidR="005604AD" w:rsidRDefault="005604AD" w:rsidP="005604AD">
      <w:pPr>
        <w:jc w:val="center"/>
        <w:rPr>
          <w:rFonts w:ascii="Times New Roman" w:hAnsi="Times New Roman" w:cs="Times New Roman"/>
          <w:b/>
          <w:noProof/>
          <w:sz w:val="28"/>
          <w:szCs w:val="28"/>
        </w:rPr>
      </w:pPr>
      <w:r>
        <w:rPr>
          <w:rFonts w:ascii="Times New Roman" w:hAnsi="Times New Roman" w:cs="Times New Roman"/>
          <w:b/>
          <w:noProof/>
          <w:sz w:val="28"/>
          <w:szCs w:val="28"/>
        </w:rPr>
        <w:t>LISTE DES COMMUNES D’INTERVENTION</w:t>
      </w:r>
    </w:p>
    <w:p w14:paraId="6D9A59B4" w14:textId="77777777" w:rsidR="005604AD" w:rsidRDefault="005604AD" w:rsidP="005604AD">
      <w:pPr>
        <w:jc w:val="center"/>
        <w:rPr>
          <w:rFonts w:ascii="Times New Roman" w:hAnsi="Times New Roman" w:cs="Times New Roman"/>
          <w:b/>
          <w:noProof/>
          <w:sz w:val="28"/>
          <w:szCs w:val="28"/>
        </w:rPr>
      </w:pPr>
      <w:r>
        <w:rPr>
          <w:rFonts w:ascii="Times New Roman" w:hAnsi="Times New Roman" w:cs="Times New Roman"/>
          <w:b/>
          <w:noProof/>
          <w:sz w:val="28"/>
          <w:szCs w:val="28"/>
        </w:rPr>
        <w:t>DIRECTION INTERREGIONALE DE TAOLAGNARO</w:t>
      </w:r>
    </w:p>
    <w:p w14:paraId="4F87238F" w14:textId="3C365D25" w:rsidR="00DF3ED1" w:rsidRDefault="00DF3ED1" w:rsidP="0007191A">
      <w:pPr>
        <w:jc w:val="center"/>
        <w:rPr>
          <w:rFonts w:ascii="Times New Roman" w:hAnsi="Times New Roman" w:cs="Times New Roman"/>
          <w:b/>
          <w:noProof/>
          <w:sz w:val="28"/>
          <w:szCs w:val="28"/>
        </w:rPr>
      </w:pPr>
    </w:p>
    <w:tbl>
      <w:tblPr>
        <w:tblW w:w="9480" w:type="dxa"/>
        <w:tblCellMar>
          <w:left w:w="70" w:type="dxa"/>
          <w:right w:w="70" w:type="dxa"/>
        </w:tblCellMar>
        <w:tblLook w:val="04A0" w:firstRow="1" w:lastRow="0" w:firstColumn="1" w:lastColumn="0" w:noHBand="0" w:noVBand="1"/>
      </w:tblPr>
      <w:tblGrid>
        <w:gridCol w:w="1240"/>
        <w:gridCol w:w="2120"/>
        <w:gridCol w:w="3500"/>
        <w:gridCol w:w="2620"/>
      </w:tblGrid>
      <w:tr w:rsidR="005604AD" w:rsidRPr="005604AD" w14:paraId="166CCF18" w14:textId="77777777" w:rsidTr="005604AD">
        <w:trPr>
          <w:trHeight w:val="588"/>
        </w:trPr>
        <w:tc>
          <w:tcPr>
            <w:tcW w:w="1240" w:type="dxa"/>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49461562" w14:textId="77777777" w:rsidR="005604AD" w:rsidRPr="005604AD" w:rsidRDefault="005604AD" w:rsidP="005604AD">
            <w:pPr>
              <w:spacing w:after="0" w:line="240" w:lineRule="auto"/>
              <w:jc w:val="center"/>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LOT</w:t>
            </w:r>
          </w:p>
        </w:tc>
        <w:tc>
          <w:tcPr>
            <w:tcW w:w="2120" w:type="dxa"/>
            <w:tcBorders>
              <w:top w:val="single" w:sz="8" w:space="0" w:color="auto"/>
              <w:left w:val="nil"/>
              <w:bottom w:val="single" w:sz="8" w:space="0" w:color="auto"/>
              <w:right w:val="single" w:sz="8" w:space="0" w:color="auto"/>
            </w:tcBorders>
            <w:shd w:val="clear" w:color="000000" w:fill="BDD6EE"/>
            <w:noWrap/>
            <w:vAlign w:val="center"/>
            <w:hideMark/>
          </w:tcPr>
          <w:p w14:paraId="20AF38E7" w14:textId="77777777" w:rsidR="005604AD" w:rsidRPr="005604AD" w:rsidRDefault="005604AD" w:rsidP="005604AD">
            <w:pPr>
              <w:spacing w:after="0" w:line="240" w:lineRule="auto"/>
              <w:jc w:val="center"/>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District</w:t>
            </w:r>
          </w:p>
        </w:tc>
        <w:tc>
          <w:tcPr>
            <w:tcW w:w="3500" w:type="dxa"/>
            <w:tcBorders>
              <w:top w:val="single" w:sz="8" w:space="0" w:color="auto"/>
              <w:left w:val="nil"/>
              <w:bottom w:val="single" w:sz="8" w:space="0" w:color="auto"/>
              <w:right w:val="single" w:sz="8" w:space="0" w:color="auto"/>
            </w:tcBorders>
            <w:shd w:val="clear" w:color="000000" w:fill="BDD6EE"/>
            <w:noWrap/>
            <w:vAlign w:val="center"/>
            <w:hideMark/>
          </w:tcPr>
          <w:p w14:paraId="7D26C9C2" w14:textId="77777777" w:rsidR="005604AD" w:rsidRPr="005604AD" w:rsidRDefault="005604AD" w:rsidP="005604AD">
            <w:pPr>
              <w:spacing w:after="0" w:line="240" w:lineRule="auto"/>
              <w:jc w:val="center"/>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Commune</w:t>
            </w:r>
          </w:p>
        </w:tc>
        <w:tc>
          <w:tcPr>
            <w:tcW w:w="2620" w:type="dxa"/>
            <w:tcBorders>
              <w:top w:val="single" w:sz="8" w:space="0" w:color="auto"/>
              <w:left w:val="nil"/>
              <w:bottom w:val="single" w:sz="8" w:space="0" w:color="auto"/>
              <w:right w:val="single" w:sz="8" w:space="0" w:color="auto"/>
            </w:tcBorders>
            <w:shd w:val="clear" w:color="000000" w:fill="BDD6EE"/>
            <w:vAlign w:val="center"/>
            <w:hideMark/>
          </w:tcPr>
          <w:p w14:paraId="5417217E" w14:textId="77777777" w:rsidR="005604AD" w:rsidRPr="005604AD" w:rsidRDefault="005604AD" w:rsidP="005604AD">
            <w:pPr>
              <w:spacing w:after="0" w:line="240" w:lineRule="auto"/>
              <w:jc w:val="center"/>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NB ESTIMATIF DES MENAGES BENEFICIAIRES</w:t>
            </w:r>
          </w:p>
        </w:tc>
      </w:tr>
      <w:tr w:rsidR="005604AD" w:rsidRPr="005604AD" w14:paraId="27229249" w14:textId="77777777" w:rsidTr="005604AD">
        <w:trPr>
          <w:trHeight w:val="300"/>
        </w:trPr>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5189E8" w14:textId="77777777" w:rsidR="005604AD" w:rsidRPr="005604AD" w:rsidRDefault="005604AD" w:rsidP="005604AD">
            <w:pPr>
              <w:spacing w:after="0" w:line="240" w:lineRule="auto"/>
              <w:jc w:val="center"/>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1</w:t>
            </w:r>
          </w:p>
        </w:tc>
        <w:tc>
          <w:tcPr>
            <w:tcW w:w="2120" w:type="dxa"/>
            <w:tcBorders>
              <w:top w:val="nil"/>
              <w:left w:val="nil"/>
              <w:bottom w:val="single" w:sz="8" w:space="0" w:color="auto"/>
              <w:right w:val="single" w:sz="8" w:space="0" w:color="auto"/>
            </w:tcBorders>
            <w:shd w:val="clear" w:color="auto" w:fill="auto"/>
            <w:noWrap/>
            <w:vAlign w:val="center"/>
            <w:hideMark/>
          </w:tcPr>
          <w:p w14:paraId="3E248058"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TAOLAGNARO</w:t>
            </w:r>
          </w:p>
        </w:tc>
        <w:tc>
          <w:tcPr>
            <w:tcW w:w="3500" w:type="dxa"/>
            <w:tcBorders>
              <w:top w:val="nil"/>
              <w:left w:val="nil"/>
              <w:bottom w:val="single" w:sz="8" w:space="0" w:color="auto"/>
              <w:right w:val="single" w:sz="8" w:space="0" w:color="auto"/>
            </w:tcBorders>
            <w:shd w:val="clear" w:color="auto" w:fill="auto"/>
            <w:noWrap/>
            <w:vAlign w:val="center"/>
            <w:hideMark/>
          </w:tcPr>
          <w:p w14:paraId="195C7B80"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MANANTENINA</w:t>
            </w:r>
          </w:p>
        </w:tc>
        <w:tc>
          <w:tcPr>
            <w:tcW w:w="2620" w:type="dxa"/>
            <w:tcBorders>
              <w:top w:val="nil"/>
              <w:left w:val="nil"/>
              <w:bottom w:val="single" w:sz="8" w:space="0" w:color="auto"/>
              <w:right w:val="single" w:sz="8" w:space="0" w:color="auto"/>
            </w:tcBorders>
            <w:shd w:val="clear" w:color="auto" w:fill="auto"/>
            <w:noWrap/>
            <w:vAlign w:val="center"/>
            <w:hideMark/>
          </w:tcPr>
          <w:p w14:paraId="0BFA9493" w14:textId="77777777" w:rsidR="005604AD" w:rsidRPr="005604AD" w:rsidRDefault="005604AD" w:rsidP="005604AD">
            <w:pPr>
              <w:spacing w:after="0" w:line="240" w:lineRule="auto"/>
              <w:jc w:val="right"/>
              <w:rPr>
                <w:rFonts w:ascii="Calibri" w:eastAsia="Times New Roman" w:hAnsi="Calibri" w:cs="Calibri"/>
                <w:color w:val="000000"/>
                <w:lang w:eastAsia="fr-FR"/>
              </w:rPr>
            </w:pPr>
            <w:r w:rsidRPr="005604AD">
              <w:rPr>
                <w:rFonts w:ascii="Calibri" w:eastAsia="Times New Roman" w:hAnsi="Calibri" w:cs="Calibri"/>
                <w:color w:val="000000"/>
                <w:lang w:eastAsia="fr-FR"/>
              </w:rPr>
              <w:t>1225</w:t>
            </w:r>
          </w:p>
        </w:tc>
      </w:tr>
      <w:tr w:rsidR="005604AD" w:rsidRPr="005604AD" w14:paraId="0ADC5814" w14:textId="77777777" w:rsidTr="005604AD">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7452CDE9" w14:textId="77777777" w:rsidR="005604AD" w:rsidRPr="005604AD" w:rsidRDefault="005604AD" w:rsidP="005604AD">
            <w:pPr>
              <w:spacing w:after="0" w:line="240" w:lineRule="auto"/>
              <w:rPr>
                <w:rFonts w:ascii="Calibri" w:eastAsia="Times New Roman" w:hAnsi="Calibri" w:cs="Calibri"/>
                <w:b/>
                <w:bCs/>
                <w:color w:val="000000"/>
                <w:lang w:eastAsia="fr-FR"/>
              </w:rPr>
            </w:pPr>
          </w:p>
        </w:tc>
        <w:tc>
          <w:tcPr>
            <w:tcW w:w="2120" w:type="dxa"/>
            <w:tcBorders>
              <w:top w:val="nil"/>
              <w:left w:val="nil"/>
              <w:bottom w:val="single" w:sz="8" w:space="0" w:color="auto"/>
              <w:right w:val="single" w:sz="8" w:space="0" w:color="auto"/>
            </w:tcBorders>
            <w:shd w:val="clear" w:color="auto" w:fill="auto"/>
            <w:noWrap/>
            <w:vAlign w:val="center"/>
            <w:hideMark/>
          </w:tcPr>
          <w:p w14:paraId="27B26A38"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TAOLAGNARO</w:t>
            </w:r>
          </w:p>
        </w:tc>
        <w:tc>
          <w:tcPr>
            <w:tcW w:w="3500" w:type="dxa"/>
            <w:tcBorders>
              <w:top w:val="nil"/>
              <w:left w:val="nil"/>
              <w:bottom w:val="single" w:sz="8" w:space="0" w:color="auto"/>
              <w:right w:val="single" w:sz="8" w:space="0" w:color="auto"/>
            </w:tcBorders>
            <w:shd w:val="clear" w:color="auto" w:fill="auto"/>
            <w:noWrap/>
            <w:vAlign w:val="center"/>
            <w:hideMark/>
          </w:tcPr>
          <w:p w14:paraId="02A1A284"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IABOAKOHO</w:t>
            </w:r>
          </w:p>
        </w:tc>
        <w:tc>
          <w:tcPr>
            <w:tcW w:w="2620" w:type="dxa"/>
            <w:tcBorders>
              <w:top w:val="nil"/>
              <w:left w:val="nil"/>
              <w:bottom w:val="single" w:sz="8" w:space="0" w:color="auto"/>
              <w:right w:val="single" w:sz="8" w:space="0" w:color="auto"/>
            </w:tcBorders>
            <w:shd w:val="clear" w:color="auto" w:fill="auto"/>
            <w:noWrap/>
            <w:vAlign w:val="center"/>
            <w:hideMark/>
          </w:tcPr>
          <w:p w14:paraId="0DE44FF6" w14:textId="77777777" w:rsidR="005604AD" w:rsidRPr="005604AD" w:rsidRDefault="005604AD" w:rsidP="005604AD">
            <w:pPr>
              <w:spacing w:after="0" w:line="240" w:lineRule="auto"/>
              <w:jc w:val="right"/>
              <w:rPr>
                <w:rFonts w:ascii="Calibri" w:eastAsia="Times New Roman" w:hAnsi="Calibri" w:cs="Calibri"/>
                <w:color w:val="000000"/>
                <w:lang w:eastAsia="fr-FR"/>
              </w:rPr>
            </w:pPr>
            <w:r w:rsidRPr="005604AD">
              <w:rPr>
                <w:rFonts w:ascii="Calibri" w:eastAsia="Times New Roman" w:hAnsi="Calibri" w:cs="Calibri"/>
                <w:color w:val="000000"/>
                <w:lang w:eastAsia="fr-FR"/>
              </w:rPr>
              <w:t>400</w:t>
            </w:r>
          </w:p>
        </w:tc>
      </w:tr>
      <w:tr w:rsidR="005604AD" w:rsidRPr="005604AD" w14:paraId="70A63AFE" w14:textId="77777777" w:rsidTr="005604AD">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422BBB3A" w14:textId="77777777" w:rsidR="005604AD" w:rsidRPr="005604AD" w:rsidRDefault="005604AD" w:rsidP="005604AD">
            <w:pPr>
              <w:spacing w:after="0" w:line="240" w:lineRule="auto"/>
              <w:rPr>
                <w:rFonts w:ascii="Calibri" w:eastAsia="Times New Roman" w:hAnsi="Calibri" w:cs="Calibri"/>
                <w:b/>
                <w:bCs/>
                <w:color w:val="000000"/>
                <w:lang w:eastAsia="fr-FR"/>
              </w:rPr>
            </w:pPr>
          </w:p>
        </w:tc>
        <w:tc>
          <w:tcPr>
            <w:tcW w:w="2120" w:type="dxa"/>
            <w:tcBorders>
              <w:top w:val="nil"/>
              <w:left w:val="nil"/>
              <w:bottom w:val="single" w:sz="8" w:space="0" w:color="auto"/>
              <w:right w:val="single" w:sz="8" w:space="0" w:color="auto"/>
            </w:tcBorders>
            <w:shd w:val="clear" w:color="auto" w:fill="auto"/>
            <w:noWrap/>
            <w:vAlign w:val="center"/>
            <w:hideMark/>
          </w:tcPr>
          <w:p w14:paraId="22BA703F"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TAOLAGNARO</w:t>
            </w:r>
          </w:p>
        </w:tc>
        <w:tc>
          <w:tcPr>
            <w:tcW w:w="3500" w:type="dxa"/>
            <w:tcBorders>
              <w:top w:val="nil"/>
              <w:left w:val="nil"/>
              <w:bottom w:val="single" w:sz="8" w:space="0" w:color="auto"/>
              <w:right w:val="single" w:sz="8" w:space="0" w:color="auto"/>
            </w:tcBorders>
            <w:shd w:val="clear" w:color="auto" w:fill="auto"/>
            <w:noWrap/>
            <w:vAlign w:val="center"/>
            <w:hideMark/>
          </w:tcPr>
          <w:p w14:paraId="6570E1FF"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AMPASIMENA</w:t>
            </w:r>
          </w:p>
        </w:tc>
        <w:tc>
          <w:tcPr>
            <w:tcW w:w="2620" w:type="dxa"/>
            <w:tcBorders>
              <w:top w:val="nil"/>
              <w:left w:val="nil"/>
              <w:bottom w:val="single" w:sz="8" w:space="0" w:color="auto"/>
              <w:right w:val="single" w:sz="8" w:space="0" w:color="auto"/>
            </w:tcBorders>
            <w:shd w:val="clear" w:color="auto" w:fill="auto"/>
            <w:noWrap/>
            <w:vAlign w:val="center"/>
            <w:hideMark/>
          </w:tcPr>
          <w:p w14:paraId="369AEDEC" w14:textId="77777777" w:rsidR="005604AD" w:rsidRPr="005604AD" w:rsidRDefault="005604AD" w:rsidP="005604AD">
            <w:pPr>
              <w:spacing w:after="0" w:line="240" w:lineRule="auto"/>
              <w:jc w:val="right"/>
              <w:rPr>
                <w:rFonts w:ascii="Calibri" w:eastAsia="Times New Roman" w:hAnsi="Calibri" w:cs="Calibri"/>
                <w:color w:val="000000"/>
                <w:lang w:eastAsia="fr-FR"/>
              </w:rPr>
            </w:pPr>
            <w:r w:rsidRPr="005604AD">
              <w:rPr>
                <w:rFonts w:ascii="Calibri" w:eastAsia="Times New Roman" w:hAnsi="Calibri" w:cs="Calibri"/>
                <w:color w:val="000000"/>
                <w:lang w:eastAsia="fr-FR"/>
              </w:rPr>
              <w:t>1115</w:t>
            </w:r>
          </w:p>
        </w:tc>
      </w:tr>
      <w:tr w:rsidR="005604AD" w:rsidRPr="005604AD" w14:paraId="0E01C560" w14:textId="77777777" w:rsidTr="005604AD">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34320E52" w14:textId="77777777" w:rsidR="005604AD" w:rsidRPr="005604AD" w:rsidRDefault="005604AD" w:rsidP="005604AD">
            <w:pPr>
              <w:spacing w:after="0" w:line="240" w:lineRule="auto"/>
              <w:rPr>
                <w:rFonts w:ascii="Calibri" w:eastAsia="Times New Roman" w:hAnsi="Calibri" w:cs="Calibri"/>
                <w:b/>
                <w:bCs/>
                <w:color w:val="000000"/>
                <w:lang w:eastAsia="fr-FR"/>
              </w:rPr>
            </w:pPr>
          </w:p>
        </w:tc>
        <w:tc>
          <w:tcPr>
            <w:tcW w:w="5620" w:type="dxa"/>
            <w:gridSpan w:val="2"/>
            <w:tcBorders>
              <w:top w:val="single" w:sz="8" w:space="0" w:color="auto"/>
              <w:left w:val="nil"/>
              <w:bottom w:val="single" w:sz="8" w:space="0" w:color="auto"/>
              <w:right w:val="single" w:sz="8" w:space="0" w:color="000000"/>
            </w:tcBorders>
            <w:shd w:val="clear" w:color="000000" w:fill="FFFF00"/>
            <w:noWrap/>
            <w:vAlign w:val="center"/>
            <w:hideMark/>
          </w:tcPr>
          <w:p w14:paraId="7F5C36ED" w14:textId="77777777" w:rsidR="005604AD" w:rsidRPr="005604AD" w:rsidRDefault="005604AD" w:rsidP="005604AD">
            <w:pPr>
              <w:spacing w:after="0" w:line="240" w:lineRule="auto"/>
              <w:jc w:val="center"/>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TOTAL LOT 1</w:t>
            </w:r>
          </w:p>
        </w:tc>
        <w:tc>
          <w:tcPr>
            <w:tcW w:w="2620" w:type="dxa"/>
            <w:tcBorders>
              <w:top w:val="nil"/>
              <w:left w:val="nil"/>
              <w:bottom w:val="single" w:sz="8" w:space="0" w:color="auto"/>
              <w:right w:val="single" w:sz="8" w:space="0" w:color="auto"/>
            </w:tcBorders>
            <w:shd w:val="clear" w:color="000000" w:fill="FFFF00"/>
            <w:noWrap/>
            <w:vAlign w:val="center"/>
            <w:hideMark/>
          </w:tcPr>
          <w:p w14:paraId="0FB42BD2" w14:textId="77777777" w:rsidR="005604AD" w:rsidRPr="005604AD" w:rsidRDefault="005604AD" w:rsidP="005604AD">
            <w:pPr>
              <w:spacing w:after="0" w:line="240" w:lineRule="auto"/>
              <w:jc w:val="right"/>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2740</w:t>
            </w:r>
          </w:p>
        </w:tc>
      </w:tr>
      <w:tr w:rsidR="005604AD" w:rsidRPr="005604AD" w14:paraId="4CA83516" w14:textId="77777777" w:rsidTr="005604AD">
        <w:trPr>
          <w:trHeight w:val="300"/>
        </w:trPr>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FD9C2F" w14:textId="77777777" w:rsidR="005604AD" w:rsidRPr="005604AD" w:rsidRDefault="005604AD" w:rsidP="005604AD">
            <w:pPr>
              <w:spacing w:after="0" w:line="240" w:lineRule="auto"/>
              <w:jc w:val="center"/>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2</w:t>
            </w:r>
          </w:p>
        </w:tc>
        <w:tc>
          <w:tcPr>
            <w:tcW w:w="2120" w:type="dxa"/>
            <w:tcBorders>
              <w:top w:val="nil"/>
              <w:left w:val="nil"/>
              <w:bottom w:val="single" w:sz="8" w:space="0" w:color="auto"/>
              <w:right w:val="single" w:sz="8" w:space="0" w:color="auto"/>
            </w:tcBorders>
            <w:shd w:val="clear" w:color="auto" w:fill="auto"/>
            <w:noWrap/>
            <w:vAlign w:val="center"/>
            <w:hideMark/>
          </w:tcPr>
          <w:p w14:paraId="405DACA3"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TAOLAGNARO</w:t>
            </w:r>
          </w:p>
        </w:tc>
        <w:tc>
          <w:tcPr>
            <w:tcW w:w="3500" w:type="dxa"/>
            <w:tcBorders>
              <w:top w:val="nil"/>
              <w:left w:val="nil"/>
              <w:bottom w:val="single" w:sz="8" w:space="0" w:color="auto"/>
              <w:right w:val="single" w:sz="8" w:space="0" w:color="auto"/>
            </w:tcBorders>
            <w:shd w:val="clear" w:color="auto" w:fill="auto"/>
            <w:noWrap/>
            <w:vAlign w:val="center"/>
            <w:hideMark/>
          </w:tcPr>
          <w:p w14:paraId="64B4C2E7"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EMAGNOBO</w:t>
            </w:r>
          </w:p>
        </w:tc>
        <w:tc>
          <w:tcPr>
            <w:tcW w:w="2620" w:type="dxa"/>
            <w:tcBorders>
              <w:top w:val="nil"/>
              <w:left w:val="nil"/>
              <w:bottom w:val="single" w:sz="8" w:space="0" w:color="auto"/>
              <w:right w:val="single" w:sz="8" w:space="0" w:color="auto"/>
            </w:tcBorders>
            <w:shd w:val="clear" w:color="auto" w:fill="auto"/>
            <w:noWrap/>
            <w:vAlign w:val="center"/>
            <w:hideMark/>
          </w:tcPr>
          <w:p w14:paraId="05A60205" w14:textId="77777777" w:rsidR="005604AD" w:rsidRPr="005604AD" w:rsidRDefault="005604AD" w:rsidP="005604AD">
            <w:pPr>
              <w:spacing w:after="0" w:line="240" w:lineRule="auto"/>
              <w:jc w:val="right"/>
              <w:rPr>
                <w:rFonts w:ascii="Calibri" w:eastAsia="Times New Roman" w:hAnsi="Calibri" w:cs="Calibri"/>
                <w:color w:val="000000"/>
                <w:lang w:eastAsia="fr-FR"/>
              </w:rPr>
            </w:pPr>
            <w:r w:rsidRPr="005604AD">
              <w:rPr>
                <w:rFonts w:ascii="Calibri" w:eastAsia="Times New Roman" w:hAnsi="Calibri" w:cs="Calibri"/>
                <w:color w:val="000000"/>
                <w:lang w:eastAsia="fr-FR"/>
              </w:rPr>
              <w:t>970</w:t>
            </w:r>
          </w:p>
        </w:tc>
      </w:tr>
      <w:tr w:rsidR="005604AD" w:rsidRPr="005604AD" w14:paraId="021C8F9A" w14:textId="77777777" w:rsidTr="005604AD">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6C095A77" w14:textId="77777777" w:rsidR="005604AD" w:rsidRPr="005604AD" w:rsidRDefault="005604AD" w:rsidP="005604AD">
            <w:pPr>
              <w:spacing w:after="0" w:line="240" w:lineRule="auto"/>
              <w:rPr>
                <w:rFonts w:ascii="Calibri" w:eastAsia="Times New Roman" w:hAnsi="Calibri" w:cs="Calibri"/>
                <w:b/>
                <w:bCs/>
                <w:color w:val="000000"/>
                <w:lang w:eastAsia="fr-FR"/>
              </w:rPr>
            </w:pPr>
          </w:p>
        </w:tc>
        <w:tc>
          <w:tcPr>
            <w:tcW w:w="2120" w:type="dxa"/>
            <w:tcBorders>
              <w:top w:val="nil"/>
              <w:left w:val="nil"/>
              <w:bottom w:val="single" w:sz="8" w:space="0" w:color="auto"/>
              <w:right w:val="single" w:sz="8" w:space="0" w:color="auto"/>
            </w:tcBorders>
            <w:shd w:val="clear" w:color="auto" w:fill="auto"/>
            <w:noWrap/>
            <w:vAlign w:val="center"/>
            <w:hideMark/>
          </w:tcPr>
          <w:p w14:paraId="3DE08064"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TAOLAGNARO</w:t>
            </w:r>
          </w:p>
        </w:tc>
        <w:tc>
          <w:tcPr>
            <w:tcW w:w="3500" w:type="dxa"/>
            <w:tcBorders>
              <w:top w:val="nil"/>
              <w:left w:val="nil"/>
              <w:bottom w:val="single" w:sz="8" w:space="0" w:color="auto"/>
              <w:right w:val="single" w:sz="8" w:space="0" w:color="auto"/>
            </w:tcBorders>
            <w:shd w:val="clear" w:color="auto" w:fill="auto"/>
            <w:noWrap/>
            <w:vAlign w:val="center"/>
            <w:hideMark/>
          </w:tcPr>
          <w:p w14:paraId="68AA4B3A"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ISAKA IVONDRO</w:t>
            </w:r>
          </w:p>
        </w:tc>
        <w:tc>
          <w:tcPr>
            <w:tcW w:w="2620" w:type="dxa"/>
            <w:tcBorders>
              <w:top w:val="nil"/>
              <w:left w:val="nil"/>
              <w:bottom w:val="single" w:sz="8" w:space="0" w:color="auto"/>
              <w:right w:val="single" w:sz="8" w:space="0" w:color="auto"/>
            </w:tcBorders>
            <w:shd w:val="clear" w:color="auto" w:fill="auto"/>
            <w:noWrap/>
            <w:vAlign w:val="center"/>
            <w:hideMark/>
          </w:tcPr>
          <w:p w14:paraId="6814D42C" w14:textId="77777777" w:rsidR="005604AD" w:rsidRPr="005604AD" w:rsidRDefault="005604AD" w:rsidP="005604AD">
            <w:pPr>
              <w:spacing w:after="0" w:line="240" w:lineRule="auto"/>
              <w:jc w:val="right"/>
              <w:rPr>
                <w:rFonts w:ascii="Calibri" w:eastAsia="Times New Roman" w:hAnsi="Calibri" w:cs="Calibri"/>
                <w:color w:val="000000"/>
                <w:lang w:eastAsia="fr-FR"/>
              </w:rPr>
            </w:pPr>
            <w:r w:rsidRPr="005604AD">
              <w:rPr>
                <w:rFonts w:ascii="Calibri" w:eastAsia="Times New Roman" w:hAnsi="Calibri" w:cs="Calibri"/>
                <w:color w:val="000000"/>
                <w:lang w:eastAsia="fr-FR"/>
              </w:rPr>
              <w:t>1 500</w:t>
            </w:r>
          </w:p>
        </w:tc>
      </w:tr>
      <w:tr w:rsidR="005604AD" w:rsidRPr="005604AD" w14:paraId="6880E197" w14:textId="77777777" w:rsidTr="005604AD">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1CBDC4D7" w14:textId="77777777" w:rsidR="005604AD" w:rsidRPr="005604AD" w:rsidRDefault="005604AD" w:rsidP="005604AD">
            <w:pPr>
              <w:spacing w:after="0" w:line="240" w:lineRule="auto"/>
              <w:rPr>
                <w:rFonts w:ascii="Calibri" w:eastAsia="Times New Roman" w:hAnsi="Calibri" w:cs="Calibri"/>
                <w:b/>
                <w:bCs/>
                <w:color w:val="000000"/>
                <w:lang w:eastAsia="fr-FR"/>
              </w:rPr>
            </w:pPr>
          </w:p>
        </w:tc>
        <w:tc>
          <w:tcPr>
            <w:tcW w:w="2120" w:type="dxa"/>
            <w:tcBorders>
              <w:top w:val="nil"/>
              <w:left w:val="nil"/>
              <w:bottom w:val="single" w:sz="8" w:space="0" w:color="auto"/>
              <w:right w:val="single" w:sz="8" w:space="0" w:color="auto"/>
            </w:tcBorders>
            <w:shd w:val="clear" w:color="auto" w:fill="auto"/>
            <w:noWrap/>
            <w:vAlign w:val="center"/>
            <w:hideMark/>
          </w:tcPr>
          <w:p w14:paraId="373520EF"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TAOLAGNARO</w:t>
            </w:r>
          </w:p>
        </w:tc>
        <w:tc>
          <w:tcPr>
            <w:tcW w:w="3500" w:type="dxa"/>
            <w:tcBorders>
              <w:top w:val="nil"/>
              <w:left w:val="nil"/>
              <w:bottom w:val="single" w:sz="8" w:space="0" w:color="auto"/>
              <w:right w:val="single" w:sz="8" w:space="0" w:color="auto"/>
            </w:tcBorders>
            <w:shd w:val="clear" w:color="auto" w:fill="auto"/>
            <w:noWrap/>
            <w:vAlign w:val="center"/>
            <w:hideMark/>
          </w:tcPr>
          <w:p w14:paraId="0C3D3D7B"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MANDISO</w:t>
            </w:r>
          </w:p>
        </w:tc>
        <w:tc>
          <w:tcPr>
            <w:tcW w:w="2620" w:type="dxa"/>
            <w:tcBorders>
              <w:top w:val="nil"/>
              <w:left w:val="nil"/>
              <w:bottom w:val="single" w:sz="8" w:space="0" w:color="auto"/>
              <w:right w:val="single" w:sz="8" w:space="0" w:color="auto"/>
            </w:tcBorders>
            <w:shd w:val="clear" w:color="auto" w:fill="auto"/>
            <w:noWrap/>
            <w:vAlign w:val="center"/>
            <w:hideMark/>
          </w:tcPr>
          <w:p w14:paraId="246C4431" w14:textId="77777777" w:rsidR="005604AD" w:rsidRPr="005604AD" w:rsidRDefault="005604AD" w:rsidP="005604AD">
            <w:pPr>
              <w:spacing w:after="0" w:line="240" w:lineRule="auto"/>
              <w:jc w:val="right"/>
              <w:rPr>
                <w:rFonts w:ascii="Calibri" w:eastAsia="Times New Roman" w:hAnsi="Calibri" w:cs="Calibri"/>
                <w:color w:val="000000"/>
                <w:lang w:eastAsia="fr-FR"/>
              </w:rPr>
            </w:pPr>
            <w:r w:rsidRPr="005604AD">
              <w:rPr>
                <w:rFonts w:ascii="Calibri" w:eastAsia="Times New Roman" w:hAnsi="Calibri" w:cs="Calibri"/>
                <w:color w:val="000000"/>
                <w:lang w:eastAsia="fr-FR"/>
              </w:rPr>
              <w:t>580</w:t>
            </w:r>
          </w:p>
        </w:tc>
      </w:tr>
      <w:tr w:rsidR="005604AD" w:rsidRPr="005604AD" w14:paraId="393AE0E3" w14:textId="77777777" w:rsidTr="005604AD">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335B5D3C" w14:textId="77777777" w:rsidR="005604AD" w:rsidRPr="005604AD" w:rsidRDefault="005604AD" w:rsidP="005604AD">
            <w:pPr>
              <w:spacing w:after="0" w:line="240" w:lineRule="auto"/>
              <w:rPr>
                <w:rFonts w:ascii="Calibri" w:eastAsia="Times New Roman" w:hAnsi="Calibri" w:cs="Calibri"/>
                <w:b/>
                <w:bCs/>
                <w:color w:val="000000"/>
                <w:lang w:eastAsia="fr-FR"/>
              </w:rPr>
            </w:pPr>
          </w:p>
        </w:tc>
        <w:tc>
          <w:tcPr>
            <w:tcW w:w="2120" w:type="dxa"/>
            <w:tcBorders>
              <w:top w:val="nil"/>
              <w:left w:val="nil"/>
              <w:bottom w:val="single" w:sz="8" w:space="0" w:color="auto"/>
              <w:right w:val="single" w:sz="8" w:space="0" w:color="auto"/>
            </w:tcBorders>
            <w:shd w:val="clear" w:color="auto" w:fill="auto"/>
            <w:noWrap/>
            <w:vAlign w:val="center"/>
            <w:hideMark/>
          </w:tcPr>
          <w:p w14:paraId="5314988B"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TAOLAGNARO</w:t>
            </w:r>
          </w:p>
        </w:tc>
        <w:tc>
          <w:tcPr>
            <w:tcW w:w="3500" w:type="dxa"/>
            <w:tcBorders>
              <w:top w:val="nil"/>
              <w:left w:val="nil"/>
              <w:bottom w:val="single" w:sz="8" w:space="0" w:color="auto"/>
              <w:right w:val="single" w:sz="8" w:space="0" w:color="auto"/>
            </w:tcBorders>
            <w:shd w:val="clear" w:color="auto" w:fill="auto"/>
            <w:noWrap/>
            <w:vAlign w:val="center"/>
            <w:hideMark/>
          </w:tcPr>
          <w:p w14:paraId="582CECDA"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SOANIERANA</w:t>
            </w:r>
          </w:p>
        </w:tc>
        <w:tc>
          <w:tcPr>
            <w:tcW w:w="2620" w:type="dxa"/>
            <w:tcBorders>
              <w:top w:val="nil"/>
              <w:left w:val="nil"/>
              <w:bottom w:val="single" w:sz="8" w:space="0" w:color="auto"/>
              <w:right w:val="single" w:sz="8" w:space="0" w:color="auto"/>
            </w:tcBorders>
            <w:shd w:val="clear" w:color="auto" w:fill="auto"/>
            <w:noWrap/>
            <w:vAlign w:val="center"/>
            <w:hideMark/>
          </w:tcPr>
          <w:p w14:paraId="4E8757AA" w14:textId="77777777" w:rsidR="005604AD" w:rsidRPr="005604AD" w:rsidRDefault="005604AD" w:rsidP="005604AD">
            <w:pPr>
              <w:spacing w:after="0" w:line="240" w:lineRule="auto"/>
              <w:jc w:val="right"/>
              <w:rPr>
                <w:rFonts w:ascii="Calibri" w:eastAsia="Times New Roman" w:hAnsi="Calibri" w:cs="Calibri"/>
                <w:color w:val="000000"/>
                <w:lang w:eastAsia="fr-FR"/>
              </w:rPr>
            </w:pPr>
            <w:r w:rsidRPr="005604AD">
              <w:rPr>
                <w:rFonts w:ascii="Calibri" w:eastAsia="Times New Roman" w:hAnsi="Calibri" w:cs="Calibri"/>
                <w:color w:val="000000"/>
                <w:lang w:eastAsia="fr-FR"/>
              </w:rPr>
              <w:t>1 430</w:t>
            </w:r>
          </w:p>
        </w:tc>
      </w:tr>
      <w:tr w:rsidR="005604AD" w:rsidRPr="005604AD" w14:paraId="4A16B428" w14:textId="77777777" w:rsidTr="005604AD">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22D22CEC" w14:textId="77777777" w:rsidR="005604AD" w:rsidRPr="005604AD" w:rsidRDefault="005604AD" w:rsidP="005604AD">
            <w:pPr>
              <w:spacing w:after="0" w:line="240" w:lineRule="auto"/>
              <w:rPr>
                <w:rFonts w:ascii="Calibri" w:eastAsia="Times New Roman" w:hAnsi="Calibri" w:cs="Calibri"/>
                <w:b/>
                <w:bCs/>
                <w:color w:val="000000"/>
                <w:lang w:eastAsia="fr-FR"/>
              </w:rPr>
            </w:pPr>
          </w:p>
        </w:tc>
        <w:tc>
          <w:tcPr>
            <w:tcW w:w="5620" w:type="dxa"/>
            <w:gridSpan w:val="2"/>
            <w:tcBorders>
              <w:top w:val="single" w:sz="8" w:space="0" w:color="auto"/>
              <w:left w:val="nil"/>
              <w:bottom w:val="single" w:sz="8" w:space="0" w:color="auto"/>
              <w:right w:val="single" w:sz="8" w:space="0" w:color="000000"/>
            </w:tcBorders>
            <w:shd w:val="clear" w:color="000000" w:fill="FFFF00"/>
            <w:noWrap/>
            <w:vAlign w:val="center"/>
            <w:hideMark/>
          </w:tcPr>
          <w:p w14:paraId="74122602" w14:textId="77777777" w:rsidR="005604AD" w:rsidRPr="005604AD" w:rsidRDefault="005604AD" w:rsidP="005604AD">
            <w:pPr>
              <w:spacing w:after="0" w:line="240" w:lineRule="auto"/>
              <w:jc w:val="center"/>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TOTAL LOT 2</w:t>
            </w:r>
          </w:p>
        </w:tc>
        <w:tc>
          <w:tcPr>
            <w:tcW w:w="2620" w:type="dxa"/>
            <w:tcBorders>
              <w:top w:val="nil"/>
              <w:left w:val="nil"/>
              <w:bottom w:val="single" w:sz="8" w:space="0" w:color="auto"/>
              <w:right w:val="single" w:sz="8" w:space="0" w:color="auto"/>
            </w:tcBorders>
            <w:shd w:val="clear" w:color="000000" w:fill="FFFF00"/>
            <w:noWrap/>
            <w:vAlign w:val="center"/>
            <w:hideMark/>
          </w:tcPr>
          <w:p w14:paraId="7749177B" w14:textId="77777777" w:rsidR="005604AD" w:rsidRPr="005604AD" w:rsidRDefault="005604AD" w:rsidP="005604AD">
            <w:pPr>
              <w:spacing w:after="0" w:line="240" w:lineRule="auto"/>
              <w:jc w:val="right"/>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4 480</w:t>
            </w:r>
          </w:p>
        </w:tc>
      </w:tr>
      <w:tr w:rsidR="005604AD" w:rsidRPr="005604AD" w14:paraId="0ECD7C88" w14:textId="77777777" w:rsidTr="005604AD">
        <w:trPr>
          <w:trHeight w:val="300"/>
        </w:trPr>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0A40B7" w14:textId="77777777" w:rsidR="005604AD" w:rsidRPr="005604AD" w:rsidRDefault="005604AD" w:rsidP="005604AD">
            <w:pPr>
              <w:spacing w:after="0" w:line="240" w:lineRule="auto"/>
              <w:jc w:val="center"/>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3</w:t>
            </w:r>
          </w:p>
        </w:tc>
        <w:tc>
          <w:tcPr>
            <w:tcW w:w="2120" w:type="dxa"/>
            <w:tcBorders>
              <w:top w:val="nil"/>
              <w:left w:val="nil"/>
              <w:bottom w:val="single" w:sz="8" w:space="0" w:color="auto"/>
              <w:right w:val="single" w:sz="8" w:space="0" w:color="auto"/>
            </w:tcBorders>
            <w:shd w:val="clear" w:color="auto" w:fill="auto"/>
            <w:noWrap/>
            <w:vAlign w:val="center"/>
            <w:hideMark/>
          </w:tcPr>
          <w:p w14:paraId="786192AE"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TAOLAGNARO</w:t>
            </w:r>
          </w:p>
        </w:tc>
        <w:tc>
          <w:tcPr>
            <w:tcW w:w="3500" w:type="dxa"/>
            <w:tcBorders>
              <w:top w:val="nil"/>
              <w:left w:val="nil"/>
              <w:bottom w:val="single" w:sz="8" w:space="0" w:color="auto"/>
              <w:right w:val="single" w:sz="8" w:space="0" w:color="auto"/>
            </w:tcBorders>
            <w:shd w:val="clear" w:color="auto" w:fill="auto"/>
            <w:noWrap/>
            <w:vAlign w:val="center"/>
            <w:hideMark/>
          </w:tcPr>
          <w:p w14:paraId="5245141F"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MANAMBARO</w:t>
            </w:r>
          </w:p>
        </w:tc>
        <w:tc>
          <w:tcPr>
            <w:tcW w:w="2620" w:type="dxa"/>
            <w:tcBorders>
              <w:top w:val="nil"/>
              <w:left w:val="nil"/>
              <w:bottom w:val="single" w:sz="8" w:space="0" w:color="auto"/>
              <w:right w:val="single" w:sz="8" w:space="0" w:color="auto"/>
            </w:tcBorders>
            <w:shd w:val="clear" w:color="auto" w:fill="auto"/>
            <w:noWrap/>
            <w:vAlign w:val="center"/>
            <w:hideMark/>
          </w:tcPr>
          <w:p w14:paraId="3F21CD4B" w14:textId="77777777" w:rsidR="005604AD" w:rsidRPr="005604AD" w:rsidRDefault="005604AD" w:rsidP="005604AD">
            <w:pPr>
              <w:spacing w:after="0" w:line="240" w:lineRule="auto"/>
              <w:jc w:val="right"/>
              <w:rPr>
                <w:rFonts w:ascii="Calibri" w:eastAsia="Times New Roman" w:hAnsi="Calibri" w:cs="Calibri"/>
                <w:color w:val="000000"/>
                <w:lang w:eastAsia="fr-FR"/>
              </w:rPr>
            </w:pPr>
            <w:r w:rsidRPr="005604AD">
              <w:rPr>
                <w:rFonts w:ascii="Calibri" w:eastAsia="Times New Roman" w:hAnsi="Calibri" w:cs="Calibri"/>
                <w:color w:val="000000"/>
                <w:lang w:eastAsia="fr-FR"/>
              </w:rPr>
              <w:t>2 140</w:t>
            </w:r>
          </w:p>
        </w:tc>
      </w:tr>
      <w:tr w:rsidR="005604AD" w:rsidRPr="005604AD" w14:paraId="3C2C4ACB" w14:textId="77777777" w:rsidTr="005604AD">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7C2F2F6A" w14:textId="77777777" w:rsidR="005604AD" w:rsidRPr="005604AD" w:rsidRDefault="005604AD" w:rsidP="005604AD">
            <w:pPr>
              <w:spacing w:after="0" w:line="240" w:lineRule="auto"/>
              <w:rPr>
                <w:rFonts w:ascii="Calibri" w:eastAsia="Times New Roman" w:hAnsi="Calibri" w:cs="Calibri"/>
                <w:b/>
                <w:bCs/>
                <w:color w:val="000000"/>
                <w:lang w:eastAsia="fr-FR"/>
              </w:rPr>
            </w:pPr>
          </w:p>
        </w:tc>
        <w:tc>
          <w:tcPr>
            <w:tcW w:w="2120" w:type="dxa"/>
            <w:tcBorders>
              <w:top w:val="nil"/>
              <w:left w:val="nil"/>
              <w:bottom w:val="single" w:sz="8" w:space="0" w:color="auto"/>
              <w:right w:val="single" w:sz="8" w:space="0" w:color="auto"/>
            </w:tcBorders>
            <w:shd w:val="clear" w:color="auto" w:fill="auto"/>
            <w:noWrap/>
            <w:vAlign w:val="center"/>
            <w:hideMark/>
          </w:tcPr>
          <w:p w14:paraId="393AF6AF"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TAOLAGNARO</w:t>
            </w:r>
          </w:p>
        </w:tc>
        <w:tc>
          <w:tcPr>
            <w:tcW w:w="3500" w:type="dxa"/>
            <w:tcBorders>
              <w:top w:val="nil"/>
              <w:left w:val="nil"/>
              <w:bottom w:val="single" w:sz="8" w:space="0" w:color="auto"/>
              <w:right w:val="single" w:sz="8" w:space="0" w:color="auto"/>
            </w:tcBorders>
            <w:shd w:val="clear" w:color="auto" w:fill="auto"/>
            <w:noWrap/>
            <w:vAlign w:val="center"/>
            <w:hideMark/>
          </w:tcPr>
          <w:p w14:paraId="2616771C"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ANKARAMENA</w:t>
            </w:r>
          </w:p>
        </w:tc>
        <w:tc>
          <w:tcPr>
            <w:tcW w:w="2620" w:type="dxa"/>
            <w:tcBorders>
              <w:top w:val="nil"/>
              <w:left w:val="nil"/>
              <w:bottom w:val="single" w:sz="8" w:space="0" w:color="auto"/>
              <w:right w:val="single" w:sz="8" w:space="0" w:color="auto"/>
            </w:tcBorders>
            <w:shd w:val="clear" w:color="auto" w:fill="auto"/>
            <w:noWrap/>
            <w:vAlign w:val="center"/>
            <w:hideMark/>
          </w:tcPr>
          <w:p w14:paraId="46E4375A" w14:textId="77777777" w:rsidR="005604AD" w:rsidRPr="005604AD" w:rsidRDefault="005604AD" w:rsidP="005604AD">
            <w:pPr>
              <w:spacing w:after="0" w:line="240" w:lineRule="auto"/>
              <w:jc w:val="right"/>
              <w:rPr>
                <w:rFonts w:ascii="Calibri" w:eastAsia="Times New Roman" w:hAnsi="Calibri" w:cs="Calibri"/>
                <w:color w:val="000000"/>
                <w:lang w:eastAsia="fr-FR"/>
              </w:rPr>
            </w:pPr>
            <w:r w:rsidRPr="005604AD">
              <w:rPr>
                <w:rFonts w:ascii="Calibri" w:eastAsia="Times New Roman" w:hAnsi="Calibri" w:cs="Calibri"/>
                <w:color w:val="000000"/>
                <w:lang w:eastAsia="fr-FR"/>
              </w:rPr>
              <w:t>1 620</w:t>
            </w:r>
          </w:p>
        </w:tc>
      </w:tr>
      <w:tr w:rsidR="005604AD" w:rsidRPr="005604AD" w14:paraId="5E6E8741" w14:textId="77777777" w:rsidTr="005604AD">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0A3E1216" w14:textId="77777777" w:rsidR="005604AD" w:rsidRPr="005604AD" w:rsidRDefault="005604AD" w:rsidP="005604AD">
            <w:pPr>
              <w:spacing w:after="0" w:line="240" w:lineRule="auto"/>
              <w:rPr>
                <w:rFonts w:ascii="Calibri" w:eastAsia="Times New Roman" w:hAnsi="Calibri" w:cs="Calibri"/>
                <w:b/>
                <w:bCs/>
                <w:color w:val="000000"/>
                <w:lang w:eastAsia="fr-FR"/>
              </w:rPr>
            </w:pPr>
          </w:p>
        </w:tc>
        <w:tc>
          <w:tcPr>
            <w:tcW w:w="2120" w:type="dxa"/>
            <w:tcBorders>
              <w:top w:val="nil"/>
              <w:left w:val="nil"/>
              <w:bottom w:val="single" w:sz="8" w:space="0" w:color="auto"/>
              <w:right w:val="single" w:sz="8" w:space="0" w:color="auto"/>
            </w:tcBorders>
            <w:shd w:val="clear" w:color="auto" w:fill="auto"/>
            <w:noWrap/>
            <w:vAlign w:val="center"/>
            <w:hideMark/>
          </w:tcPr>
          <w:p w14:paraId="0A487C49"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TAOLAGNARO</w:t>
            </w:r>
          </w:p>
        </w:tc>
        <w:tc>
          <w:tcPr>
            <w:tcW w:w="3500" w:type="dxa"/>
            <w:tcBorders>
              <w:top w:val="nil"/>
              <w:left w:val="nil"/>
              <w:bottom w:val="single" w:sz="8" w:space="0" w:color="auto"/>
              <w:right w:val="single" w:sz="8" w:space="0" w:color="auto"/>
            </w:tcBorders>
            <w:shd w:val="clear" w:color="auto" w:fill="auto"/>
            <w:noWrap/>
            <w:vAlign w:val="center"/>
            <w:hideMark/>
          </w:tcPr>
          <w:p w14:paraId="19D4A908"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RANOPISO</w:t>
            </w:r>
          </w:p>
        </w:tc>
        <w:tc>
          <w:tcPr>
            <w:tcW w:w="2620" w:type="dxa"/>
            <w:tcBorders>
              <w:top w:val="nil"/>
              <w:left w:val="nil"/>
              <w:bottom w:val="single" w:sz="8" w:space="0" w:color="auto"/>
              <w:right w:val="single" w:sz="8" w:space="0" w:color="auto"/>
            </w:tcBorders>
            <w:shd w:val="clear" w:color="auto" w:fill="auto"/>
            <w:noWrap/>
            <w:vAlign w:val="center"/>
            <w:hideMark/>
          </w:tcPr>
          <w:p w14:paraId="0E654757" w14:textId="77777777" w:rsidR="005604AD" w:rsidRPr="005604AD" w:rsidRDefault="005604AD" w:rsidP="005604AD">
            <w:pPr>
              <w:spacing w:after="0" w:line="240" w:lineRule="auto"/>
              <w:jc w:val="right"/>
              <w:rPr>
                <w:rFonts w:ascii="Calibri" w:eastAsia="Times New Roman" w:hAnsi="Calibri" w:cs="Calibri"/>
                <w:color w:val="000000"/>
                <w:lang w:eastAsia="fr-FR"/>
              </w:rPr>
            </w:pPr>
            <w:r w:rsidRPr="005604AD">
              <w:rPr>
                <w:rFonts w:ascii="Calibri" w:eastAsia="Times New Roman" w:hAnsi="Calibri" w:cs="Calibri"/>
                <w:color w:val="000000"/>
                <w:lang w:eastAsia="fr-FR"/>
              </w:rPr>
              <w:t>980</w:t>
            </w:r>
          </w:p>
        </w:tc>
      </w:tr>
      <w:tr w:rsidR="005604AD" w:rsidRPr="005604AD" w14:paraId="6D8899C8" w14:textId="77777777" w:rsidTr="005604AD">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5147C0B9" w14:textId="77777777" w:rsidR="005604AD" w:rsidRPr="005604AD" w:rsidRDefault="005604AD" w:rsidP="005604AD">
            <w:pPr>
              <w:spacing w:after="0" w:line="240" w:lineRule="auto"/>
              <w:rPr>
                <w:rFonts w:ascii="Calibri" w:eastAsia="Times New Roman" w:hAnsi="Calibri" w:cs="Calibri"/>
                <w:b/>
                <w:bCs/>
                <w:color w:val="000000"/>
                <w:lang w:eastAsia="fr-FR"/>
              </w:rPr>
            </w:pPr>
          </w:p>
        </w:tc>
        <w:tc>
          <w:tcPr>
            <w:tcW w:w="5620" w:type="dxa"/>
            <w:gridSpan w:val="2"/>
            <w:tcBorders>
              <w:top w:val="single" w:sz="8" w:space="0" w:color="auto"/>
              <w:left w:val="nil"/>
              <w:bottom w:val="single" w:sz="8" w:space="0" w:color="auto"/>
              <w:right w:val="single" w:sz="8" w:space="0" w:color="000000"/>
            </w:tcBorders>
            <w:shd w:val="clear" w:color="000000" w:fill="FFFF00"/>
            <w:noWrap/>
            <w:vAlign w:val="center"/>
            <w:hideMark/>
          </w:tcPr>
          <w:p w14:paraId="48B95991" w14:textId="77777777" w:rsidR="005604AD" w:rsidRPr="005604AD" w:rsidRDefault="005604AD" w:rsidP="005604AD">
            <w:pPr>
              <w:spacing w:after="0" w:line="240" w:lineRule="auto"/>
              <w:jc w:val="center"/>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TOTAL LOT 3</w:t>
            </w:r>
          </w:p>
        </w:tc>
        <w:tc>
          <w:tcPr>
            <w:tcW w:w="2620" w:type="dxa"/>
            <w:tcBorders>
              <w:top w:val="nil"/>
              <w:left w:val="nil"/>
              <w:bottom w:val="single" w:sz="8" w:space="0" w:color="auto"/>
              <w:right w:val="single" w:sz="8" w:space="0" w:color="auto"/>
            </w:tcBorders>
            <w:shd w:val="clear" w:color="000000" w:fill="FFFF00"/>
            <w:noWrap/>
            <w:vAlign w:val="center"/>
            <w:hideMark/>
          </w:tcPr>
          <w:p w14:paraId="09ADD9C9" w14:textId="77777777" w:rsidR="005604AD" w:rsidRPr="005604AD" w:rsidRDefault="005604AD" w:rsidP="005604AD">
            <w:pPr>
              <w:spacing w:after="0" w:line="240" w:lineRule="auto"/>
              <w:jc w:val="right"/>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4 740</w:t>
            </w:r>
          </w:p>
        </w:tc>
      </w:tr>
      <w:tr w:rsidR="005604AD" w:rsidRPr="005604AD" w14:paraId="7964C5E6" w14:textId="77777777" w:rsidTr="005604AD">
        <w:trPr>
          <w:trHeight w:val="300"/>
        </w:trPr>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807C7A" w14:textId="77777777" w:rsidR="005604AD" w:rsidRPr="005604AD" w:rsidRDefault="005604AD" w:rsidP="005604AD">
            <w:pPr>
              <w:spacing w:after="0" w:line="240" w:lineRule="auto"/>
              <w:jc w:val="center"/>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4</w:t>
            </w:r>
          </w:p>
        </w:tc>
        <w:tc>
          <w:tcPr>
            <w:tcW w:w="2120" w:type="dxa"/>
            <w:tcBorders>
              <w:top w:val="nil"/>
              <w:left w:val="nil"/>
              <w:bottom w:val="single" w:sz="8" w:space="0" w:color="auto"/>
              <w:right w:val="single" w:sz="8" w:space="0" w:color="auto"/>
            </w:tcBorders>
            <w:shd w:val="clear" w:color="auto" w:fill="auto"/>
            <w:noWrap/>
            <w:vAlign w:val="center"/>
            <w:hideMark/>
          </w:tcPr>
          <w:p w14:paraId="583420AC"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AMBOASARY SUD</w:t>
            </w:r>
          </w:p>
        </w:tc>
        <w:tc>
          <w:tcPr>
            <w:tcW w:w="3500" w:type="dxa"/>
            <w:tcBorders>
              <w:top w:val="nil"/>
              <w:left w:val="nil"/>
              <w:bottom w:val="single" w:sz="8" w:space="0" w:color="auto"/>
              <w:right w:val="single" w:sz="8" w:space="0" w:color="auto"/>
            </w:tcBorders>
            <w:shd w:val="clear" w:color="auto" w:fill="auto"/>
            <w:noWrap/>
            <w:vAlign w:val="center"/>
            <w:hideMark/>
          </w:tcPr>
          <w:p w14:paraId="62D643D8"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TOMBOARIVO</w:t>
            </w:r>
          </w:p>
        </w:tc>
        <w:tc>
          <w:tcPr>
            <w:tcW w:w="2620" w:type="dxa"/>
            <w:tcBorders>
              <w:top w:val="nil"/>
              <w:left w:val="nil"/>
              <w:bottom w:val="single" w:sz="8" w:space="0" w:color="auto"/>
              <w:right w:val="single" w:sz="8" w:space="0" w:color="auto"/>
            </w:tcBorders>
            <w:shd w:val="clear" w:color="auto" w:fill="auto"/>
            <w:noWrap/>
            <w:vAlign w:val="center"/>
            <w:hideMark/>
          </w:tcPr>
          <w:p w14:paraId="50F59BBF" w14:textId="77777777" w:rsidR="005604AD" w:rsidRPr="005604AD" w:rsidRDefault="005604AD" w:rsidP="005604AD">
            <w:pPr>
              <w:spacing w:after="0" w:line="240" w:lineRule="auto"/>
              <w:jc w:val="right"/>
              <w:rPr>
                <w:rFonts w:ascii="Calibri" w:eastAsia="Times New Roman" w:hAnsi="Calibri" w:cs="Calibri"/>
                <w:color w:val="000000"/>
                <w:lang w:eastAsia="fr-FR"/>
              </w:rPr>
            </w:pPr>
            <w:r w:rsidRPr="005604AD">
              <w:rPr>
                <w:rFonts w:ascii="Calibri" w:eastAsia="Times New Roman" w:hAnsi="Calibri" w:cs="Calibri"/>
                <w:color w:val="000000"/>
                <w:lang w:eastAsia="fr-FR"/>
              </w:rPr>
              <w:t>390</w:t>
            </w:r>
          </w:p>
        </w:tc>
      </w:tr>
      <w:tr w:rsidR="005604AD" w:rsidRPr="005604AD" w14:paraId="530A20CD" w14:textId="77777777" w:rsidTr="005604AD">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2A090EC1" w14:textId="77777777" w:rsidR="005604AD" w:rsidRPr="005604AD" w:rsidRDefault="005604AD" w:rsidP="005604AD">
            <w:pPr>
              <w:spacing w:after="0" w:line="240" w:lineRule="auto"/>
              <w:rPr>
                <w:rFonts w:ascii="Calibri" w:eastAsia="Times New Roman" w:hAnsi="Calibri" w:cs="Calibri"/>
                <w:b/>
                <w:bCs/>
                <w:color w:val="000000"/>
                <w:lang w:eastAsia="fr-FR"/>
              </w:rPr>
            </w:pPr>
          </w:p>
        </w:tc>
        <w:tc>
          <w:tcPr>
            <w:tcW w:w="2120" w:type="dxa"/>
            <w:tcBorders>
              <w:top w:val="nil"/>
              <w:left w:val="nil"/>
              <w:bottom w:val="single" w:sz="8" w:space="0" w:color="auto"/>
              <w:right w:val="single" w:sz="8" w:space="0" w:color="auto"/>
            </w:tcBorders>
            <w:shd w:val="clear" w:color="auto" w:fill="auto"/>
            <w:noWrap/>
            <w:vAlign w:val="center"/>
            <w:hideMark/>
          </w:tcPr>
          <w:p w14:paraId="3887C1E1"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AMBOASARY SUD</w:t>
            </w:r>
          </w:p>
        </w:tc>
        <w:tc>
          <w:tcPr>
            <w:tcW w:w="3500" w:type="dxa"/>
            <w:tcBorders>
              <w:top w:val="nil"/>
              <w:left w:val="nil"/>
              <w:bottom w:val="single" w:sz="8" w:space="0" w:color="auto"/>
              <w:right w:val="single" w:sz="8" w:space="0" w:color="auto"/>
            </w:tcBorders>
            <w:shd w:val="clear" w:color="auto" w:fill="auto"/>
            <w:noWrap/>
            <w:vAlign w:val="center"/>
            <w:hideMark/>
          </w:tcPr>
          <w:p w14:paraId="4B259E51"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EBELO</w:t>
            </w:r>
          </w:p>
        </w:tc>
        <w:tc>
          <w:tcPr>
            <w:tcW w:w="2620" w:type="dxa"/>
            <w:tcBorders>
              <w:top w:val="nil"/>
              <w:left w:val="nil"/>
              <w:bottom w:val="single" w:sz="8" w:space="0" w:color="auto"/>
              <w:right w:val="single" w:sz="8" w:space="0" w:color="auto"/>
            </w:tcBorders>
            <w:shd w:val="clear" w:color="auto" w:fill="auto"/>
            <w:noWrap/>
            <w:vAlign w:val="center"/>
            <w:hideMark/>
          </w:tcPr>
          <w:p w14:paraId="7D37717F" w14:textId="77777777" w:rsidR="005604AD" w:rsidRPr="005604AD" w:rsidRDefault="005604AD" w:rsidP="005604AD">
            <w:pPr>
              <w:spacing w:after="0" w:line="240" w:lineRule="auto"/>
              <w:jc w:val="right"/>
              <w:rPr>
                <w:rFonts w:ascii="Calibri" w:eastAsia="Times New Roman" w:hAnsi="Calibri" w:cs="Calibri"/>
                <w:color w:val="000000"/>
                <w:lang w:eastAsia="fr-FR"/>
              </w:rPr>
            </w:pPr>
            <w:r w:rsidRPr="005604AD">
              <w:rPr>
                <w:rFonts w:ascii="Calibri" w:eastAsia="Times New Roman" w:hAnsi="Calibri" w:cs="Calibri"/>
                <w:color w:val="000000"/>
                <w:lang w:eastAsia="fr-FR"/>
              </w:rPr>
              <w:t>1 375</w:t>
            </w:r>
          </w:p>
        </w:tc>
      </w:tr>
      <w:tr w:rsidR="005604AD" w:rsidRPr="005604AD" w14:paraId="029DA2C7" w14:textId="77777777" w:rsidTr="005604AD">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4699487E" w14:textId="77777777" w:rsidR="005604AD" w:rsidRPr="005604AD" w:rsidRDefault="005604AD" w:rsidP="005604AD">
            <w:pPr>
              <w:spacing w:after="0" w:line="240" w:lineRule="auto"/>
              <w:rPr>
                <w:rFonts w:ascii="Calibri" w:eastAsia="Times New Roman" w:hAnsi="Calibri" w:cs="Calibri"/>
                <w:b/>
                <w:bCs/>
                <w:color w:val="000000"/>
                <w:lang w:eastAsia="fr-FR"/>
              </w:rPr>
            </w:pPr>
          </w:p>
        </w:tc>
        <w:tc>
          <w:tcPr>
            <w:tcW w:w="2120" w:type="dxa"/>
            <w:tcBorders>
              <w:top w:val="nil"/>
              <w:left w:val="nil"/>
              <w:bottom w:val="single" w:sz="8" w:space="0" w:color="auto"/>
              <w:right w:val="single" w:sz="8" w:space="0" w:color="auto"/>
            </w:tcBorders>
            <w:shd w:val="clear" w:color="auto" w:fill="auto"/>
            <w:noWrap/>
            <w:vAlign w:val="center"/>
            <w:hideMark/>
          </w:tcPr>
          <w:p w14:paraId="017ED275"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AMBOASARY SUD</w:t>
            </w:r>
          </w:p>
        </w:tc>
        <w:tc>
          <w:tcPr>
            <w:tcW w:w="3500" w:type="dxa"/>
            <w:tcBorders>
              <w:top w:val="nil"/>
              <w:left w:val="nil"/>
              <w:bottom w:val="single" w:sz="8" w:space="0" w:color="auto"/>
              <w:right w:val="single" w:sz="8" w:space="0" w:color="auto"/>
            </w:tcBorders>
            <w:shd w:val="clear" w:color="auto" w:fill="auto"/>
            <w:noWrap/>
            <w:vAlign w:val="center"/>
            <w:hideMark/>
          </w:tcPr>
          <w:p w14:paraId="795C8D52"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MAROTSIRAKA</w:t>
            </w:r>
          </w:p>
        </w:tc>
        <w:tc>
          <w:tcPr>
            <w:tcW w:w="2620" w:type="dxa"/>
            <w:tcBorders>
              <w:top w:val="nil"/>
              <w:left w:val="nil"/>
              <w:bottom w:val="single" w:sz="8" w:space="0" w:color="auto"/>
              <w:right w:val="single" w:sz="8" w:space="0" w:color="auto"/>
            </w:tcBorders>
            <w:shd w:val="clear" w:color="auto" w:fill="auto"/>
            <w:noWrap/>
            <w:vAlign w:val="center"/>
            <w:hideMark/>
          </w:tcPr>
          <w:p w14:paraId="6EA6732E" w14:textId="77777777" w:rsidR="005604AD" w:rsidRPr="005604AD" w:rsidRDefault="005604AD" w:rsidP="005604AD">
            <w:pPr>
              <w:spacing w:after="0" w:line="240" w:lineRule="auto"/>
              <w:jc w:val="right"/>
              <w:rPr>
                <w:rFonts w:ascii="Calibri" w:eastAsia="Times New Roman" w:hAnsi="Calibri" w:cs="Calibri"/>
                <w:color w:val="000000"/>
                <w:lang w:eastAsia="fr-FR"/>
              </w:rPr>
            </w:pPr>
            <w:r w:rsidRPr="005604AD">
              <w:rPr>
                <w:rFonts w:ascii="Calibri" w:eastAsia="Times New Roman" w:hAnsi="Calibri" w:cs="Calibri"/>
                <w:color w:val="000000"/>
                <w:lang w:eastAsia="fr-FR"/>
              </w:rPr>
              <w:t>1 255</w:t>
            </w:r>
          </w:p>
        </w:tc>
      </w:tr>
      <w:tr w:rsidR="005604AD" w:rsidRPr="005604AD" w14:paraId="7393D416" w14:textId="77777777" w:rsidTr="005604AD">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747A5188" w14:textId="77777777" w:rsidR="005604AD" w:rsidRPr="005604AD" w:rsidRDefault="005604AD" w:rsidP="005604AD">
            <w:pPr>
              <w:spacing w:after="0" w:line="240" w:lineRule="auto"/>
              <w:rPr>
                <w:rFonts w:ascii="Calibri" w:eastAsia="Times New Roman" w:hAnsi="Calibri" w:cs="Calibri"/>
                <w:b/>
                <w:bCs/>
                <w:color w:val="000000"/>
                <w:lang w:eastAsia="fr-FR"/>
              </w:rPr>
            </w:pPr>
          </w:p>
        </w:tc>
        <w:tc>
          <w:tcPr>
            <w:tcW w:w="5620" w:type="dxa"/>
            <w:gridSpan w:val="2"/>
            <w:tcBorders>
              <w:top w:val="single" w:sz="8" w:space="0" w:color="auto"/>
              <w:left w:val="nil"/>
              <w:bottom w:val="single" w:sz="8" w:space="0" w:color="auto"/>
              <w:right w:val="single" w:sz="8" w:space="0" w:color="000000"/>
            </w:tcBorders>
            <w:shd w:val="clear" w:color="000000" w:fill="FFFF00"/>
            <w:noWrap/>
            <w:vAlign w:val="center"/>
            <w:hideMark/>
          </w:tcPr>
          <w:p w14:paraId="1396B2D1" w14:textId="77777777" w:rsidR="005604AD" w:rsidRPr="005604AD" w:rsidRDefault="005604AD" w:rsidP="005604AD">
            <w:pPr>
              <w:spacing w:after="0" w:line="240" w:lineRule="auto"/>
              <w:jc w:val="center"/>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TOTAL LOT 4</w:t>
            </w:r>
          </w:p>
        </w:tc>
        <w:tc>
          <w:tcPr>
            <w:tcW w:w="2620" w:type="dxa"/>
            <w:tcBorders>
              <w:top w:val="nil"/>
              <w:left w:val="nil"/>
              <w:bottom w:val="single" w:sz="8" w:space="0" w:color="auto"/>
              <w:right w:val="single" w:sz="8" w:space="0" w:color="auto"/>
            </w:tcBorders>
            <w:shd w:val="clear" w:color="000000" w:fill="FFFF00"/>
            <w:noWrap/>
            <w:vAlign w:val="center"/>
            <w:hideMark/>
          </w:tcPr>
          <w:p w14:paraId="1756AF68" w14:textId="77777777" w:rsidR="005604AD" w:rsidRPr="005604AD" w:rsidRDefault="005604AD" w:rsidP="005604AD">
            <w:pPr>
              <w:spacing w:after="0" w:line="240" w:lineRule="auto"/>
              <w:jc w:val="right"/>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3 020</w:t>
            </w:r>
          </w:p>
        </w:tc>
      </w:tr>
      <w:tr w:rsidR="005604AD" w:rsidRPr="005604AD" w14:paraId="199D2982" w14:textId="77777777" w:rsidTr="005604AD">
        <w:trPr>
          <w:trHeight w:val="300"/>
        </w:trPr>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3C4FC0" w14:textId="77777777" w:rsidR="005604AD" w:rsidRPr="005604AD" w:rsidRDefault="005604AD" w:rsidP="005604AD">
            <w:pPr>
              <w:spacing w:after="0" w:line="240" w:lineRule="auto"/>
              <w:jc w:val="center"/>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5</w:t>
            </w:r>
          </w:p>
        </w:tc>
        <w:tc>
          <w:tcPr>
            <w:tcW w:w="2120" w:type="dxa"/>
            <w:tcBorders>
              <w:top w:val="nil"/>
              <w:left w:val="nil"/>
              <w:bottom w:val="single" w:sz="8" w:space="0" w:color="auto"/>
              <w:right w:val="single" w:sz="8" w:space="0" w:color="auto"/>
            </w:tcBorders>
            <w:shd w:val="clear" w:color="auto" w:fill="auto"/>
            <w:noWrap/>
            <w:vAlign w:val="center"/>
            <w:hideMark/>
          </w:tcPr>
          <w:p w14:paraId="69CC20AF"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AMBOVOMBE</w:t>
            </w:r>
          </w:p>
        </w:tc>
        <w:tc>
          <w:tcPr>
            <w:tcW w:w="3500" w:type="dxa"/>
            <w:tcBorders>
              <w:top w:val="nil"/>
              <w:left w:val="nil"/>
              <w:bottom w:val="single" w:sz="8" w:space="0" w:color="auto"/>
              <w:right w:val="single" w:sz="8" w:space="0" w:color="auto"/>
            </w:tcBorders>
            <w:shd w:val="clear" w:color="auto" w:fill="auto"/>
            <w:noWrap/>
            <w:vAlign w:val="center"/>
            <w:hideMark/>
          </w:tcPr>
          <w:p w14:paraId="570ED2A8"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ANDRAGNANIVO</w:t>
            </w:r>
          </w:p>
        </w:tc>
        <w:tc>
          <w:tcPr>
            <w:tcW w:w="2620" w:type="dxa"/>
            <w:tcBorders>
              <w:top w:val="nil"/>
              <w:left w:val="nil"/>
              <w:bottom w:val="single" w:sz="8" w:space="0" w:color="auto"/>
              <w:right w:val="single" w:sz="8" w:space="0" w:color="auto"/>
            </w:tcBorders>
            <w:shd w:val="clear" w:color="auto" w:fill="auto"/>
            <w:noWrap/>
            <w:vAlign w:val="center"/>
            <w:hideMark/>
          </w:tcPr>
          <w:p w14:paraId="6EB46540" w14:textId="77777777" w:rsidR="005604AD" w:rsidRPr="005604AD" w:rsidRDefault="005604AD" w:rsidP="005604AD">
            <w:pPr>
              <w:spacing w:after="0" w:line="240" w:lineRule="auto"/>
              <w:jc w:val="right"/>
              <w:rPr>
                <w:rFonts w:ascii="Calibri" w:eastAsia="Times New Roman" w:hAnsi="Calibri" w:cs="Calibri"/>
                <w:color w:val="000000"/>
                <w:lang w:eastAsia="fr-FR"/>
              </w:rPr>
            </w:pPr>
            <w:r w:rsidRPr="005604AD">
              <w:rPr>
                <w:rFonts w:ascii="Calibri" w:eastAsia="Times New Roman" w:hAnsi="Calibri" w:cs="Calibri"/>
                <w:color w:val="000000"/>
                <w:lang w:eastAsia="fr-FR"/>
              </w:rPr>
              <w:t>240</w:t>
            </w:r>
          </w:p>
        </w:tc>
      </w:tr>
      <w:tr w:rsidR="005604AD" w:rsidRPr="005604AD" w14:paraId="084FD6A6" w14:textId="77777777" w:rsidTr="005604AD">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3D4E3160" w14:textId="77777777" w:rsidR="005604AD" w:rsidRPr="005604AD" w:rsidRDefault="005604AD" w:rsidP="005604AD">
            <w:pPr>
              <w:spacing w:after="0" w:line="240" w:lineRule="auto"/>
              <w:rPr>
                <w:rFonts w:ascii="Calibri" w:eastAsia="Times New Roman" w:hAnsi="Calibri" w:cs="Calibri"/>
                <w:b/>
                <w:bCs/>
                <w:color w:val="000000"/>
                <w:lang w:eastAsia="fr-FR"/>
              </w:rPr>
            </w:pPr>
          </w:p>
        </w:tc>
        <w:tc>
          <w:tcPr>
            <w:tcW w:w="2120" w:type="dxa"/>
            <w:tcBorders>
              <w:top w:val="nil"/>
              <w:left w:val="nil"/>
              <w:bottom w:val="single" w:sz="8" w:space="0" w:color="auto"/>
              <w:right w:val="single" w:sz="8" w:space="0" w:color="auto"/>
            </w:tcBorders>
            <w:shd w:val="clear" w:color="auto" w:fill="auto"/>
            <w:noWrap/>
            <w:vAlign w:val="center"/>
            <w:hideMark/>
          </w:tcPr>
          <w:p w14:paraId="7BC8FED9"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AMBOVOMBE</w:t>
            </w:r>
          </w:p>
        </w:tc>
        <w:tc>
          <w:tcPr>
            <w:tcW w:w="3500" w:type="dxa"/>
            <w:tcBorders>
              <w:top w:val="nil"/>
              <w:left w:val="nil"/>
              <w:bottom w:val="single" w:sz="8" w:space="0" w:color="auto"/>
              <w:right w:val="single" w:sz="8" w:space="0" w:color="auto"/>
            </w:tcBorders>
            <w:shd w:val="clear" w:color="auto" w:fill="auto"/>
            <w:noWrap/>
            <w:vAlign w:val="center"/>
            <w:hideMark/>
          </w:tcPr>
          <w:p w14:paraId="68E5B5E7"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JAFARO</w:t>
            </w:r>
          </w:p>
        </w:tc>
        <w:tc>
          <w:tcPr>
            <w:tcW w:w="2620" w:type="dxa"/>
            <w:tcBorders>
              <w:top w:val="nil"/>
              <w:left w:val="nil"/>
              <w:bottom w:val="single" w:sz="8" w:space="0" w:color="auto"/>
              <w:right w:val="single" w:sz="8" w:space="0" w:color="auto"/>
            </w:tcBorders>
            <w:shd w:val="clear" w:color="auto" w:fill="auto"/>
            <w:noWrap/>
            <w:vAlign w:val="center"/>
            <w:hideMark/>
          </w:tcPr>
          <w:p w14:paraId="4F804E7C" w14:textId="77777777" w:rsidR="005604AD" w:rsidRPr="005604AD" w:rsidRDefault="005604AD" w:rsidP="005604AD">
            <w:pPr>
              <w:spacing w:after="0" w:line="240" w:lineRule="auto"/>
              <w:jc w:val="right"/>
              <w:rPr>
                <w:rFonts w:ascii="Calibri" w:eastAsia="Times New Roman" w:hAnsi="Calibri" w:cs="Calibri"/>
                <w:color w:val="000000"/>
                <w:lang w:eastAsia="fr-FR"/>
              </w:rPr>
            </w:pPr>
            <w:r w:rsidRPr="005604AD">
              <w:rPr>
                <w:rFonts w:ascii="Calibri" w:eastAsia="Times New Roman" w:hAnsi="Calibri" w:cs="Calibri"/>
                <w:color w:val="000000"/>
                <w:lang w:eastAsia="fr-FR"/>
              </w:rPr>
              <w:t>2 005</w:t>
            </w:r>
          </w:p>
        </w:tc>
      </w:tr>
      <w:tr w:rsidR="005604AD" w:rsidRPr="005604AD" w14:paraId="7A788336" w14:textId="77777777" w:rsidTr="005604AD">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79EA4B7C" w14:textId="77777777" w:rsidR="005604AD" w:rsidRPr="005604AD" w:rsidRDefault="005604AD" w:rsidP="005604AD">
            <w:pPr>
              <w:spacing w:after="0" w:line="240" w:lineRule="auto"/>
              <w:rPr>
                <w:rFonts w:ascii="Calibri" w:eastAsia="Times New Roman" w:hAnsi="Calibri" w:cs="Calibri"/>
                <w:b/>
                <w:bCs/>
                <w:color w:val="000000"/>
                <w:lang w:eastAsia="fr-FR"/>
              </w:rPr>
            </w:pPr>
          </w:p>
        </w:tc>
        <w:tc>
          <w:tcPr>
            <w:tcW w:w="5620" w:type="dxa"/>
            <w:gridSpan w:val="2"/>
            <w:tcBorders>
              <w:top w:val="single" w:sz="8" w:space="0" w:color="auto"/>
              <w:left w:val="nil"/>
              <w:bottom w:val="single" w:sz="8" w:space="0" w:color="auto"/>
              <w:right w:val="single" w:sz="8" w:space="0" w:color="000000"/>
            </w:tcBorders>
            <w:shd w:val="clear" w:color="000000" w:fill="FFFF00"/>
            <w:noWrap/>
            <w:vAlign w:val="center"/>
            <w:hideMark/>
          </w:tcPr>
          <w:p w14:paraId="2C5EC231" w14:textId="77777777" w:rsidR="005604AD" w:rsidRPr="005604AD" w:rsidRDefault="005604AD" w:rsidP="005604AD">
            <w:pPr>
              <w:spacing w:after="0" w:line="240" w:lineRule="auto"/>
              <w:jc w:val="center"/>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TOTAL LOT 5</w:t>
            </w:r>
          </w:p>
        </w:tc>
        <w:tc>
          <w:tcPr>
            <w:tcW w:w="2620" w:type="dxa"/>
            <w:tcBorders>
              <w:top w:val="nil"/>
              <w:left w:val="nil"/>
              <w:bottom w:val="single" w:sz="8" w:space="0" w:color="auto"/>
              <w:right w:val="single" w:sz="8" w:space="0" w:color="auto"/>
            </w:tcBorders>
            <w:shd w:val="clear" w:color="000000" w:fill="FFFF00"/>
            <w:noWrap/>
            <w:vAlign w:val="center"/>
            <w:hideMark/>
          </w:tcPr>
          <w:p w14:paraId="4A4CAC3D" w14:textId="77777777" w:rsidR="005604AD" w:rsidRPr="005604AD" w:rsidRDefault="005604AD" w:rsidP="005604AD">
            <w:pPr>
              <w:spacing w:after="0" w:line="240" w:lineRule="auto"/>
              <w:jc w:val="right"/>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2 245</w:t>
            </w:r>
          </w:p>
        </w:tc>
      </w:tr>
      <w:tr w:rsidR="005604AD" w:rsidRPr="005604AD" w14:paraId="5F34A689" w14:textId="77777777" w:rsidTr="005604AD">
        <w:trPr>
          <w:trHeight w:val="300"/>
        </w:trPr>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C4EB3C3" w14:textId="77777777" w:rsidR="005604AD" w:rsidRPr="005604AD" w:rsidRDefault="005604AD" w:rsidP="005604AD">
            <w:pPr>
              <w:spacing w:after="0" w:line="240" w:lineRule="auto"/>
              <w:jc w:val="center"/>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6</w:t>
            </w:r>
          </w:p>
        </w:tc>
        <w:tc>
          <w:tcPr>
            <w:tcW w:w="2120" w:type="dxa"/>
            <w:tcBorders>
              <w:top w:val="nil"/>
              <w:left w:val="nil"/>
              <w:bottom w:val="single" w:sz="8" w:space="0" w:color="auto"/>
              <w:right w:val="single" w:sz="8" w:space="0" w:color="auto"/>
            </w:tcBorders>
            <w:shd w:val="clear" w:color="auto" w:fill="auto"/>
            <w:noWrap/>
            <w:vAlign w:val="center"/>
            <w:hideMark/>
          </w:tcPr>
          <w:p w14:paraId="7253377F"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AMBOVOMBE</w:t>
            </w:r>
          </w:p>
        </w:tc>
        <w:tc>
          <w:tcPr>
            <w:tcW w:w="3500" w:type="dxa"/>
            <w:tcBorders>
              <w:top w:val="nil"/>
              <w:left w:val="nil"/>
              <w:bottom w:val="single" w:sz="8" w:space="0" w:color="auto"/>
              <w:right w:val="single" w:sz="8" w:space="0" w:color="auto"/>
            </w:tcBorders>
            <w:shd w:val="clear" w:color="auto" w:fill="auto"/>
            <w:noWrap/>
            <w:vAlign w:val="center"/>
            <w:hideMark/>
          </w:tcPr>
          <w:p w14:paraId="7D85067C"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IMANOMBO</w:t>
            </w:r>
          </w:p>
        </w:tc>
        <w:tc>
          <w:tcPr>
            <w:tcW w:w="2620" w:type="dxa"/>
            <w:tcBorders>
              <w:top w:val="nil"/>
              <w:left w:val="nil"/>
              <w:bottom w:val="single" w:sz="8" w:space="0" w:color="auto"/>
              <w:right w:val="single" w:sz="8" w:space="0" w:color="auto"/>
            </w:tcBorders>
            <w:shd w:val="clear" w:color="auto" w:fill="auto"/>
            <w:noWrap/>
            <w:vAlign w:val="center"/>
            <w:hideMark/>
          </w:tcPr>
          <w:p w14:paraId="7356ACEB" w14:textId="77777777" w:rsidR="005604AD" w:rsidRPr="005604AD" w:rsidRDefault="005604AD" w:rsidP="005604AD">
            <w:pPr>
              <w:spacing w:after="0" w:line="240" w:lineRule="auto"/>
              <w:jc w:val="right"/>
              <w:rPr>
                <w:rFonts w:ascii="Calibri" w:eastAsia="Times New Roman" w:hAnsi="Calibri" w:cs="Calibri"/>
                <w:color w:val="000000"/>
                <w:lang w:eastAsia="fr-FR"/>
              </w:rPr>
            </w:pPr>
            <w:r w:rsidRPr="005604AD">
              <w:rPr>
                <w:rFonts w:ascii="Calibri" w:eastAsia="Times New Roman" w:hAnsi="Calibri" w:cs="Calibri"/>
                <w:color w:val="000000"/>
                <w:lang w:eastAsia="fr-FR"/>
              </w:rPr>
              <w:t>1 310</w:t>
            </w:r>
          </w:p>
        </w:tc>
      </w:tr>
      <w:tr w:rsidR="005604AD" w:rsidRPr="005604AD" w14:paraId="6A81FE1D" w14:textId="77777777" w:rsidTr="005604AD">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01E5B6A8" w14:textId="77777777" w:rsidR="005604AD" w:rsidRPr="005604AD" w:rsidRDefault="005604AD" w:rsidP="005604AD">
            <w:pPr>
              <w:spacing w:after="0" w:line="240" w:lineRule="auto"/>
              <w:rPr>
                <w:rFonts w:ascii="Calibri" w:eastAsia="Times New Roman" w:hAnsi="Calibri" w:cs="Calibri"/>
                <w:b/>
                <w:bCs/>
                <w:color w:val="000000"/>
                <w:lang w:eastAsia="fr-FR"/>
              </w:rPr>
            </w:pPr>
          </w:p>
        </w:tc>
        <w:tc>
          <w:tcPr>
            <w:tcW w:w="2120" w:type="dxa"/>
            <w:tcBorders>
              <w:top w:val="nil"/>
              <w:left w:val="nil"/>
              <w:bottom w:val="single" w:sz="8" w:space="0" w:color="auto"/>
              <w:right w:val="single" w:sz="8" w:space="0" w:color="auto"/>
            </w:tcBorders>
            <w:shd w:val="clear" w:color="auto" w:fill="auto"/>
            <w:noWrap/>
            <w:vAlign w:val="center"/>
            <w:hideMark/>
          </w:tcPr>
          <w:p w14:paraId="649CF92F"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AMBOVOMBE</w:t>
            </w:r>
          </w:p>
        </w:tc>
        <w:tc>
          <w:tcPr>
            <w:tcW w:w="3500" w:type="dxa"/>
            <w:tcBorders>
              <w:top w:val="nil"/>
              <w:left w:val="nil"/>
              <w:bottom w:val="single" w:sz="8" w:space="0" w:color="auto"/>
              <w:right w:val="single" w:sz="8" w:space="0" w:color="auto"/>
            </w:tcBorders>
            <w:shd w:val="clear" w:color="auto" w:fill="auto"/>
            <w:noWrap/>
            <w:vAlign w:val="center"/>
            <w:hideMark/>
          </w:tcPr>
          <w:p w14:paraId="75107C14" w14:textId="77777777" w:rsidR="005604AD" w:rsidRPr="005604AD" w:rsidRDefault="005604AD" w:rsidP="005604AD">
            <w:pPr>
              <w:spacing w:after="0" w:line="240" w:lineRule="auto"/>
              <w:rPr>
                <w:rFonts w:ascii="Calibri" w:eastAsia="Times New Roman" w:hAnsi="Calibri" w:cs="Calibri"/>
                <w:color w:val="000000"/>
                <w:lang w:eastAsia="fr-FR"/>
              </w:rPr>
            </w:pPr>
            <w:r w:rsidRPr="005604AD">
              <w:rPr>
                <w:rFonts w:ascii="Calibri" w:eastAsia="Times New Roman" w:hAnsi="Calibri" w:cs="Calibri"/>
                <w:color w:val="000000"/>
                <w:lang w:eastAsia="fr-FR"/>
              </w:rPr>
              <w:t>ANDOHARANO AMBINAGNY</w:t>
            </w:r>
          </w:p>
        </w:tc>
        <w:tc>
          <w:tcPr>
            <w:tcW w:w="2620" w:type="dxa"/>
            <w:tcBorders>
              <w:top w:val="nil"/>
              <w:left w:val="nil"/>
              <w:bottom w:val="single" w:sz="8" w:space="0" w:color="auto"/>
              <w:right w:val="single" w:sz="8" w:space="0" w:color="auto"/>
            </w:tcBorders>
            <w:shd w:val="clear" w:color="auto" w:fill="auto"/>
            <w:noWrap/>
            <w:vAlign w:val="center"/>
            <w:hideMark/>
          </w:tcPr>
          <w:p w14:paraId="147513B7" w14:textId="77777777" w:rsidR="005604AD" w:rsidRPr="005604AD" w:rsidRDefault="005604AD" w:rsidP="005604AD">
            <w:pPr>
              <w:spacing w:after="0" w:line="240" w:lineRule="auto"/>
              <w:jc w:val="right"/>
              <w:rPr>
                <w:rFonts w:ascii="Calibri" w:eastAsia="Times New Roman" w:hAnsi="Calibri" w:cs="Calibri"/>
                <w:color w:val="000000"/>
                <w:lang w:eastAsia="fr-FR"/>
              </w:rPr>
            </w:pPr>
            <w:r w:rsidRPr="005604AD">
              <w:rPr>
                <w:rFonts w:ascii="Calibri" w:eastAsia="Times New Roman" w:hAnsi="Calibri" w:cs="Calibri"/>
                <w:color w:val="000000"/>
                <w:lang w:eastAsia="fr-FR"/>
              </w:rPr>
              <w:t>465</w:t>
            </w:r>
          </w:p>
        </w:tc>
      </w:tr>
      <w:tr w:rsidR="005604AD" w:rsidRPr="005604AD" w14:paraId="28454A2D" w14:textId="77777777" w:rsidTr="005604AD">
        <w:trPr>
          <w:trHeight w:val="300"/>
        </w:trPr>
        <w:tc>
          <w:tcPr>
            <w:tcW w:w="1240" w:type="dxa"/>
            <w:vMerge/>
            <w:tcBorders>
              <w:top w:val="nil"/>
              <w:left w:val="single" w:sz="8" w:space="0" w:color="auto"/>
              <w:bottom w:val="single" w:sz="8" w:space="0" w:color="000000"/>
              <w:right w:val="single" w:sz="8" w:space="0" w:color="auto"/>
            </w:tcBorders>
            <w:vAlign w:val="center"/>
            <w:hideMark/>
          </w:tcPr>
          <w:p w14:paraId="17FE85F0" w14:textId="77777777" w:rsidR="005604AD" w:rsidRPr="005604AD" w:rsidRDefault="005604AD" w:rsidP="005604AD">
            <w:pPr>
              <w:spacing w:after="0" w:line="240" w:lineRule="auto"/>
              <w:rPr>
                <w:rFonts w:ascii="Calibri" w:eastAsia="Times New Roman" w:hAnsi="Calibri" w:cs="Calibri"/>
                <w:b/>
                <w:bCs/>
                <w:color w:val="000000"/>
                <w:lang w:eastAsia="fr-FR"/>
              </w:rPr>
            </w:pPr>
          </w:p>
        </w:tc>
        <w:tc>
          <w:tcPr>
            <w:tcW w:w="5620" w:type="dxa"/>
            <w:gridSpan w:val="2"/>
            <w:tcBorders>
              <w:top w:val="single" w:sz="8" w:space="0" w:color="auto"/>
              <w:left w:val="nil"/>
              <w:bottom w:val="single" w:sz="8" w:space="0" w:color="auto"/>
              <w:right w:val="single" w:sz="8" w:space="0" w:color="000000"/>
            </w:tcBorders>
            <w:shd w:val="clear" w:color="000000" w:fill="FFFF00"/>
            <w:noWrap/>
            <w:vAlign w:val="center"/>
            <w:hideMark/>
          </w:tcPr>
          <w:p w14:paraId="1A651524" w14:textId="77777777" w:rsidR="005604AD" w:rsidRPr="005604AD" w:rsidRDefault="005604AD" w:rsidP="005604AD">
            <w:pPr>
              <w:spacing w:after="0" w:line="240" w:lineRule="auto"/>
              <w:jc w:val="center"/>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TOTAL LOT 6</w:t>
            </w:r>
          </w:p>
        </w:tc>
        <w:tc>
          <w:tcPr>
            <w:tcW w:w="2620" w:type="dxa"/>
            <w:tcBorders>
              <w:top w:val="nil"/>
              <w:left w:val="nil"/>
              <w:bottom w:val="single" w:sz="8" w:space="0" w:color="auto"/>
              <w:right w:val="single" w:sz="8" w:space="0" w:color="auto"/>
            </w:tcBorders>
            <w:shd w:val="clear" w:color="000000" w:fill="FFFF00"/>
            <w:noWrap/>
            <w:vAlign w:val="center"/>
            <w:hideMark/>
          </w:tcPr>
          <w:p w14:paraId="32E8CE76" w14:textId="77777777" w:rsidR="005604AD" w:rsidRPr="005604AD" w:rsidRDefault="005604AD" w:rsidP="005604AD">
            <w:pPr>
              <w:spacing w:after="0" w:line="240" w:lineRule="auto"/>
              <w:jc w:val="right"/>
              <w:rPr>
                <w:rFonts w:ascii="Calibri" w:eastAsia="Times New Roman" w:hAnsi="Calibri" w:cs="Calibri"/>
                <w:b/>
                <w:bCs/>
                <w:color w:val="000000"/>
                <w:lang w:eastAsia="fr-FR"/>
              </w:rPr>
            </w:pPr>
            <w:r w:rsidRPr="005604AD">
              <w:rPr>
                <w:rFonts w:ascii="Calibri" w:eastAsia="Times New Roman" w:hAnsi="Calibri" w:cs="Calibri"/>
                <w:b/>
                <w:bCs/>
                <w:color w:val="000000"/>
                <w:lang w:eastAsia="fr-FR"/>
              </w:rPr>
              <w:t>1 775</w:t>
            </w:r>
          </w:p>
        </w:tc>
      </w:tr>
      <w:tr w:rsidR="005604AD" w:rsidRPr="005604AD" w14:paraId="6DB3F234" w14:textId="77777777" w:rsidTr="005604AD">
        <w:trPr>
          <w:trHeight w:val="420"/>
        </w:trPr>
        <w:tc>
          <w:tcPr>
            <w:tcW w:w="1240" w:type="dxa"/>
            <w:tcBorders>
              <w:top w:val="nil"/>
              <w:left w:val="nil"/>
              <w:bottom w:val="nil"/>
              <w:right w:val="nil"/>
            </w:tcBorders>
            <w:shd w:val="clear" w:color="auto" w:fill="auto"/>
            <w:noWrap/>
            <w:vAlign w:val="bottom"/>
            <w:hideMark/>
          </w:tcPr>
          <w:p w14:paraId="053B7ADD" w14:textId="77777777" w:rsidR="005604AD" w:rsidRPr="005604AD" w:rsidRDefault="005604AD" w:rsidP="005604AD">
            <w:pPr>
              <w:spacing w:after="0" w:line="240" w:lineRule="auto"/>
              <w:jc w:val="right"/>
              <w:rPr>
                <w:rFonts w:ascii="Calibri" w:eastAsia="Times New Roman" w:hAnsi="Calibri" w:cs="Calibri"/>
                <w:b/>
                <w:bCs/>
                <w:color w:val="000000"/>
                <w:lang w:eastAsia="fr-FR"/>
              </w:rPr>
            </w:pPr>
          </w:p>
        </w:tc>
        <w:tc>
          <w:tcPr>
            <w:tcW w:w="2120" w:type="dxa"/>
            <w:tcBorders>
              <w:top w:val="nil"/>
              <w:left w:val="nil"/>
              <w:bottom w:val="nil"/>
              <w:right w:val="nil"/>
            </w:tcBorders>
            <w:shd w:val="clear" w:color="auto" w:fill="auto"/>
            <w:noWrap/>
            <w:vAlign w:val="bottom"/>
            <w:hideMark/>
          </w:tcPr>
          <w:p w14:paraId="55E533F2" w14:textId="77777777" w:rsidR="005604AD" w:rsidRPr="005604AD" w:rsidRDefault="005604AD" w:rsidP="005604AD">
            <w:pPr>
              <w:spacing w:after="0" w:line="240" w:lineRule="auto"/>
              <w:rPr>
                <w:rFonts w:ascii="Times New Roman" w:eastAsia="Times New Roman" w:hAnsi="Times New Roman" w:cs="Times New Roman"/>
                <w:sz w:val="20"/>
                <w:szCs w:val="20"/>
                <w:lang w:eastAsia="fr-FR"/>
              </w:rPr>
            </w:pPr>
          </w:p>
        </w:tc>
        <w:tc>
          <w:tcPr>
            <w:tcW w:w="3500" w:type="dxa"/>
            <w:tcBorders>
              <w:top w:val="nil"/>
              <w:left w:val="nil"/>
              <w:bottom w:val="nil"/>
              <w:right w:val="nil"/>
            </w:tcBorders>
            <w:shd w:val="clear" w:color="auto" w:fill="auto"/>
            <w:noWrap/>
            <w:vAlign w:val="center"/>
            <w:hideMark/>
          </w:tcPr>
          <w:p w14:paraId="5506A594" w14:textId="77777777" w:rsidR="005604AD" w:rsidRPr="005604AD" w:rsidRDefault="005604AD" w:rsidP="005604AD">
            <w:pPr>
              <w:spacing w:after="0" w:line="240" w:lineRule="auto"/>
              <w:rPr>
                <w:rFonts w:ascii="Calibri" w:eastAsia="Times New Roman" w:hAnsi="Calibri" w:cs="Calibri"/>
                <w:b/>
                <w:bCs/>
                <w:color w:val="000000"/>
                <w:sz w:val="32"/>
                <w:szCs w:val="32"/>
                <w:lang w:eastAsia="fr-FR"/>
              </w:rPr>
            </w:pPr>
            <w:r w:rsidRPr="005604AD">
              <w:rPr>
                <w:rFonts w:ascii="Calibri" w:eastAsia="Times New Roman" w:hAnsi="Calibri" w:cs="Calibri"/>
                <w:b/>
                <w:bCs/>
                <w:color w:val="000000"/>
                <w:sz w:val="32"/>
                <w:szCs w:val="32"/>
                <w:lang w:eastAsia="fr-FR"/>
              </w:rPr>
              <w:t>TOTAL DRP</w:t>
            </w:r>
          </w:p>
        </w:tc>
        <w:tc>
          <w:tcPr>
            <w:tcW w:w="2620" w:type="dxa"/>
            <w:tcBorders>
              <w:top w:val="nil"/>
              <w:left w:val="nil"/>
              <w:bottom w:val="nil"/>
              <w:right w:val="nil"/>
            </w:tcBorders>
            <w:shd w:val="clear" w:color="auto" w:fill="auto"/>
            <w:noWrap/>
            <w:vAlign w:val="bottom"/>
            <w:hideMark/>
          </w:tcPr>
          <w:p w14:paraId="7B0AF05C" w14:textId="77777777" w:rsidR="005604AD" w:rsidRPr="005604AD" w:rsidRDefault="005604AD" w:rsidP="005604AD">
            <w:pPr>
              <w:spacing w:after="0" w:line="240" w:lineRule="auto"/>
              <w:jc w:val="right"/>
              <w:rPr>
                <w:rFonts w:ascii="Calibri" w:eastAsia="Times New Roman" w:hAnsi="Calibri" w:cs="Calibri"/>
                <w:b/>
                <w:bCs/>
                <w:color w:val="000000"/>
                <w:sz w:val="32"/>
                <w:szCs w:val="32"/>
                <w:lang w:eastAsia="fr-FR"/>
              </w:rPr>
            </w:pPr>
            <w:r w:rsidRPr="005604AD">
              <w:rPr>
                <w:rFonts w:ascii="Calibri" w:eastAsia="Times New Roman" w:hAnsi="Calibri" w:cs="Calibri"/>
                <w:b/>
                <w:bCs/>
                <w:color w:val="000000"/>
                <w:sz w:val="32"/>
                <w:szCs w:val="32"/>
                <w:lang w:eastAsia="fr-FR"/>
              </w:rPr>
              <w:t>19 000</w:t>
            </w:r>
          </w:p>
        </w:tc>
      </w:tr>
    </w:tbl>
    <w:p w14:paraId="0CA02E82" w14:textId="77777777" w:rsidR="000B262E" w:rsidRPr="00335FAC" w:rsidRDefault="000B262E" w:rsidP="0007191A">
      <w:pPr>
        <w:jc w:val="center"/>
        <w:rPr>
          <w:rFonts w:ascii="Times New Roman" w:hAnsi="Times New Roman" w:cs="Times New Roman"/>
          <w:b/>
          <w:noProof/>
          <w:sz w:val="28"/>
          <w:szCs w:val="28"/>
        </w:rPr>
      </w:pPr>
    </w:p>
    <w:sectPr w:rsidR="000B262E" w:rsidRPr="00335FAC" w:rsidSect="00B95AA1">
      <w:footerReference w:type="default" r:id="rId1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E64CA" w14:textId="77777777" w:rsidR="00E72D10" w:rsidRDefault="00E72D10" w:rsidP="00C36CD9">
      <w:pPr>
        <w:spacing w:after="0" w:line="240" w:lineRule="auto"/>
      </w:pPr>
      <w:r>
        <w:separator/>
      </w:r>
    </w:p>
  </w:endnote>
  <w:endnote w:type="continuationSeparator" w:id="0">
    <w:p w14:paraId="7F4216D9" w14:textId="77777777" w:rsidR="00E72D10" w:rsidRDefault="00E72D10" w:rsidP="00C3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469310"/>
      <w:docPartObj>
        <w:docPartGallery w:val="Page Numbers (Bottom of Page)"/>
        <w:docPartUnique/>
      </w:docPartObj>
    </w:sdtPr>
    <w:sdtEndPr/>
    <w:sdtContent>
      <w:p w14:paraId="72A8F448" w14:textId="77777777" w:rsidR="007925FE" w:rsidRDefault="007925FE">
        <w:pPr>
          <w:pStyle w:val="Pieddepage"/>
          <w:jc w:val="center"/>
        </w:pPr>
        <w:r>
          <w:fldChar w:fldCharType="begin"/>
        </w:r>
        <w:r>
          <w:instrText>PAGE   \* MERGEFORMAT</w:instrText>
        </w:r>
        <w:r>
          <w:fldChar w:fldCharType="separate"/>
        </w:r>
        <w:r w:rsidR="00E72D10">
          <w:rPr>
            <w:noProof/>
          </w:rPr>
          <w:t>1</w:t>
        </w:r>
        <w:r>
          <w:fldChar w:fldCharType="end"/>
        </w:r>
      </w:p>
    </w:sdtContent>
  </w:sdt>
  <w:p w14:paraId="56B06644" w14:textId="77777777" w:rsidR="007925FE" w:rsidRDefault="007925F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4A021" w14:textId="77777777" w:rsidR="00E72D10" w:rsidRDefault="00E72D10" w:rsidP="00C36CD9">
      <w:pPr>
        <w:spacing w:after="0" w:line="240" w:lineRule="auto"/>
      </w:pPr>
      <w:r>
        <w:separator/>
      </w:r>
    </w:p>
  </w:footnote>
  <w:footnote w:type="continuationSeparator" w:id="0">
    <w:p w14:paraId="5DE77E5E" w14:textId="77777777" w:rsidR="00E72D10" w:rsidRDefault="00E72D10" w:rsidP="00C36CD9">
      <w:pPr>
        <w:spacing w:after="0" w:line="240" w:lineRule="auto"/>
      </w:pPr>
      <w:r>
        <w:continuationSeparator/>
      </w:r>
    </w:p>
  </w:footnote>
  <w:footnote w:id="1">
    <w:p w14:paraId="2DBFD764" w14:textId="77777777" w:rsidR="007925FE" w:rsidRPr="00AA1CE3" w:rsidRDefault="007925FE" w:rsidP="00DB0D7A">
      <w:pPr>
        <w:pStyle w:val="Notedebasdepage"/>
        <w:rPr>
          <w:sz w:val="16"/>
          <w:szCs w:val="16"/>
        </w:rPr>
      </w:pPr>
      <w:r>
        <w:rPr>
          <w:rStyle w:val="Appelnotedebasdep"/>
        </w:rPr>
        <w:footnoteRef/>
      </w:r>
      <w:r w:rsidRPr="002E04CF">
        <w:t xml:space="preserve"> </w:t>
      </w:r>
      <w:r w:rsidRPr="00AA1CE3">
        <w:rPr>
          <w:sz w:val="16"/>
          <w:szCs w:val="16"/>
        </w:rPr>
        <w:t>Enfant 0 à 12 ans au moment de l’enregistrement. Une fois prise en charge, l’enfant peut rester dans le programme jusqu’à l’âge de 14 ans tant qu’il est scolarisé en cycle primaire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FCA"/>
    <w:multiLevelType w:val="hybridMultilevel"/>
    <w:tmpl w:val="6CF21732"/>
    <w:lvl w:ilvl="0" w:tplc="D326D8E0">
      <w:start w:val="14"/>
      <w:numFmt w:val="bullet"/>
      <w:lvlText w:val="-"/>
      <w:lvlJc w:val="left"/>
      <w:pPr>
        <w:ind w:left="1080" w:hanging="360"/>
      </w:pPr>
      <w:rPr>
        <w:rFonts w:ascii="Garamond" w:eastAsiaTheme="minorEastAsia" w:hAnsi="Garamond" w:cstheme="minorBidi" w:hint="default"/>
      </w:rPr>
    </w:lvl>
    <w:lvl w:ilvl="1" w:tplc="88327C6A" w:tentative="1">
      <w:start w:val="1"/>
      <w:numFmt w:val="bullet"/>
      <w:lvlText w:val="o"/>
      <w:lvlJc w:val="left"/>
      <w:pPr>
        <w:ind w:left="1800" w:hanging="360"/>
      </w:pPr>
      <w:rPr>
        <w:rFonts w:ascii="Courier New" w:hAnsi="Courier New" w:cs="Courier New" w:hint="default"/>
      </w:rPr>
    </w:lvl>
    <w:lvl w:ilvl="2" w:tplc="4BD20C92" w:tentative="1">
      <w:start w:val="1"/>
      <w:numFmt w:val="bullet"/>
      <w:lvlText w:val=""/>
      <w:lvlJc w:val="left"/>
      <w:pPr>
        <w:ind w:left="2520" w:hanging="360"/>
      </w:pPr>
      <w:rPr>
        <w:rFonts w:ascii="Wingdings" w:hAnsi="Wingdings" w:hint="default"/>
      </w:rPr>
    </w:lvl>
    <w:lvl w:ilvl="3" w:tplc="878A38A0" w:tentative="1">
      <w:start w:val="1"/>
      <w:numFmt w:val="bullet"/>
      <w:lvlText w:val=""/>
      <w:lvlJc w:val="left"/>
      <w:pPr>
        <w:ind w:left="3240" w:hanging="360"/>
      </w:pPr>
      <w:rPr>
        <w:rFonts w:ascii="Symbol" w:hAnsi="Symbol" w:hint="default"/>
      </w:rPr>
    </w:lvl>
    <w:lvl w:ilvl="4" w:tplc="9C68D0C8" w:tentative="1">
      <w:start w:val="1"/>
      <w:numFmt w:val="bullet"/>
      <w:lvlText w:val="o"/>
      <w:lvlJc w:val="left"/>
      <w:pPr>
        <w:ind w:left="3960" w:hanging="360"/>
      </w:pPr>
      <w:rPr>
        <w:rFonts w:ascii="Courier New" w:hAnsi="Courier New" w:cs="Courier New" w:hint="default"/>
      </w:rPr>
    </w:lvl>
    <w:lvl w:ilvl="5" w:tplc="0ADE46F2" w:tentative="1">
      <w:start w:val="1"/>
      <w:numFmt w:val="bullet"/>
      <w:lvlText w:val=""/>
      <w:lvlJc w:val="left"/>
      <w:pPr>
        <w:ind w:left="4680" w:hanging="360"/>
      </w:pPr>
      <w:rPr>
        <w:rFonts w:ascii="Wingdings" w:hAnsi="Wingdings" w:hint="default"/>
      </w:rPr>
    </w:lvl>
    <w:lvl w:ilvl="6" w:tplc="061CAFFA" w:tentative="1">
      <w:start w:val="1"/>
      <w:numFmt w:val="bullet"/>
      <w:lvlText w:val=""/>
      <w:lvlJc w:val="left"/>
      <w:pPr>
        <w:ind w:left="5400" w:hanging="360"/>
      </w:pPr>
      <w:rPr>
        <w:rFonts w:ascii="Symbol" w:hAnsi="Symbol" w:hint="default"/>
      </w:rPr>
    </w:lvl>
    <w:lvl w:ilvl="7" w:tplc="BCA0F1D2" w:tentative="1">
      <w:start w:val="1"/>
      <w:numFmt w:val="bullet"/>
      <w:lvlText w:val="o"/>
      <w:lvlJc w:val="left"/>
      <w:pPr>
        <w:ind w:left="6120" w:hanging="360"/>
      </w:pPr>
      <w:rPr>
        <w:rFonts w:ascii="Courier New" w:hAnsi="Courier New" w:cs="Courier New" w:hint="default"/>
      </w:rPr>
    </w:lvl>
    <w:lvl w:ilvl="8" w:tplc="B5C2473A" w:tentative="1">
      <w:start w:val="1"/>
      <w:numFmt w:val="bullet"/>
      <w:lvlText w:val=""/>
      <w:lvlJc w:val="left"/>
      <w:pPr>
        <w:ind w:left="6840" w:hanging="360"/>
      </w:pPr>
      <w:rPr>
        <w:rFonts w:ascii="Wingdings" w:hAnsi="Wingdings" w:hint="default"/>
      </w:rPr>
    </w:lvl>
  </w:abstractNum>
  <w:abstractNum w:abstractNumId="1">
    <w:nsid w:val="04CF2DB7"/>
    <w:multiLevelType w:val="hybridMultilevel"/>
    <w:tmpl w:val="03EE0FBE"/>
    <w:lvl w:ilvl="0" w:tplc="0C9051FE">
      <w:numFmt w:val="bullet"/>
      <w:lvlText w:val="-"/>
      <w:lvlJc w:val="left"/>
      <w:pPr>
        <w:ind w:left="644" w:hanging="360"/>
      </w:pPr>
      <w:rPr>
        <w:rFonts w:ascii="Cambria" w:eastAsia="MS Mincho" w:hAnsi="Cambri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055E159C"/>
    <w:multiLevelType w:val="hybridMultilevel"/>
    <w:tmpl w:val="5688214A"/>
    <w:lvl w:ilvl="0" w:tplc="4EC8B9B2">
      <w:start w:val="1"/>
      <w:numFmt w:val="bullet"/>
      <w:lvlText w:val="o"/>
      <w:lvlJc w:val="left"/>
      <w:pPr>
        <w:ind w:left="1429" w:hanging="360"/>
      </w:pPr>
      <w:rPr>
        <w:rFonts w:ascii="Courier New" w:hAnsi="Courier New" w:cs="Courier New" w:hint="default"/>
      </w:rPr>
    </w:lvl>
    <w:lvl w:ilvl="1" w:tplc="541898BC" w:tentative="1">
      <w:start w:val="1"/>
      <w:numFmt w:val="bullet"/>
      <w:lvlText w:val="o"/>
      <w:lvlJc w:val="left"/>
      <w:pPr>
        <w:ind w:left="2149" w:hanging="360"/>
      </w:pPr>
      <w:rPr>
        <w:rFonts w:ascii="Courier New" w:hAnsi="Courier New" w:cs="Courier New" w:hint="default"/>
      </w:rPr>
    </w:lvl>
    <w:lvl w:ilvl="2" w:tplc="0FB62BF4" w:tentative="1">
      <w:start w:val="1"/>
      <w:numFmt w:val="bullet"/>
      <w:lvlText w:val=""/>
      <w:lvlJc w:val="left"/>
      <w:pPr>
        <w:ind w:left="2869" w:hanging="360"/>
      </w:pPr>
      <w:rPr>
        <w:rFonts w:ascii="Wingdings" w:hAnsi="Wingdings" w:hint="default"/>
      </w:rPr>
    </w:lvl>
    <w:lvl w:ilvl="3" w:tplc="B846F486" w:tentative="1">
      <w:start w:val="1"/>
      <w:numFmt w:val="bullet"/>
      <w:lvlText w:val=""/>
      <w:lvlJc w:val="left"/>
      <w:pPr>
        <w:ind w:left="3589" w:hanging="360"/>
      </w:pPr>
      <w:rPr>
        <w:rFonts w:ascii="Symbol" w:hAnsi="Symbol" w:hint="default"/>
      </w:rPr>
    </w:lvl>
    <w:lvl w:ilvl="4" w:tplc="388A66A0" w:tentative="1">
      <w:start w:val="1"/>
      <w:numFmt w:val="bullet"/>
      <w:lvlText w:val="o"/>
      <w:lvlJc w:val="left"/>
      <w:pPr>
        <w:ind w:left="4309" w:hanging="360"/>
      </w:pPr>
      <w:rPr>
        <w:rFonts w:ascii="Courier New" w:hAnsi="Courier New" w:cs="Courier New" w:hint="default"/>
      </w:rPr>
    </w:lvl>
    <w:lvl w:ilvl="5" w:tplc="5DDE75A6" w:tentative="1">
      <w:start w:val="1"/>
      <w:numFmt w:val="bullet"/>
      <w:lvlText w:val=""/>
      <w:lvlJc w:val="left"/>
      <w:pPr>
        <w:ind w:left="5029" w:hanging="360"/>
      </w:pPr>
      <w:rPr>
        <w:rFonts w:ascii="Wingdings" w:hAnsi="Wingdings" w:hint="default"/>
      </w:rPr>
    </w:lvl>
    <w:lvl w:ilvl="6" w:tplc="D76832E8" w:tentative="1">
      <w:start w:val="1"/>
      <w:numFmt w:val="bullet"/>
      <w:lvlText w:val=""/>
      <w:lvlJc w:val="left"/>
      <w:pPr>
        <w:ind w:left="5749" w:hanging="360"/>
      </w:pPr>
      <w:rPr>
        <w:rFonts w:ascii="Symbol" w:hAnsi="Symbol" w:hint="default"/>
      </w:rPr>
    </w:lvl>
    <w:lvl w:ilvl="7" w:tplc="6B4487A2" w:tentative="1">
      <w:start w:val="1"/>
      <w:numFmt w:val="bullet"/>
      <w:lvlText w:val="o"/>
      <w:lvlJc w:val="left"/>
      <w:pPr>
        <w:ind w:left="6469" w:hanging="360"/>
      </w:pPr>
      <w:rPr>
        <w:rFonts w:ascii="Courier New" w:hAnsi="Courier New" w:cs="Courier New" w:hint="default"/>
      </w:rPr>
    </w:lvl>
    <w:lvl w:ilvl="8" w:tplc="E234657C" w:tentative="1">
      <w:start w:val="1"/>
      <w:numFmt w:val="bullet"/>
      <w:lvlText w:val=""/>
      <w:lvlJc w:val="left"/>
      <w:pPr>
        <w:ind w:left="7189" w:hanging="360"/>
      </w:pPr>
      <w:rPr>
        <w:rFonts w:ascii="Wingdings" w:hAnsi="Wingdings" w:hint="default"/>
      </w:rPr>
    </w:lvl>
  </w:abstractNum>
  <w:abstractNum w:abstractNumId="3">
    <w:nsid w:val="05886DF5"/>
    <w:multiLevelType w:val="hybridMultilevel"/>
    <w:tmpl w:val="426EF0B8"/>
    <w:lvl w:ilvl="0" w:tplc="CA5CB4E2">
      <w:start w:val="201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5E1655"/>
    <w:multiLevelType w:val="hybridMultilevel"/>
    <w:tmpl w:val="C422CEB6"/>
    <w:lvl w:ilvl="0" w:tplc="E14A8490">
      <w:numFmt w:val="bullet"/>
      <w:lvlText w:val=""/>
      <w:lvlJc w:val="left"/>
      <w:pPr>
        <w:ind w:left="1068" w:hanging="360"/>
      </w:pPr>
      <w:rPr>
        <w:rFonts w:ascii="Symbol" w:eastAsiaTheme="minorHAnsi" w:hAnsi="Symbol"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0A0812E6"/>
    <w:multiLevelType w:val="multilevel"/>
    <w:tmpl w:val="D27C7A4E"/>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702" w:firstLine="0"/>
      </w:pPr>
    </w:lvl>
    <w:lvl w:ilvl="3">
      <w:start w:val="1"/>
      <w:numFmt w:val="lowerLetter"/>
      <w:pStyle w:val="Titre4"/>
      <w:lvlText w:val="%4)"/>
      <w:lvlJc w:val="left"/>
      <w:pPr>
        <w:ind w:left="2978"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6">
    <w:nsid w:val="11C147DD"/>
    <w:multiLevelType w:val="hybridMultilevel"/>
    <w:tmpl w:val="6CD46092"/>
    <w:lvl w:ilvl="0" w:tplc="3DBE2642">
      <w:start w:val="1"/>
      <w:numFmt w:val="bullet"/>
      <w:lvlText w:val="-"/>
      <w:lvlJc w:val="left"/>
      <w:pPr>
        <w:tabs>
          <w:tab w:val="num" w:pos="720"/>
        </w:tabs>
        <w:ind w:left="720" w:hanging="360"/>
      </w:pPr>
      <w:rPr>
        <w:rFonts w:ascii="Calibri" w:hAnsi="Calibri" w:hint="default"/>
      </w:rPr>
    </w:lvl>
    <w:lvl w:ilvl="1" w:tplc="FDFAFAE0" w:tentative="1">
      <w:start w:val="1"/>
      <w:numFmt w:val="bullet"/>
      <w:lvlText w:val="-"/>
      <w:lvlJc w:val="left"/>
      <w:pPr>
        <w:tabs>
          <w:tab w:val="num" w:pos="1440"/>
        </w:tabs>
        <w:ind w:left="1440" w:hanging="360"/>
      </w:pPr>
      <w:rPr>
        <w:rFonts w:ascii="Calibri" w:hAnsi="Calibri" w:hint="default"/>
      </w:rPr>
    </w:lvl>
    <w:lvl w:ilvl="2" w:tplc="031CA984" w:tentative="1">
      <w:start w:val="1"/>
      <w:numFmt w:val="bullet"/>
      <w:lvlText w:val="-"/>
      <w:lvlJc w:val="left"/>
      <w:pPr>
        <w:tabs>
          <w:tab w:val="num" w:pos="2160"/>
        </w:tabs>
        <w:ind w:left="2160" w:hanging="360"/>
      </w:pPr>
      <w:rPr>
        <w:rFonts w:ascii="Calibri" w:hAnsi="Calibri" w:hint="default"/>
      </w:rPr>
    </w:lvl>
    <w:lvl w:ilvl="3" w:tplc="AE3E26FE" w:tentative="1">
      <w:start w:val="1"/>
      <w:numFmt w:val="bullet"/>
      <w:lvlText w:val="-"/>
      <w:lvlJc w:val="left"/>
      <w:pPr>
        <w:tabs>
          <w:tab w:val="num" w:pos="2880"/>
        </w:tabs>
        <w:ind w:left="2880" w:hanging="360"/>
      </w:pPr>
      <w:rPr>
        <w:rFonts w:ascii="Calibri" w:hAnsi="Calibri" w:hint="default"/>
      </w:rPr>
    </w:lvl>
    <w:lvl w:ilvl="4" w:tplc="4FE6A652">
      <w:start w:val="1"/>
      <w:numFmt w:val="bullet"/>
      <w:lvlText w:val="-"/>
      <w:lvlJc w:val="left"/>
      <w:pPr>
        <w:tabs>
          <w:tab w:val="num" w:pos="3600"/>
        </w:tabs>
        <w:ind w:left="3600" w:hanging="360"/>
      </w:pPr>
      <w:rPr>
        <w:rFonts w:ascii="Calibri" w:hAnsi="Calibri" w:hint="default"/>
      </w:rPr>
    </w:lvl>
    <w:lvl w:ilvl="5" w:tplc="3C283E8C" w:tentative="1">
      <w:start w:val="1"/>
      <w:numFmt w:val="bullet"/>
      <w:lvlText w:val="-"/>
      <w:lvlJc w:val="left"/>
      <w:pPr>
        <w:tabs>
          <w:tab w:val="num" w:pos="4320"/>
        </w:tabs>
        <w:ind w:left="4320" w:hanging="360"/>
      </w:pPr>
      <w:rPr>
        <w:rFonts w:ascii="Calibri" w:hAnsi="Calibri" w:hint="default"/>
      </w:rPr>
    </w:lvl>
    <w:lvl w:ilvl="6" w:tplc="05608D56" w:tentative="1">
      <w:start w:val="1"/>
      <w:numFmt w:val="bullet"/>
      <w:lvlText w:val="-"/>
      <w:lvlJc w:val="left"/>
      <w:pPr>
        <w:tabs>
          <w:tab w:val="num" w:pos="5040"/>
        </w:tabs>
        <w:ind w:left="5040" w:hanging="360"/>
      </w:pPr>
      <w:rPr>
        <w:rFonts w:ascii="Calibri" w:hAnsi="Calibri" w:hint="default"/>
      </w:rPr>
    </w:lvl>
    <w:lvl w:ilvl="7" w:tplc="B26A3386" w:tentative="1">
      <w:start w:val="1"/>
      <w:numFmt w:val="bullet"/>
      <w:lvlText w:val="-"/>
      <w:lvlJc w:val="left"/>
      <w:pPr>
        <w:tabs>
          <w:tab w:val="num" w:pos="5760"/>
        </w:tabs>
        <w:ind w:left="5760" w:hanging="360"/>
      </w:pPr>
      <w:rPr>
        <w:rFonts w:ascii="Calibri" w:hAnsi="Calibri" w:hint="default"/>
      </w:rPr>
    </w:lvl>
    <w:lvl w:ilvl="8" w:tplc="FFACEDD8" w:tentative="1">
      <w:start w:val="1"/>
      <w:numFmt w:val="bullet"/>
      <w:lvlText w:val="-"/>
      <w:lvlJc w:val="left"/>
      <w:pPr>
        <w:tabs>
          <w:tab w:val="num" w:pos="6480"/>
        </w:tabs>
        <w:ind w:left="6480" w:hanging="360"/>
      </w:pPr>
      <w:rPr>
        <w:rFonts w:ascii="Calibri" w:hAnsi="Calibri" w:hint="default"/>
      </w:rPr>
    </w:lvl>
  </w:abstractNum>
  <w:abstractNum w:abstractNumId="7">
    <w:nsid w:val="14025551"/>
    <w:multiLevelType w:val="hybridMultilevel"/>
    <w:tmpl w:val="646CE328"/>
    <w:lvl w:ilvl="0" w:tplc="B47A2B4C">
      <w:numFmt w:val="bullet"/>
      <w:lvlText w:val="-"/>
      <w:lvlJc w:val="left"/>
      <w:pPr>
        <w:ind w:left="1069" w:hanging="360"/>
      </w:pPr>
      <w:rPr>
        <w:rFonts w:ascii="Calibri" w:eastAsiaTheme="minorHAnsi" w:hAnsi="Calibri"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1550497B"/>
    <w:multiLevelType w:val="hybridMultilevel"/>
    <w:tmpl w:val="DCC87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3E4559"/>
    <w:multiLevelType w:val="hybridMultilevel"/>
    <w:tmpl w:val="6336666C"/>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nsid w:val="1C7904D5"/>
    <w:multiLevelType w:val="hybridMultilevel"/>
    <w:tmpl w:val="2D6877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D32808"/>
    <w:multiLevelType w:val="hybridMultilevel"/>
    <w:tmpl w:val="DEFE38AC"/>
    <w:lvl w:ilvl="0" w:tplc="1EB0AD9A">
      <w:start w:val="1"/>
      <w:numFmt w:val="upperLetter"/>
      <w:lvlText w:val="%1."/>
      <w:lvlJc w:val="left"/>
      <w:pPr>
        <w:ind w:left="720" w:hanging="360"/>
      </w:pPr>
      <w:rPr>
        <w:rFonts w:hint="default"/>
      </w:rPr>
    </w:lvl>
    <w:lvl w:ilvl="1" w:tplc="5F62AEFC">
      <w:start w:val="1"/>
      <w:numFmt w:val="lowerLetter"/>
      <w:lvlText w:val="%2."/>
      <w:lvlJc w:val="left"/>
      <w:pPr>
        <w:ind w:left="1440" w:hanging="360"/>
      </w:pPr>
    </w:lvl>
    <w:lvl w:ilvl="2" w:tplc="AFC2191C">
      <w:numFmt w:val="bullet"/>
      <w:lvlText w:val="-"/>
      <w:lvlJc w:val="left"/>
      <w:pPr>
        <w:ind w:left="2340" w:hanging="360"/>
      </w:pPr>
      <w:rPr>
        <w:rFonts w:ascii="Garamond" w:eastAsiaTheme="minorEastAsia" w:hAnsi="Garamond" w:cstheme="minorBidi" w:hint="default"/>
      </w:rPr>
    </w:lvl>
    <w:lvl w:ilvl="3" w:tplc="ABDE0CDE" w:tentative="1">
      <w:start w:val="1"/>
      <w:numFmt w:val="decimal"/>
      <w:lvlText w:val="%4."/>
      <w:lvlJc w:val="left"/>
      <w:pPr>
        <w:ind w:left="2880" w:hanging="360"/>
      </w:pPr>
    </w:lvl>
    <w:lvl w:ilvl="4" w:tplc="E51AB5F2" w:tentative="1">
      <w:start w:val="1"/>
      <w:numFmt w:val="lowerLetter"/>
      <w:lvlText w:val="%5."/>
      <w:lvlJc w:val="left"/>
      <w:pPr>
        <w:ind w:left="3600" w:hanging="360"/>
      </w:pPr>
    </w:lvl>
    <w:lvl w:ilvl="5" w:tplc="A1B074E0" w:tentative="1">
      <w:start w:val="1"/>
      <w:numFmt w:val="lowerRoman"/>
      <w:lvlText w:val="%6."/>
      <w:lvlJc w:val="right"/>
      <w:pPr>
        <w:ind w:left="4320" w:hanging="180"/>
      </w:pPr>
    </w:lvl>
    <w:lvl w:ilvl="6" w:tplc="2F1A5AD4" w:tentative="1">
      <w:start w:val="1"/>
      <w:numFmt w:val="decimal"/>
      <w:lvlText w:val="%7."/>
      <w:lvlJc w:val="left"/>
      <w:pPr>
        <w:ind w:left="5040" w:hanging="360"/>
      </w:pPr>
    </w:lvl>
    <w:lvl w:ilvl="7" w:tplc="DF1258C6" w:tentative="1">
      <w:start w:val="1"/>
      <w:numFmt w:val="lowerLetter"/>
      <w:lvlText w:val="%8."/>
      <w:lvlJc w:val="left"/>
      <w:pPr>
        <w:ind w:left="5760" w:hanging="360"/>
      </w:pPr>
    </w:lvl>
    <w:lvl w:ilvl="8" w:tplc="31C6EF2A" w:tentative="1">
      <w:start w:val="1"/>
      <w:numFmt w:val="lowerRoman"/>
      <w:lvlText w:val="%9."/>
      <w:lvlJc w:val="right"/>
      <w:pPr>
        <w:ind w:left="6480" w:hanging="180"/>
      </w:pPr>
    </w:lvl>
  </w:abstractNum>
  <w:abstractNum w:abstractNumId="12">
    <w:nsid w:val="2A442202"/>
    <w:multiLevelType w:val="hybridMultilevel"/>
    <w:tmpl w:val="A9E8C190"/>
    <w:lvl w:ilvl="0" w:tplc="DCD46C5E">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A6930CF"/>
    <w:multiLevelType w:val="hybridMultilevel"/>
    <w:tmpl w:val="56E03EDA"/>
    <w:lvl w:ilvl="0" w:tplc="040C0005">
      <w:start w:val="1"/>
      <w:numFmt w:val="bullet"/>
      <w:lvlText w:val=""/>
      <w:lvlJc w:val="left"/>
      <w:pPr>
        <w:ind w:left="1069" w:hanging="360"/>
      </w:pPr>
      <w:rPr>
        <w:rFonts w:ascii="Wingdings" w:hAnsi="Wingding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4">
    <w:nsid w:val="2BCE2B8D"/>
    <w:multiLevelType w:val="hybridMultilevel"/>
    <w:tmpl w:val="89F63EAE"/>
    <w:lvl w:ilvl="0" w:tplc="D2407F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CA02B88"/>
    <w:multiLevelType w:val="hybridMultilevel"/>
    <w:tmpl w:val="91BA0B9E"/>
    <w:lvl w:ilvl="0" w:tplc="040C0001">
      <w:start w:val="1"/>
      <w:numFmt w:val="bullet"/>
      <w:lvlText w:val=""/>
      <w:lvlJc w:val="left"/>
      <w:pPr>
        <w:ind w:left="1789" w:hanging="360"/>
      </w:pPr>
      <w:rPr>
        <w:rFonts w:ascii="Symbol" w:hAnsi="Symbo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6">
    <w:nsid w:val="392E59B5"/>
    <w:multiLevelType w:val="hybridMultilevel"/>
    <w:tmpl w:val="5F9EB016"/>
    <w:lvl w:ilvl="0" w:tplc="ABD80CDA">
      <w:start w:val="1"/>
      <w:numFmt w:val="decimal"/>
      <w:lvlText w:val="%1."/>
      <w:lvlJc w:val="left"/>
      <w:pPr>
        <w:tabs>
          <w:tab w:val="num" w:pos="720"/>
        </w:tabs>
        <w:ind w:left="720" w:hanging="360"/>
      </w:pPr>
    </w:lvl>
    <w:lvl w:ilvl="1" w:tplc="70DAB9D8" w:tentative="1">
      <w:start w:val="1"/>
      <w:numFmt w:val="decimal"/>
      <w:lvlText w:val="%2."/>
      <w:lvlJc w:val="left"/>
      <w:pPr>
        <w:tabs>
          <w:tab w:val="num" w:pos="1440"/>
        </w:tabs>
        <w:ind w:left="1440" w:hanging="360"/>
      </w:pPr>
    </w:lvl>
    <w:lvl w:ilvl="2" w:tplc="2820DBD0" w:tentative="1">
      <w:start w:val="1"/>
      <w:numFmt w:val="decimal"/>
      <w:lvlText w:val="%3."/>
      <w:lvlJc w:val="left"/>
      <w:pPr>
        <w:tabs>
          <w:tab w:val="num" w:pos="2160"/>
        </w:tabs>
        <w:ind w:left="2160" w:hanging="360"/>
      </w:pPr>
    </w:lvl>
    <w:lvl w:ilvl="3" w:tplc="4A6A38D4" w:tentative="1">
      <w:start w:val="1"/>
      <w:numFmt w:val="decimal"/>
      <w:lvlText w:val="%4."/>
      <w:lvlJc w:val="left"/>
      <w:pPr>
        <w:tabs>
          <w:tab w:val="num" w:pos="2880"/>
        </w:tabs>
        <w:ind w:left="2880" w:hanging="360"/>
      </w:pPr>
    </w:lvl>
    <w:lvl w:ilvl="4" w:tplc="94A058EA" w:tentative="1">
      <w:start w:val="1"/>
      <w:numFmt w:val="decimal"/>
      <w:lvlText w:val="%5."/>
      <w:lvlJc w:val="left"/>
      <w:pPr>
        <w:tabs>
          <w:tab w:val="num" w:pos="3600"/>
        </w:tabs>
        <w:ind w:left="3600" w:hanging="360"/>
      </w:pPr>
    </w:lvl>
    <w:lvl w:ilvl="5" w:tplc="65A023E0" w:tentative="1">
      <w:start w:val="1"/>
      <w:numFmt w:val="decimal"/>
      <w:lvlText w:val="%6."/>
      <w:lvlJc w:val="left"/>
      <w:pPr>
        <w:tabs>
          <w:tab w:val="num" w:pos="4320"/>
        </w:tabs>
        <w:ind w:left="4320" w:hanging="360"/>
      </w:pPr>
    </w:lvl>
    <w:lvl w:ilvl="6" w:tplc="97EA748A" w:tentative="1">
      <w:start w:val="1"/>
      <w:numFmt w:val="decimal"/>
      <w:lvlText w:val="%7."/>
      <w:lvlJc w:val="left"/>
      <w:pPr>
        <w:tabs>
          <w:tab w:val="num" w:pos="5040"/>
        </w:tabs>
        <w:ind w:left="5040" w:hanging="360"/>
      </w:pPr>
    </w:lvl>
    <w:lvl w:ilvl="7" w:tplc="583A328A" w:tentative="1">
      <w:start w:val="1"/>
      <w:numFmt w:val="decimal"/>
      <w:lvlText w:val="%8."/>
      <w:lvlJc w:val="left"/>
      <w:pPr>
        <w:tabs>
          <w:tab w:val="num" w:pos="5760"/>
        </w:tabs>
        <w:ind w:left="5760" w:hanging="360"/>
      </w:pPr>
    </w:lvl>
    <w:lvl w:ilvl="8" w:tplc="662E521E" w:tentative="1">
      <w:start w:val="1"/>
      <w:numFmt w:val="decimal"/>
      <w:lvlText w:val="%9."/>
      <w:lvlJc w:val="left"/>
      <w:pPr>
        <w:tabs>
          <w:tab w:val="num" w:pos="6480"/>
        </w:tabs>
        <w:ind w:left="6480" w:hanging="360"/>
      </w:pPr>
    </w:lvl>
  </w:abstractNum>
  <w:abstractNum w:abstractNumId="17">
    <w:nsid w:val="3F915325"/>
    <w:multiLevelType w:val="hybridMultilevel"/>
    <w:tmpl w:val="DFC87A5A"/>
    <w:lvl w:ilvl="0" w:tplc="A1860DEE">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414E16E6"/>
    <w:multiLevelType w:val="hybridMultilevel"/>
    <w:tmpl w:val="71D09BCA"/>
    <w:lvl w:ilvl="0" w:tplc="21D2E6E6">
      <w:start w:val="1"/>
      <w:numFmt w:val="bullet"/>
      <w:lvlText w:val="o"/>
      <w:lvlJc w:val="left"/>
      <w:pPr>
        <w:ind w:left="1364" w:hanging="360"/>
      </w:pPr>
      <w:rPr>
        <w:rFonts w:ascii="Courier New" w:hAnsi="Courier New"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9">
    <w:nsid w:val="46282ABE"/>
    <w:multiLevelType w:val="hybridMultilevel"/>
    <w:tmpl w:val="F9D620BC"/>
    <w:lvl w:ilvl="0" w:tplc="6762A074">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0">
    <w:nsid w:val="50550219"/>
    <w:multiLevelType w:val="hybridMultilevel"/>
    <w:tmpl w:val="6D3287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6252AF"/>
    <w:multiLevelType w:val="hybridMultilevel"/>
    <w:tmpl w:val="9F06412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54CE3C03"/>
    <w:multiLevelType w:val="hybridMultilevel"/>
    <w:tmpl w:val="5350B794"/>
    <w:lvl w:ilvl="0" w:tplc="09B0F6EC">
      <w:start w:val="20"/>
      <w:numFmt w:val="bullet"/>
      <w:lvlText w:val=""/>
      <w:lvlJc w:val="left"/>
      <w:pPr>
        <w:ind w:left="1777" w:hanging="360"/>
      </w:pPr>
      <w:rPr>
        <w:rFonts w:ascii="Symbol" w:eastAsiaTheme="minorHAnsi" w:hAnsi="Symbol" w:cs="Times New Roman" w:hint="default"/>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23">
    <w:nsid w:val="54DE0952"/>
    <w:multiLevelType w:val="hybridMultilevel"/>
    <w:tmpl w:val="3D1E1E8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B230D68"/>
    <w:multiLevelType w:val="hybridMultilevel"/>
    <w:tmpl w:val="EA6E4506"/>
    <w:lvl w:ilvl="0" w:tplc="9476E36A">
      <w:start w:val="1"/>
      <w:numFmt w:val="bullet"/>
      <w:lvlText w:val=""/>
      <w:lvlJc w:val="left"/>
      <w:pPr>
        <w:ind w:left="1068" w:hanging="360"/>
      </w:pPr>
      <w:rPr>
        <w:rFonts w:ascii="Wingdings" w:hAnsi="Wingdings" w:cs="Wingdings" w:hint="default"/>
      </w:rPr>
    </w:lvl>
    <w:lvl w:ilvl="1" w:tplc="04090019">
      <w:start w:val="1"/>
      <w:numFmt w:val="bullet"/>
      <w:lvlText w:val="o"/>
      <w:lvlJc w:val="left"/>
      <w:pPr>
        <w:ind w:left="1788" w:hanging="360"/>
      </w:pPr>
      <w:rPr>
        <w:rFonts w:ascii="Courier New" w:hAnsi="Courier New" w:cs="Courier New" w:hint="default"/>
      </w:rPr>
    </w:lvl>
    <w:lvl w:ilvl="2" w:tplc="0409001B">
      <w:start w:val="1"/>
      <w:numFmt w:val="bullet"/>
      <w:lvlText w:val=""/>
      <w:lvlJc w:val="left"/>
      <w:pPr>
        <w:ind w:left="2508" w:hanging="360"/>
      </w:pPr>
      <w:rPr>
        <w:rFonts w:ascii="Wingdings" w:hAnsi="Wingdings" w:cs="Wingdings" w:hint="default"/>
      </w:rPr>
    </w:lvl>
    <w:lvl w:ilvl="3" w:tplc="0409000F">
      <w:start w:val="1"/>
      <w:numFmt w:val="bullet"/>
      <w:lvlText w:val=""/>
      <w:lvlJc w:val="left"/>
      <w:pPr>
        <w:ind w:left="3228" w:hanging="360"/>
      </w:pPr>
      <w:rPr>
        <w:rFonts w:ascii="Symbol" w:hAnsi="Symbol" w:cs="Symbol" w:hint="default"/>
      </w:rPr>
    </w:lvl>
    <w:lvl w:ilvl="4" w:tplc="04090019">
      <w:start w:val="1"/>
      <w:numFmt w:val="bullet"/>
      <w:lvlText w:val="o"/>
      <w:lvlJc w:val="left"/>
      <w:pPr>
        <w:ind w:left="3948" w:hanging="360"/>
      </w:pPr>
      <w:rPr>
        <w:rFonts w:ascii="Courier New" w:hAnsi="Courier New" w:cs="Courier New" w:hint="default"/>
      </w:rPr>
    </w:lvl>
    <w:lvl w:ilvl="5" w:tplc="0409001B">
      <w:start w:val="1"/>
      <w:numFmt w:val="bullet"/>
      <w:lvlText w:val=""/>
      <w:lvlJc w:val="left"/>
      <w:pPr>
        <w:ind w:left="4668" w:hanging="360"/>
      </w:pPr>
      <w:rPr>
        <w:rFonts w:ascii="Wingdings" w:hAnsi="Wingdings" w:cs="Wingdings" w:hint="default"/>
      </w:rPr>
    </w:lvl>
    <w:lvl w:ilvl="6" w:tplc="0409000F">
      <w:start w:val="1"/>
      <w:numFmt w:val="bullet"/>
      <w:lvlText w:val=""/>
      <w:lvlJc w:val="left"/>
      <w:pPr>
        <w:ind w:left="5388" w:hanging="360"/>
      </w:pPr>
      <w:rPr>
        <w:rFonts w:ascii="Symbol" w:hAnsi="Symbol" w:cs="Symbol" w:hint="default"/>
      </w:rPr>
    </w:lvl>
    <w:lvl w:ilvl="7" w:tplc="04090019">
      <w:start w:val="1"/>
      <w:numFmt w:val="bullet"/>
      <w:lvlText w:val="o"/>
      <w:lvlJc w:val="left"/>
      <w:pPr>
        <w:ind w:left="6108" w:hanging="360"/>
      </w:pPr>
      <w:rPr>
        <w:rFonts w:ascii="Courier New" w:hAnsi="Courier New" w:cs="Courier New" w:hint="default"/>
      </w:rPr>
    </w:lvl>
    <w:lvl w:ilvl="8" w:tplc="0409001B">
      <w:start w:val="1"/>
      <w:numFmt w:val="bullet"/>
      <w:lvlText w:val=""/>
      <w:lvlJc w:val="left"/>
      <w:pPr>
        <w:ind w:left="6828" w:hanging="360"/>
      </w:pPr>
      <w:rPr>
        <w:rFonts w:ascii="Wingdings" w:hAnsi="Wingdings" w:cs="Wingdings" w:hint="default"/>
      </w:rPr>
    </w:lvl>
  </w:abstractNum>
  <w:abstractNum w:abstractNumId="25">
    <w:nsid w:val="5E011E56"/>
    <w:multiLevelType w:val="hybridMultilevel"/>
    <w:tmpl w:val="13F64AD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nsid w:val="5F9D5D03"/>
    <w:multiLevelType w:val="hybridMultilevel"/>
    <w:tmpl w:val="8D1267B8"/>
    <w:lvl w:ilvl="0" w:tplc="FA80A3EA">
      <w:start w:val="1"/>
      <w:numFmt w:val="lowerLetter"/>
      <w:lvlText w:val="(%1)"/>
      <w:lvlJc w:val="left"/>
      <w:pPr>
        <w:ind w:left="720" w:hanging="360"/>
      </w:pPr>
      <w:rPr>
        <w:rFonts w:hint="default"/>
        <w:lang w:val="en-US"/>
      </w:rPr>
    </w:lvl>
    <w:lvl w:ilvl="1" w:tplc="D49052B6">
      <w:start w:val="1"/>
      <w:numFmt w:val="lowerRoman"/>
      <w:lvlText w:val="%2."/>
      <w:lvlJc w:val="right"/>
      <w:pPr>
        <w:ind w:left="1440" w:hanging="360"/>
      </w:pPr>
    </w:lvl>
    <w:lvl w:ilvl="2" w:tplc="822EA23C">
      <w:start w:val="1"/>
      <w:numFmt w:val="lowerRoman"/>
      <w:lvlText w:val="%3."/>
      <w:lvlJc w:val="right"/>
      <w:pPr>
        <w:ind w:left="2160" w:hanging="180"/>
      </w:pPr>
    </w:lvl>
    <w:lvl w:ilvl="3" w:tplc="6C6ABDF0">
      <w:start w:val="1"/>
      <w:numFmt w:val="lowerLetter"/>
      <w:lvlText w:val="%4)"/>
      <w:lvlJc w:val="left"/>
      <w:pPr>
        <w:ind w:left="2880" w:hanging="360"/>
      </w:pPr>
    </w:lvl>
    <w:lvl w:ilvl="4" w:tplc="3842AEB0">
      <w:start w:val="1"/>
      <w:numFmt w:val="upperRoman"/>
      <w:lvlText w:val="%5-"/>
      <w:lvlJc w:val="left"/>
      <w:pPr>
        <w:ind w:left="3960" w:hanging="720"/>
      </w:pPr>
      <w:rPr>
        <w:rFonts w:hint="default"/>
      </w:rPr>
    </w:lvl>
    <w:lvl w:ilvl="5" w:tplc="90BE4D68">
      <w:start w:val="1"/>
      <w:numFmt w:val="lowerLetter"/>
      <w:lvlText w:val="(%6)"/>
      <w:lvlJc w:val="left"/>
      <w:pPr>
        <w:ind w:left="4500" w:hanging="360"/>
      </w:pPr>
      <w:rPr>
        <w:rFonts w:hint="default"/>
        <w:b w:val="0"/>
      </w:rPr>
    </w:lvl>
    <w:lvl w:ilvl="6" w:tplc="75FA59FC">
      <w:start w:val="60"/>
      <w:numFmt w:val="decimal"/>
      <w:lvlText w:val="%7"/>
      <w:lvlJc w:val="left"/>
      <w:pPr>
        <w:ind w:left="1069" w:hanging="360"/>
      </w:pPr>
      <w:rPr>
        <w:rFonts w:hint="default"/>
      </w:rPr>
    </w:lvl>
    <w:lvl w:ilvl="7" w:tplc="F1B2EC4A" w:tentative="1">
      <w:start w:val="1"/>
      <w:numFmt w:val="lowerLetter"/>
      <w:lvlText w:val="%8."/>
      <w:lvlJc w:val="left"/>
      <w:pPr>
        <w:ind w:left="5760" w:hanging="360"/>
      </w:pPr>
    </w:lvl>
    <w:lvl w:ilvl="8" w:tplc="5502C4C2" w:tentative="1">
      <w:start w:val="1"/>
      <w:numFmt w:val="lowerRoman"/>
      <w:lvlText w:val="%9."/>
      <w:lvlJc w:val="right"/>
      <w:pPr>
        <w:ind w:left="6480" w:hanging="180"/>
      </w:pPr>
    </w:lvl>
  </w:abstractNum>
  <w:abstractNum w:abstractNumId="27">
    <w:nsid w:val="613920DA"/>
    <w:multiLevelType w:val="hybridMultilevel"/>
    <w:tmpl w:val="0DC242A4"/>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nsid w:val="671150C9"/>
    <w:multiLevelType w:val="hybridMultilevel"/>
    <w:tmpl w:val="0A0A7616"/>
    <w:lvl w:ilvl="0" w:tplc="B7747DAC">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B130F05"/>
    <w:multiLevelType w:val="hybridMultilevel"/>
    <w:tmpl w:val="E2324700"/>
    <w:lvl w:ilvl="0" w:tplc="234A2EE8">
      <w:start w:val="1"/>
      <w:numFmt w:val="decimal"/>
      <w:lvlText w:val="%1."/>
      <w:lvlJc w:val="left"/>
      <w:pPr>
        <w:ind w:left="567" w:hanging="360"/>
      </w:pPr>
      <w:rPr>
        <w:rFonts w:hint="default"/>
      </w:rPr>
    </w:lvl>
    <w:lvl w:ilvl="1" w:tplc="EA740894">
      <w:start w:val="1"/>
      <w:numFmt w:val="lowerLetter"/>
      <w:lvlText w:val="%2."/>
      <w:lvlJc w:val="left"/>
      <w:pPr>
        <w:ind w:left="1287" w:hanging="360"/>
      </w:pPr>
    </w:lvl>
    <w:lvl w:ilvl="2" w:tplc="59E047E8">
      <w:start w:val="1"/>
      <w:numFmt w:val="lowerRoman"/>
      <w:lvlText w:val="%3."/>
      <w:lvlJc w:val="right"/>
      <w:pPr>
        <w:ind w:left="2007" w:hanging="180"/>
      </w:pPr>
    </w:lvl>
    <w:lvl w:ilvl="3" w:tplc="0C709A92">
      <w:start w:val="1"/>
      <w:numFmt w:val="decimal"/>
      <w:lvlText w:val="%4."/>
      <w:lvlJc w:val="left"/>
      <w:pPr>
        <w:ind w:left="2727" w:hanging="360"/>
      </w:pPr>
    </w:lvl>
    <w:lvl w:ilvl="4" w:tplc="55E6ED6C">
      <w:start w:val="1"/>
      <w:numFmt w:val="lowerLetter"/>
      <w:lvlText w:val="%5."/>
      <w:lvlJc w:val="left"/>
      <w:pPr>
        <w:ind w:left="3185" w:hanging="360"/>
      </w:pPr>
      <w:rPr>
        <w:b/>
      </w:rPr>
    </w:lvl>
    <w:lvl w:ilvl="5" w:tplc="D0F4CE1C">
      <w:numFmt w:val="bullet"/>
      <w:lvlText w:val="-"/>
      <w:lvlJc w:val="left"/>
      <w:pPr>
        <w:ind w:left="4347" w:hanging="360"/>
      </w:pPr>
      <w:rPr>
        <w:rFonts w:ascii="Garamond" w:eastAsiaTheme="minorEastAsia" w:hAnsi="Garamond" w:cstheme="minorBidi" w:hint="default"/>
      </w:rPr>
    </w:lvl>
    <w:lvl w:ilvl="6" w:tplc="C6A05C9A">
      <w:start w:val="1"/>
      <w:numFmt w:val="decimal"/>
      <w:lvlText w:val="%7."/>
      <w:lvlJc w:val="left"/>
      <w:pPr>
        <w:ind w:left="4887" w:hanging="360"/>
      </w:pPr>
    </w:lvl>
    <w:lvl w:ilvl="7" w:tplc="F2FEC0BC">
      <w:start w:val="6"/>
      <w:numFmt w:val="decimal"/>
      <w:lvlText w:val="%8-"/>
      <w:lvlJc w:val="left"/>
      <w:pPr>
        <w:ind w:left="5607" w:hanging="360"/>
      </w:pPr>
      <w:rPr>
        <w:rFonts w:hint="default"/>
      </w:rPr>
    </w:lvl>
    <w:lvl w:ilvl="8" w:tplc="3F14305A">
      <w:start w:val="7"/>
      <w:numFmt w:val="upperLetter"/>
      <w:lvlText w:val="%9-"/>
      <w:lvlJc w:val="left"/>
      <w:pPr>
        <w:ind w:left="207" w:hanging="360"/>
      </w:pPr>
      <w:rPr>
        <w:rFonts w:hint="default"/>
        <w:b/>
      </w:rPr>
    </w:lvl>
  </w:abstractNum>
  <w:abstractNum w:abstractNumId="30">
    <w:nsid w:val="74791C12"/>
    <w:multiLevelType w:val="hybridMultilevel"/>
    <w:tmpl w:val="1FD472A6"/>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1">
    <w:nsid w:val="76A73705"/>
    <w:multiLevelType w:val="hybridMultilevel"/>
    <w:tmpl w:val="B8F41264"/>
    <w:lvl w:ilvl="0" w:tplc="5BCACCD6">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2">
    <w:nsid w:val="79212950"/>
    <w:multiLevelType w:val="hybridMultilevel"/>
    <w:tmpl w:val="3E7A1826"/>
    <w:lvl w:ilvl="0" w:tplc="DFF2E1BA">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3">
    <w:nsid w:val="7C2E3C37"/>
    <w:multiLevelType w:val="hybridMultilevel"/>
    <w:tmpl w:val="A70C05B2"/>
    <w:lvl w:ilvl="0" w:tplc="040C000D">
      <w:start w:val="1"/>
      <w:numFmt w:val="bullet"/>
      <w:lvlText w:val=""/>
      <w:lvlJc w:val="left"/>
      <w:pPr>
        <w:ind w:left="644"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4">
    <w:nsid w:val="7CB17853"/>
    <w:multiLevelType w:val="hybridMultilevel"/>
    <w:tmpl w:val="9002FF6C"/>
    <w:lvl w:ilvl="0" w:tplc="040C000D">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5">
    <w:nsid w:val="7DCF4B1E"/>
    <w:multiLevelType w:val="hybridMultilevel"/>
    <w:tmpl w:val="27B2329A"/>
    <w:lvl w:ilvl="0" w:tplc="F236BE0E">
      <w:start w:val="1"/>
      <w:numFmt w:val="bullet"/>
      <w:lvlText w:val="•"/>
      <w:lvlJc w:val="left"/>
      <w:pPr>
        <w:tabs>
          <w:tab w:val="num" w:pos="720"/>
        </w:tabs>
        <w:ind w:left="720" w:hanging="360"/>
      </w:pPr>
      <w:rPr>
        <w:rFonts w:ascii="Arial" w:hAnsi="Arial" w:hint="default"/>
      </w:rPr>
    </w:lvl>
    <w:lvl w:ilvl="1" w:tplc="8F12077C" w:tentative="1">
      <w:start w:val="1"/>
      <w:numFmt w:val="bullet"/>
      <w:lvlText w:val="•"/>
      <w:lvlJc w:val="left"/>
      <w:pPr>
        <w:tabs>
          <w:tab w:val="num" w:pos="1440"/>
        </w:tabs>
        <w:ind w:left="1440" w:hanging="360"/>
      </w:pPr>
      <w:rPr>
        <w:rFonts w:ascii="Arial" w:hAnsi="Arial" w:hint="default"/>
      </w:rPr>
    </w:lvl>
    <w:lvl w:ilvl="2" w:tplc="A11C598E" w:tentative="1">
      <w:start w:val="1"/>
      <w:numFmt w:val="bullet"/>
      <w:lvlText w:val="•"/>
      <w:lvlJc w:val="left"/>
      <w:pPr>
        <w:tabs>
          <w:tab w:val="num" w:pos="2160"/>
        </w:tabs>
        <w:ind w:left="2160" w:hanging="360"/>
      </w:pPr>
      <w:rPr>
        <w:rFonts w:ascii="Arial" w:hAnsi="Arial" w:hint="default"/>
      </w:rPr>
    </w:lvl>
    <w:lvl w:ilvl="3" w:tplc="24ECDB82" w:tentative="1">
      <w:start w:val="1"/>
      <w:numFmt w:val="bullet"/>
      <w:lvlText w:val="•"/>
      <w:lvlJc w:val="left"/>
      <w:pPr>
        <w:tabs>
          <w:tab w:val="num" w:pos="2880"/>
        </w:tabs>
        <w:ind w:left="2880" w:hanging="360"/>
      </w:pPr>
      <w:rPr>
        <w:rFonts w:ascii="Arial" w:hAnsi="Arial" w:hint="default"/>
      </w:rPr>
    </w:lvl>
    <w:lvl w:ilvl="4" w:tplc="A9B6250C" w:tentative="1">
      <w:start w:val="1"/>
      <w:numFmt w:val="bullet"/>
      <w:lvlText w:val="•"/>
      <w:lvlJc w:val="left"/>
      <w:pPr>
        <w:tabs>
          <w:tab w:val="num" w:pos="3600"/>
        </w:tabs>
        <w:ind w:left="3600" w:hanging="360"/>
      </w:pPr>
      <w:rPr>
        <w:rFonts w:ascii="Arial" w:hAnsi="Arial" w:hint="default"/>
      </w:rPr>
    </w:lvl>
    <w:lvl w:ilvl="5" w:tplc="A4480172" w:tentative="1">
      <w:start w:val="1"/>
      <w:numFmt w:val="bullet"/>
      <w:lvlText w:val="•"/>
      <w:lvlJc w:val="left"/>
      <w:pPr>
        <w:tabs>
          <w:tab w:val="num" w:pos="4320"/>
        </w:tabs>
        <w:ind w:left="4320" w:hanging="360"/>
      </w:pPr>
      <w:rPr>
        <w:rFonts w:ascii="Arial" w:hAnsi="Arial" w:hint="default"/>
      </w:rPr>
    </w:lvl>
    <w:lvl w:ilvl="6" w:tplc="AB58C192" w:tentative="1">
      <w:start w:val="1"/>
      <w:numFmt w:val="bullet"/>
      <w:lvlText w:val="•"/>
      <w:lvlJc w:val="left"/>
      <w:pPr>
        <w:tabs>
          <w:tab w:val="num" w:pos="5040"/>
        </w:tabs>
        <w:ind w:left="5040" w:hanging="360"/>
      </w:pPr>
      <w:rPr>
        <w:rFonts w:ascii="Arial" w:hAnsi="Arial" w:hint="default"/>
      </w:rPr>
    </w:lvl>
    <w:lvl w:ilvl="7" w:tplc="72C8C9E8" w:tentative="1">
      <w:start w:val="1"/>
      <w:numFmt w:val="bullet"/>
      <w:lvlText w:val="•"/>
      <w:lvlJc w:val="left"/>
      <w:pPr>
        <w:tabs>
          <w:tab w:val="num" w:pos="5760"/>
        </w:tabs>
        <w:ind w:left="5760" w:hanging="360"/>
      </w:pPr>
      <w:rPr>
        <w:rFonts w:ascii="Arial" w:hAnsi="Arial" w:hint="default"/>
      </w:rPr>
    </w:lvl>
    <w:lvl w:ilvl="8" w:tplc="70ACCF52"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9"/>
  </w:num>
  <w:num w:numId="3">
    <w:abstractNumId w:val="31"/>
  </w:num>
  <w:num w:numId="4">
    <w:abstractNumId w:val="25"/>
  </w:num>
  <w:num w:numId="5">
    <w:abstractNumId w:val="22"/>
  </w:num>
  <w:num w:numId="6">
    <w:abstractNumId w:val="5"/>
  </w:num>
  <w:num w:numId="7">
    <w:abstractNumId w:val="4"/>
  </w:num>
  <w:num w:numId="8">
    <w:abstractNumId w:val="13"/>
  </w:num>
  <w:num w:numId="9">
    <w:abstractNumId w:val="29"/>
  </w:num>
  <w:num w:numId="10">
    <w:abstractNumId w:val="11"/>
    <w:lvlOverride w:ilvl="0">
      <w:startOverride w:val="1"/>
    </w:lvlOverride>
  </w:num>
  <w:num w:numId="11">
    <w:abstractNumId w:val="26"/>
  </w:num>
  <w:num w:numId="12">
    <w:abstractNumId w:val="1"/>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5"/>
  </w:num>
  <w:num w:numId="16">
    <w:abstractNumId w:val="0"/>
  </w:num>
  <w:num w:numId="17">
    <w:abstractNumId w:val="2"/>
  </w:num>
  <w:num w:numId="18">
    <w:abstractNumId w:val="30"/>
  </w:num>
  <w:num w:numId="19">
    <w:abstractNumId w:val="18"/>
  </w:num>
  <w:num w:numId="20">
    <w:abstractNumId w:val="23"/>
  </w:num>
  <w:num w:numId="21">
    <w:abstractNumId w:val="9"/>
  </w:num>
  <w:num w:numId="22">
    <w:abstractNumId w:val="15"/>
  </w:num>
  <w:num w:numId="23">
    <w:abstractNumId w:val="6"/>
  </w:num>
  <w:num w:numId="24">
    <w:abstractNumId w:val="14"/>
  </w:num>
  <w:num w:numId="25">
    <w:abstractNumId w:val="32"/>
  </w:num>
  <w:num w:numId="26">
    <w:abstractNumId w:val="16"/>
  </w:num>
  <w:num w:numId="27">
    <w:abstractNumId w:val="34"/>
  </w:num>
  <w:num w:numId="28">
    <w:abstractNumId w:val="7"/>
  </w:num>
  <w:num w:numId="29">
    <w:abstractNumId w:val="12"/>
  </w:num>
  <w:num w:numId="30">
    <w:abstractNumId w:val="3"/>
  </w:num>
  <w:num w:numId="31">
    <w:abstractNumId w:val="5"/>
  </w:num>
  <w:num w:numId="32">
    <w:abstractNumId w:val="5"/>
  </w:num>
  <w:num w:numId="33">
    <w:abstractNumId w:val="5"/>
  </w:num>
  <w:num w:numId="34">
    <w:abstractNumId w:val="10"/>
  </w:num>
  <w:num w:numId="35">
    <w:abstractNumId w:val="21"/>
  </w:num>
  <w:num w:numId="36">
    <w:abstractNumId w:val="27"/>
  </w:num>
  <w:num w:numId="37">
    <w:abstractNumId w:val="8"/>
  </w:num>
  <w:num w:numId="38">
    <w:abstractNumId w:val="20"/>
  </w:num>
  <w:num w:numId="39">
    <w:abstractNumId w:val="33"/>
  </w:num>
  <w:num w:numId="40">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A1"/>
    <w:rsid w:val="00000347"/>
    <w:rsid w:val="00001AC3"/>
    <w:rsid w:val="000020CA"/>
    <w:rsid w:val="000052C3"/>
    <w:rsid w:val="00007909"/>
    <w:rsid w:val="00010E50"/>
    <w:rsid w:val="00012234"/>
    <w:rsid w:val="00014B28"/>
    <w:rsid w:val="000157AA"/>
    <w:rsid w:val="00023C44"/>
    <w:rsid w:val="00025D96"/>
    <w:rsid w:val="00026FEA"/>
    <w:rsid w:val="0004013C"/>
    <w:rsid w:val="00053FF4"/>
    <w:rsid w:val="00060405"/>
    <w:rsid w:val="00063C52"/>
    <w:rsid w:val="000648B1"/>
    <w:rsid w:val="0007191A"/>
    <w:rsid w:val="000759FB"/>
    <w:rsid w:val="00083542"/>
    <w:rsid w:val="0008428D"/>
    <w:rsid w:val="000872EC"/>
    <w:rsid w:val="000A3E3E"/>
    <w:rsid w:val="000A7DCB"/>
    <w:rsid w:val="000B262E"/>
    <w:rsid w:val="000C2286"/>
    <w:rsid w:val="000C4CDA"/>
    <w:rsid w:val="000C7729"/>
    <w:rsid w:val="000D46B2"/>
    <w:rsid w:val="000D5407"/>
    <w:rsid w:val="000D614C"/>
    <w:rsid w:val="000E3A20"/>
    <w:rsid w:val="000E65DF"/>
    <w:rsid w:val="000E730E"/>
    <w:rsid w:val="001035D5"/>
    <w:rsid w:val="001057BE"/>
    <w:rsid w:val="001222C4"/>
    <w:rsid w:val="00122975"/>
    <w:rsid w:val="001233E7"/>
    <w:rsid w:val="0012466D"/>
    <w:rsid w:val="0012698E"/>
    <w:rsid w:val="001276D2"/>
    <w:rsid w:val="00131011"/>
    <w:rsid w:val="00131540"/>
    <w:rsid w:val="00134E97"/>
    <w:rsid w:val="0013565A"/>
    <w:rsid w:val="00142002"/>
    <w:rsid w:val="0014256C"/>
    <w:rsid w:val="00142CD5"/>
    <w:rsid w:val="001452F1"/>
    <w:rsid w:val="00147D50"/>
    <w:rsid w:val="00152390"/>
    <w:rsid w:val="0016027E"/>
    <w:rsid w:val="001624EE"/>
    <w:rsid w:val="00172757"/>
    <w:rsid w:val="00173331"/>
    <w:rsid w:val="0017443E"/>
    <w:rsid w:val="0017687B"/>
    <w:rsid w:val="00181275"/>
    <w:rsid w:val="0018478E"/>
    <w:rsid w:val="001851E3"/>
    <w:rsid w:val="00185A2B"/>
    <w:rsid w:val="00186115"/>
    <w:rsid w:val="00195A17"/>
    <w:rsid w:val="001976BE"/>
    <w:rsid w:val="001A1486"/>
    <w:rsid w:val="001A3039"/>
    <w:rsid w:val="001A52EC"/>
    <w:rsid w:val="001A7FEF"/>
    <w:rsid w:val="001B5CCB"/>
    <w:rsid w:val="001C259D"/>
    <w:rsid w:val="001C5A57"/>
    <w:rsid w:val="001D3FC0"/>
    <w:rsid w:val="001F4201"/>
    <w:rsid w:val="001F5E9C"/>
    <w:rsid w:val="001F611F"/>
    <w:rsid w:val="001F6A2F"/>
    <w:rsid w:val="0020156A"/>
    <w:rsid w:val="0020526B"/>
    <w:rsid w:val="002106FF"/>
    <w:rsid w:val="00210D95"/>
    <w:rsid w:val="00213D7D"/>
    <w:rsid w:val="0021402B"/>
    <w:rsid w:val="00220A0A"/>
    <w:rsid w:val="00221744"/>
    <w:rsid w:val="002234A0"/>
    <w:rsid w:val="00235E23"/>
    <w:rsid w:val="00236540"/>
    <w:rsid w:val="002419E8"/>
    <w:rsid w:val="00243595"/>
    <w:rsid w:val="0025633B"/>
    <w:rsid w:val="00262A74"/>
    <w:rsid w:val="00271AA9"/>
    <w:rsid w:val="00271D12"/>
    <w:rsid w:val="00281841"/>
    <w:rsid w:val="00281EA2"/>
    <w:rsid w:val="00282660"/>
    <w:rsid w:val="002827A4"/>
    <w:rsid w:val="00283ED5"/>
    <w:rsid w:val="00297F05"/>
    <w:rsid w:val="002A0758"/>
    <w:rsid w:val="002A1311"/>
    <w:rsid w:val="002A3007"/>
    <w:rsid w:val="002A7E55"/>
    <w:rsid w:val="002B730E"/>
    <w:rsid w:val="002C2E85"/>
    <w:rsid w:val="002C46B5"/>
    <w:rsid w:val="002C5379"/>
    <w:rsid w:val="002D0E60"/>
    <w:rsid w:val="002D2586"/>
    <w:rsid w:val="002D6921"/>
    <w:rsid w:val="002E0108"/>
    <w:rsid w:val="002E0C2A"/>
    <w:rsid w:val="002E6EC5"/>
    <w:rsid w:val="002F2433"/>
    <w:rsid w:val="002F359D"/>
    <w:rsid w:val="003021C2"/>
    <w:rsid w:val="00302D32"/>
    <w:rsid w:val="0030448F"/>
    <w:rsid w:val="00314D7C"/>
    <w:rsid w:val="00315C83"/>
    <w:rsid w:val="00321666"/>
    <w:rsid w:val="00326D8D"/>
    <w:rsid w:val="00330547"/>
    <w:rsid w:val="0033165B"/>
    <w:rsid w:val="00331FB7"/>
    <w:rsid w:val="003333F6"/>
    <w:rsid w:val="003369B5"/>
    <w:rsid w:val="00341744"/>
    <w:rsid w:val="00341CED"/>
    <w:rsid w:val="00343C86"/>
    <w:rsid w:val="003450BA"/>
    <w:rsid w:val="00346916"/>
    <w:rsid w:val="003469B0"/>
    <w:rsid w:val="00347501"/>
    <w:rsid w:val="0035564A"/>
    <w:rsid w:val="00355A19"/>
    <w:rsid w:val="00356C2A"/>
    <w:rsid w:val="003572F4"/>
    <w:rsid w:val="00361281"/>
    <w:rsid w:val="0037215C"/>
    <w:rsid w:val="003746B9"/>
    <w:rsid w:val="00374872"/>
    <w:rsid w:val="00381898"/>
    <w:rsid w:val="00381F6F"/>
    <w:rsid w:val="003856D9"/>
    <w:rsid w:val="00386DB3"/>
    <w:rsid w:val="0039272A"/>
    <w:rsid w:val="0039334E"/>
    <w:rsid w:val="003A20F4"/>
    <w:rsid w:val="003A5F0F"/>
    <w:rsid w:val="003A6C17"/>
    <w:rsid w:val="003A7673"/>
    <w:rsid w:val="003B1EB6"/>
    <w:rsid w:val="003C0F45"/>
    <w:rsid w:val="003C226D"/>
    <w:rsid w:val="003C6809"/>
    <w:rsid w:val="003D3D93"/>
    <w:rsid w:val="003D623C"/>
    <w:rsid w:val="003E18AC"/>
    <w:rsid w:val="003E541E"/>
    <w:rsid w:val="003E5943"/>
    <w:rsid w:val="003E5E84"/>
    <w:rsid w:val="003E6A9E"/>
    <w:rsid w:val="003E7EAE"/>
    <w:rsid w:val="003F1EEB"/>
    <w:rsid w:val="00400FE7"/>
    <w:rsid w:val="00402616"/>
    <w:rsid w:val="00403301"/>
    <w:rsid w:val="0041141E"/>
    <w:rsid w:val="00414451"/>
    <w:rsid w:val="00415325"/>
    <w:rsid w:val="004163F6"/>
    <w:rsid w:val="00417145"/>
    <w:rsid w:val="00423B53"/>
    <w:rsid w:val="00426B19"/>
    <w:rsid w:val="004311C0"/>
    <w:rsid w:val="00434F54"/>
    <w:rsid w:val="0044418B"/>
    <w:rsid w:val="00445907"/>
    <w:rsid w:val="004506F0"/>
    <w:rsid w:val="00450855"/>
    <w:rsid w:val="00462306"/>
    <w:rsid w:val="00463DFA"/>
    <w:rsid w:val="0046705A"/>
    <w:rsid w:val="00472816"/>
    <w:rsid w:val="00473E20"/>
    <w:rsid w:val="00475CAD"/>
    <w:rsid w:val="0048281A"/>
    <w:rsid w:val="004917F2"/>
    <w:rsid w:val="004945D5"/>
    <w:rsid w:val="00496616"/>
    <w:rsid w:val="004A04B1"/>
    <w:rsid w:val="004A188F"/>
    <w:rsid w:val="004A373A"/>
    <w:rsid w:val="004A45FF"/>
    <w:rsid w:val="004B15BC"/>
    <w:rsid w:val="004B23E9"/>
    <w:rsid w:val="004B6495"/>
    <w:rsid w:val="004B7E1C"/>
    <w:rsid w:val="004C1F8D"/>
    <w:rsid w:val="004C7AC7"/>
    <w:rsid w:val="004D02B5"/>
    <w:rsid w:val="004D1E16"/>
    <w:rsid w:val="004D48BC"/>
    <w:rsid w:val="004D6340"/>
    <w:rsid w:val="004D7BDE"/>
    <w:rsid w:val="004E146E"/>
    <w:rsid w:val="004E4385"/>
    <w:rsid w:val="004E5533"/>
    <w:rsid w:val="004F04DA"/>
    <w:rsid w:val="004F48F3"/>
    <w:rsid w:val="004F5F83"/>
    <w:rsid w:val="005037FB"/>
    <w:rsid w:val="00507BBD"/>
    <w:rsid w:val="00516EA2"/>
    <w:rsid w:val="00516F4C"/>
    <w:rsid w:val="00526858"/>
    <w:rsid w:val="005323C5"/>
    <w:rsid w:val="0053598D"/>
    <w:rsid w:val="00540421"/>
    <w:rsid w:val="00540696"/>
    <w:rsid w:val="00540746"/>
    <w:rsid w:val="00547EA0"/>
    <w:rsid w:val="0055247B"/>
    <w:rsid w:val="005548EC"/>
    <w:rsid w:val="00555A3B"/>
    <w:rsid w:val="005604AD"/>
    <w:rsid w:val="00560587"/>
    <w:rsid w:val="00560D1A"/>
    <w:rsid w:val="005728ED"/>
    <w:rsid w:val="00581ABB"/>
    <w:rsid w:val="00585A5A"/>
    <w:rsid w:val="005874B0"/>
    <w:rsid w:val="005914C3"/>
    <w:rsid w:val="00597BAF"/>
    <w:rsid w:val="005A2621"/>
    <w:rsid w:val="005A3616"/>
    <w:rsid w:val="005A39D8"/>
    <w:rsid w:val="005B1114"/>
    <w:rsid w:val="005B1D2E"/>
    <w:rsid w:val="005B2076"/>
    <w:rsid w:val="005C44B5"/>
    <w:rsid w:val="005E5E15"/>
    <w:rsid w:val="005F051B"/>
    <w:rsid w:val="005F1A34"/>
    <w:rsid w:val="00603191"/>
    <w:rsid w:val="006041D6"/>
    <w:rsid w:val="00607D4F"/>
    <w:rsid w:val="006225D3"/>
    <w:rsid w:val="0062630F"/>
    <w:rsid w:val="00631A71"/>
    <w:rsid w:val="00634C4E"/>
    <w:rsid w:val="00635CE1"/>
    <w:rsid w:val="00636A99"/>
    <w:rsid w:val="00650853"/>
    <w:rsid w:val="006523C4"/>
    <w:rsid w:val="00654EF9"/>
    <w:rsid w:val="00661866"/>
    <w:rsid w:val="00665DA2"/>
    <w:rsid w:val="006664A0"/>
    <w:rsid w:val="006708CB"/>
    <w:rsid w:val="0067200B"/>
    <w:rsid w:val="0067577F"/>
    <w:rsid w:val="00676451"/>
    <w:rsid w:val="006764D7"/>
    <w:rsid w:val="006764DE"/>
    <w:rsid w:val="00683BDD"/>
    <w:rsid w:val="006845EB"/>
    <w:rsid w:val="00686FB2"/>
    <w:rsid w:val="00694A0C"/>
    <w:rsid w:val="006A0785"/>
    <w:rsid w:val="006A230D"/>
    <w:rsid w:val="006A562B"/>
    <w:rsid w:val="006A6075"/>
    <w:rsid w:val="006A77AA"/>
    <w:rsid w:val="006B3927"/>
    <w:rsid w:val="006B4329"/>
    <w:rsid w:val="006B49C7"/>
    <w:rsid w:val="006B5116"/>
    <w:rsid w:val="006C10D6"/>
    <w:rsid w:val="006C50A8"/>
    <w:rsid w:val="006D39DF"/>
    <w:rsid w:val="006D403A"/>
    <w:rsid w:val="006D4DE3"/>
    <w:rsid w:val="006D5C54"/>
    <w:rsid w:val="006D68D4"/>
    <w:rsid w:val="006E1429"/>
    <w:rsid w:val="006E1ECB"/>
    <w:rsid w:val="006E35DA"/>
    <w:rsid w:val="006F2E49"/>
    <w:rsid w:val="006F2FA5"/>
    <w:rsid w:val="006F4258"/>
    <w:rsid w:val="006F4609"/>
    <w:rsid w:val="006F5D0E"/>
    <w:rsid w:val="00703A5A"/>
    <w:rsid w:val="007047C5"/>
    <w:rsid w:val="007054F2"/>
    <w:rsid w:val="00710938"/>
    <w:rsid w:val="00717A5F"/>
    <w:rsid w:val="007205CC"/>
    <w:rsid w:val="00724218"/>
    <w:rsid w:val="007301EC"/>
    <w:rsid w:val="007322EB"/>
    <w:rsid w:val="00736CC9"/>
    <w:rsid w:val="00736EED"/>
    <w:rsid w:val="00743B00"/>
    <w:rsid w:val="00752993"/>
    <w:rsid w:val="0075536F"/>
    <w:rsid w:val="0076178E"/>
    <w:rsid w:val="0076201E"/>
    <w:rsid w:val="0076730F"/>
    <w:rsid w:val="00773254"/>
    <w:rsid w:val="00774C11"/>
    <w:rsid w:val="00783BF5"/>
    <w:rsid w:val="00787545"/>
    <w:rsid w:val="0079146E"/>
    <w:rsid w:val="00791A94"/>
    <w:rsid w:val="007925FE"/>
    <w:rsid w:val="007952A5"/>
    <w:rsid w:val="007A58FA"/>
    <w:rsid w:val="007B32FD"/>
    <w:rsid w:val="007C2F9B"/>
    <w:rsid w:val="007C49B1"/>
    <w:rsid w:val="007D0A2B"/>
    <w:rsid w:val="007D7868"/>
    <w:rsid w:val="007E6FAF"/>
    <w:rsid w:val="007F2977"/>
    <w:rsid w:val="007F3921"/>
    <w:rsid w:val="007F41E5"/>
    <w:rsid w:val="007F7355"/>
    <w:rsid w:val="0080487F"/>
    <w:rsid w:val="00806582"/>
    <w:rsid w:val="00810539"/>
    <w:rsid w:val="00811C37"/>
    <w:rsid w:val="00811D9E"/>
    <w:rsid w:val="00821C89"/>
    <w:rsid w:val="0082463E"/>
    <w:rsid w:val="00827A2A"/>
    <w:rsid w:val="00827D24"/>
    <w:rsid w:val="008356FD"/>
    <w:rsid w:val="00835C31"/>
    <w:rsid w:val="00845060"/>
    <w:rsid w:val="0084555E"/>
    <w:rsid w:val="008526C5"/>
    <w:rsid w:val="008613E7"/>
    <w:rsid w:val="008620FA"/>
    <w:rsid w:val="008659ED"/>
    <w:rsid w:val="008659FB"/>
    <w:rsid w:val="00866546"/>
    <w:rsid w:val="00867B48"/>
    <w:rsid w:val="00876C63"/>
    <w:rsid w:val="00876EC0"/>
    <w:rsid w:val="00881BCE"/>
    <w:rsid w:val="00883BEF"/>
    <w:rsid w:val="00897365"/>
    <w:rsid w:val="00897C13"/>
    <w:rsid w:val="008A0AF7"/>
    <w:rsid w:val="008A0D5A"/>
    <w:rsid w:val="008A17F8"/>
    <w:rsid w:val="008A2947"/>
    <w:rsid w:val="008A4CE8"/>
    <w:rsid w:val="008A58F7"/>
    <w:rsid w:val="008B10AC"/>
    <w:rsid w:val="008B46C7"/>
    <w:rsid w:val="008B5303"/>
    <w:rsid w:val="008B5ECB"/>
    <w:rsid w:val="008C22B1"/>
    <w:rsid w:val="008C4000"/>
    <w:rsid w:val="008C7F2C"/>
    <w:rsid w:val="008D1580"/>
    <w:rsid w:val="008D6681"/>
    <w:rsid w:val="008D677E"/>
    <w:rsid w:val="008D6A80"/>
    <w:rsid w:val="008E05FE"/>
    <w:rsid w:val="008E47E8"/>
    <w:rsid w:val="008E62BC"/>
    <w:rsid w:val="008E64B5"/>
    <w:rsid w:val="008F0EE9"/>
    <w:rsid w:val="008F7675"/>
    <w:rsid w:val="008F7E52"/>
    <w:rsid w:val="00902409"/>
    <w:rsid w:val="00905238"/>
    <w:rsid w:val="0091364E"/>
    <w:rsid w:val="009149C0"/>
    <w:rsid w:val="00924EDD"/>
    <w:rsid w:val="009251F4"/>
    <w:rsid w:val="009258E5"/>
    <w:rsid w:val="00933D8E"/>
    <w:rsid w:val="00936B94"/>
    <w:rsid w:val="009372C5"/>
    <w:rsid w:val="009465F4"/>
    <w:rsid w:val="0095504B"/>
    <w:rsid w:val="00971D3F"/>
    <w:rsid w:val="009722B2"/>
    <w:rsid w:val="009740AD"/>
    <w:rsid w:val="00975BB3"/>
    <w:rsid w:val="0098116F"/>
    <w:rsid w:val="009835CA"/>
    <w:rsid w:val="00985774"/>
    <w:rsid w:val="00986850"/>
    <w:rsid w:val="0099131A"/>
    <w:rsid w:val="009A44DE"/>
    <w:rsid w:val="009A5E40"/>
    <w:rsid w:val="009A621D"/>
    <w:rsid w:val="009B51ED"/>
    <w:rsid w:val="009B730B"/>
    <w:rsid w:val="009C47ED"/>
    <w:rsid w:val="009D0F17"/>
    <w:rsid w:val="009D4046"/>
    <w:rsid w:val="009D4ABF"/>
    <w:rsid w:val="009E20DF"/>
    <w:rsid w:val="009E352E"/>
    <w:rsid w:val="009E38EF"/>
    <w:rsid w:val="009F1EA0"/>
    <w:rsid w:val="00A0024D"/>
    <w:rsid w:val="00A01C12"/>
    <w:rsid w:val="00A20B2C"/>
    <w:rsid w:val="00A25416"/>
    <w:rsid w:val="00A32AE8"/>
    <w:rsid w:val="00A44F58"/>
    <w:rsid w:val="00A461D2"/>
    <w:rsid w:val="00A474F8"/>
    <w:rsid w:val="00A478E3"/>
    <w:rsid w:val="00A576B7"/>
    <w:rsid w:val="00A64319"/>
    <w:rsid w:val="00A65F46"/>
    <w:rsid w:val="00A67004"/>
    <w:rsid w:val="00A67622"/>
    <w:rsid w:val="00A7201A"/>
    <w:rsid w:val="00A741D8"/>
    <w:rsid w:val="00A74705"/>
    <w:rsid w:val="00A81881"/>
    <w:rsid w:val="00A90BA1"/>
    <w:rsid w:val="00A9543A"/>
    <w:rsid w:val="00A97437"/>
    <w:rsid w:val="00AA1CE3"/>
    <w:rsid w:val="00AB0271"/>
    <w:rsid w:val="00AB0A81"/>
    <w:rsid w:val="00AB1E27"/>
    <w:rsid w:val="00AB4582"/>
    <w:rsid w:val="00AB48AD"/>
    <w:rsid w:val="00AC1305"/>
    <w:rsid w:val="00AD2443"/>
    <w:rsid w:val="00AE5D87"/>
    <w:rsid w:val="00AE6852"/>
    <w:rsid w:val="00AE774C"/>
    <w:rsid w:val="00AF30D4"/>
    <w:rsid w:val="00AF381F"/>
    <w:rsid w:val="00AF578A"/>
    <w:rsid w:val="00AF6BF8"/>
    <w:rsid w:val="00AF71F2"/>
    <w:rsid w:val="00AF72A4"/>
    <w:rsid w:val="00AF7D86"/>
    <w:rsid w:val="00B00EC4"/>
    <w:rsid w:val="00B00EF8"/>
    <w:rsid w:val="00B06F31"/>
    <w:rsid w:val="00B07691"/>
    <w:rsid w:val="00B1123A"/>
    <w:rsid w:val="00B21CBC"/>
    <w:rsid w:val="00B2368B"/>
    <w:rsid w:val="00B245AD"/>
    <w:rsid w:val="00B31543"/>
    <w:rsid w:val="00B36BD9"/>
    <w:rsid w:val="00B44678"/>
    <w:rsid w:val="00B55439"/>
    <w:rsid w:val="00B55CA5"/>
    <w:rsid w:val="00B57A5D"/>
    <w:rsid w:val="00B646A1"/>
    <w:rsid w:val="00B673F3"/>
    <w:rsid w:val="00B7166A"/>
    <w:rsid w:val="00B8398B"/>
    <w:rsid w:val="00B849DA"/>
    <w:rsid w:val="00B84CC6"/>
    <w:rsid w:val="00B87CEC"/>
    <w:rsid w:val="00B92D69"/>
    <w:rsid w:val="00B93405"/>
    <w:rsid w:val="00B95AA1"/>
    <w:rsid w:val="00BA080D"/>
    <w:rsid w:val="00BA5528"/>
    <w:rsid w:val="00BA6408"/>
    <w:rsid w:val="00BA7DED"/>
    <w:rsid w:val="00BB6A50"/>
    <w:rsid w:val="00BB7442"/>
    <w:rsid w:val="00BC3C97"/>
    <w:rsid w:val="00BD2011"/>
    <w:rsid w:val="00BD26D9"/>
    <w:rsid w:val="00BE1E01"/>
    <w:rsid w:val="00BE3140"/>
    <w:rsid w:val="00BE4B5C"/>
    <w:rsid w:val="00C0391A"/>
    <w:rsid w:val="00C10B6C"/>
    <w:rsid w:val="00C1105C"/>
    <w:rsid w:val="00C1322F"/>
    <w:rsid w:val="00C161F8"/>
    <w:rsid w:val="00C21D30"/>
    <w:rsid w:val="00C25874"/>
    <w:rsid w:val="00C27145"/>
    <w:rsid w:val="00C276EC"/>
    <w:rsid w:val="00C300B4"/>
    <w:rsid w:val="00C337C8"/>
    <w:rsid w:val="00C33F90"/>
    <w:rsid w:val="00C35248"/>
    <w:rsid w:val="00C3566A"/>
    <w:rsid w:val="00C36CD9"/>
    <w:rsid w:val="00C412B5"/>
    <w:rsid w:val="00C4193F"/>
    <w:rsid w:val="00C50008"/>
    <w:rsid w:val="00C522B8"/>
    <w:rsid w:val="00C55437"/>
    <w:rsid w:val="00C56768"/>
    <w:rsid w:val="00C67ADA"/>
    <w:rsid w:val="00C73781"/>
    <w:rsid w:val="00C74B52"/>
    <w:rsid w:val="00C80E9A"/>
    <w:rsid w:val="00C95B34"/>
    <w:rsid w:val="00C97105"/>
    <w:rsid w:val="00CA490B"/>
    <w:rsid w:val="00CB18AD"/>
    <w:rsid w:val="00CB1F71"/>
    <w:rsid w:val="00CB2649"/>
    <w:rsid w:val="00CB5C66"/>
    <w:rsid w:val="00CC3D19"/>
    <w:rsid w:val="00CD43DE"/>
    <w:rsid w:val="00CE0C9E"/>
    <w:rsid w:val="00CE3C8D"/>
    <w:rsid w:val="00CF2B64"/>
    <w:rsid w:val="00CF60C4"/>
    <w:rsid w:val="00D11059"/>
    <w:rsid w:val="00D13601"/>
    <w:rsid w:val="00D14502"/>
    <w:rsid w:val="00D20C6A"/>
    <w:rsid w:val="00D228A1"/>
    <w:rsid w:val="00D235CB"/>
    <w:rsid w:val="00D23A15"/>
    <w:rsid w:val="00D36DE8"/>
    <w:rsid w:val="00D46E12"/>
    <w:rsid w:val="00D47593"/>
    <w:rsid w:val="00D52C1D"/>
    <w:rsid w:val="00D55D90"/>
    <w:rsid w:val="00D57C88"/>
    <w:rsid w:val="00D57CAA"/>
    <w:rsid w:val="00D67F80"/>
    <w:rsid w:val="00D74E57"/>
    <w:rsid w:val="00D80322"/>
    <w:rsid w:val="00D818F5"/>
    <w:rsid w:val="00D826F2"/>
    <w:rsid w:val="00D839E0"/>
    <w:rsid w:val="00D86430"/>
    <w:rsid w:val="00D86D1A"/>
    <w:rsid w:val="00D9059E"/>
    <w:rsid w:val="00D941EC"/>
    <w:rsid w:val="00DA13AE"/>
    <w:rsid w:val="00DA1E80"/>
    <w:rsid w:val="00DB0569"/>
    <w:rsid w:val="00DB0723"/>
    <w:rsid w:val="00DB0D7A"/>
    <w:rsid w:val="00DC759B"/>
    <w:rsid w:val="00DC7725"/>
    <w:rsid w:val="00DD1BE2"/>
    <w:rsid w:val="00DE0ED0"/>
    <w:rsid w:val="00DE31DD"/>
    <w:rsid w:val="00DF3ED1"/>
    <w:rsid w:val="00DF431F"/>
    <w:rsid w:val="00DF4B3B"/>
    <w:rsid w:val="00DF691A"/>
    <w:rsid w:val="00E02051"/>
    <w:rsid w:val="00E02D44"/>
    <w:rsid w:val="00E02D90"/>
    <w:rsid w:val="00E03218"/>
    <w:rsid w:val="00E0479A"/>
    <w:rsid w:val="00E0590C"/>
    <w:rsid w:val="00E142B7"/>
    <w:rsid w:val="00E15BA1"/>
    <w:rsid w:val="00E21347"/>
    <w:rsid w:val="00E23C3A"/>
    <w:rsid w:val="00E272E7"/>
    <w:rsid w:val="00E30458"/>
    <w:rsid w:val="00E307E9"/>
    <w:rsid w:val="00E32D6B"/>
    <w:rsid w:val="00E33563"/>
    <w:rsid w:val="00E3617C"/>
    <w:rsid w:val="00E36A40"/>
    <w:rsid w:val="00E50D3D"/>
    <w:rsid w:val="00E63B37"/>
    <w:rsid w:val="00E669F8"/>
    <w:rsid w:val="00E70C23"/>
    <w:rsid w:val="00E714BE"/>
    <w:rsid w:val="00E72D10"/>
    <w:rsid w:val="00E741F8"/>
    <w:rsid w:val="00E8067C"/>
    <w:rsid w:val="00E93CFF"/>
    <w:rsid w:val="00EA0B0B"/>
    <w:rsid w:val="00EA0CE2"/>
    <w:rsid w:val="00EA18BD"/>
    <w:rsid w:val="00EA3CE6"/>
    <w:rsid w:val="00ED369B"/>
    <w:rsid w:val="00ED7190"/>
    <w:rsid w:val="00EE1198"/>
    <w:rsid w:val="00EE2CEF"/>
    <w:rsid w:val="00EE3D91"/>
    <w:rsid w:val="00EE620E"/>
    <w:rsid w:val="00EF15AB"/>
    <w:rsid w:val="00EF189D"/>
    <w:rsid w:val="00EF3407"/>
    <w:rsid w:val="00F002C8"/>
    <w:rsid w:val="00F03CE4"/>
    <w:rsid w:val="00F20FAF"/>
    <w:rsid w:val="00F21D9D"/>
    <w:rsid w:val="00F232E4"/>
    <w:rsid w:val="00F30CEF"/>
    <w:rsid w:val="00F42053"/>
    <w:rsid w:val="00F42ECE"/>
    <w:rsid w:val="00F45954"/>
    <w:rsid w:val="00F512A3"/>
    <w:rsid w:val="00F51F04"/>
    <w:rsid w:val="00F60F6B"/>
    <w:rsid w:val="00F635E0"/>
    <w:rsid w:val="00F639C6"/>
    <w:rsid w:val="00F6708B"/>
    <w:rsid w:val="00F705E2"/>
    <w:rsid w:val="00F83C57"/>
    <w:rsid w:val="00F84957"/>
    <w:rsid w:val="00F86D04"/>
    <w:rsid w:val="00F90FDC"/>
    <w:rsid w:val="00F941DB"/>
    <w:rsid w:val="00F941DC"/>
    <w:rsid w:val="00F962CB"/>
    <w:rsid w:val="00FA08BD"/>
    <w:rsid w:val="00FA22AF"/>
    <w:rsid w:val="00FA5390"/>
    <w:rsid w:val="00FC0749"/>
    <w:rsid w:val="00FC25DD"/>
    <w:rsid w:val="00FC2D43"/>
    <w:rsid w:val="00FC33A1"/>
    <w:rsid w:val="00FC5ECB"/>
    <w:rsid w:val="00FC735B"/>
    <w:rsid w:val="00FD0CA2"/>
    <w:rsid w:val="00FD2993"/>
    <w:rsid w:val="00FD45EF"/>
    <w:rsid w:val="00FD4CE0"/>
    <w:rsid w:val="00FD7CE5"/>
    <w:rsid w:val="00FE3D1A"/>
    <w:rsid w:val="00FE5780"/>
    <w:rsid w:val="00FE6532"/>
    <w:rsid w:val="00FF0154"/>
    <w:rsid w:val="00FF0707"/>
    <w:rsid w:val="00FF1487"/>
    <w:rsid w:val="00FF4C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9C1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157AA"/>
    <w:pPr>
      <w:keepNext/>
      <w:keepLines/>
      <w:numPr>
        <w:numId w:val="6"/>
      </w:numPr>
      <w:spacing w:before="480" w:after="0" w:line="276" w:lineRule="auto"/>
      <w:contextualSpacing/>
      <w:jc w:val="both"/>
      <w:outlineLvl w:val="0"/>
    </w:pPr>
    <w:rPr>
      <w:rFonts w:ascii="Times New Roman" w:eastAsia="MS Gothic" w:hAnsi="Times New Roman" w:cs="Times New Roman"/>
      <w:b/>
      <w:bCs/>
      <w:sz w:val="24"/>
      <w:szCs w:val="28"/>
      <w:lang w:val="en-US"/>
    </w:rPr>
  </w:style>
  <w:style w:type="paragraph" w:styleId="Titre2">
    <w:name w:val="heading 2"/>
    <w:basedOn w:val="Normal"/>
    <w:next w:val="Normal"/>
    <w:link w:val="Titre2Car"/>
    <w:uiPriority w:val="9"/>
    <w:qFormat/>
    <w:rsid w:val="000157AA"/>
    <w:pPr>
      <w:keepNext/>
      <w:keepLines/>
      <w:numPr>
        <w:ilvl w:val="1"/>
        <w:numId w:val="6"/>
      </w:numPr>
      <w:spacing w:before="440" w:after="240" w:line="276" w:lineRule="auto"/>
      <w:contextualSpacing/>
      <w:jc w:val="both"/>
      <w:outlineLvl w:val="1"/>
    </w:pPr>
    <w:rPr>
      <w:rFonts w:ascii="Times New Roman" w:eastAsia="MS Gothic" w:hAnsi="Times New Roman" w:cs="Times New Roman"/>
      <w:b/>
      <w:bCs/>
      <w:sz w:val="24"/>
      <w:szCs w:val="26"/>
      <w:lang w:val="en-US"/>
    </w:rPr>
  </w:style>
  <w:style w:type="paragraph" w:styleId="Titre3">
    <w:name w:val="heading 3"/>
    <w:basedOn w:val="Normal"/>
    <w:next w:val="Normal"/>
    <w:link w:val="Titre3Car"/>
    <w:uiPriority w:val="9"/>
    <w:qFormat/>
    <w:rsid w:val="000157AA"/>
    <w:pPr>
      <w:keepNext/>
      <w:keepLines/>
      <w:numPr>
        <w:ilvl w:val="2"/>
        <w:numId w:val="6"/>
      </w:numPr>
      <w:spacing w:before="320" w:after="120" w:line="276" w:lineRule="auto"/>
      <w:ind w:left="1416"/>
      <w:contextualSpacing/>
      <w:jc w:val="both"/>
      <w:outlineLvl w:val="2"/>
    </w:pPr>
    <w:rPr>
      <w:rFonts w:ascii="Times New Roman" w:eastAsia="MS Gothic" w:hAnsi="Times New Roman" w:cs="Times New Roman"/>
      <w:b/>
      <w:bCs/>
      <w:sz w:val="24"/>
      <w:szCs w:val="20"/>
      <w:lang w:val="en-US"/>
    </w:rPr>
  </w:style>
  <w:style w:type="paragraph" w:styleId="Titre4">
    <w:name w:val="heading 4"/>
    <w:basedOn w:val="Normal"/>
    <w:next w:val="Normal"/>
    <w:link w:val="Titre4Car"/>
    <w:uiPriority w:val="9"/>
    <w:qFormat/>
    <w:rsid w:val="000157AA"/>
    <w:pPr>
      <w:keepNext/>
      <w:keepLines/>
      <w:numPr>
        <w:ilvl w:val="3"/>
        <w:numId w:val="6"/>
      </w:numPr>
      <w:spacing w:before="320" w:after="120" w:line="276" w:lineRule="auto"/>
      <w:ind w:left="0"/>
      <w:contextualSpacing/>
      <w:jc w:val="both"/>
      <w:outlineLvl w:val="3"/>
    </w:pPr>
    <w:rPr>
      <w:rFonts w:ascii="Cambria" w:eastAsia="MS Gothic" w:hAnsi="Cambria" w:cs="Times New Roman"/>
      <w:b/>
      <w:bCs/>
      <w:i/>
      <w:iCs/>
      <w:sz w:val="20"/>
      <w:szCs w:val="20"/>
      <w:lang w:val="en-US"/>
    </w:rPr>
  </w:style>
  <w:style w:type="paragraph" w:styleId="Titre5">
    <w:name w:val="heading 5"/>
    <w:basedOn w:val="Normal"/>
    <w:next w:val="Normal"/>
    <w:link w:val="Titre5Car"/>
    <w:uiPriority w:val="9"/>
    <w:qFormat/>
    <w:rsid w:val="000157AA"/>
    <w:pPr>
      <w:keepNext/>
      <w:keepLines/>
      <w:numPr>
        <w:ilvl w:val="4"/>
        <w:numId w:val="6"/>
      </w:numPr>
      <w:spacing w:before="200" w:after="0" w:line="276" w:lineRule="auto"/>
      <w:contextualSpacing/>
      <w:jc w:val="both"/>
      <w:outlineLvl w:val="4"/>
    </w:pPr>
    <w:rPr>
      <w:rFonts w:ascii="Cambria" w:eastAsia="MS Gothic" w:hAnsi="Cambria" w:cs="Times New Roman"/>
      <w:color w:val="243F60"/>
      <w:sz w:val="20"/>
      <w:szCs w:val="20"/>
      <w:lang w:val="en-US"/>
    </w:rPr>
  </w:style>
  <w:style w:type="paragraph" w:styleId="Titre6">
    <w:name w:val="heading 6"/>
    <w:basedOn w:val="Normal"/>
    <w:next w:val="Normal"/>
    <w:link w:val="Titre6Car"/>
    <w:uiPriority w:val="9"/>
    <w:qFormat/>
    <w:rsid w:val="000157AA"/>
    <w:pPr>
      <w:numPr>
        <w:ilvl w:val="5"/>
        <w:numId w:val="6"/>
      </w:numPr>
      <w:spacing w:before="240" w:after="60" w:line="276" w:lineRule="auto"/>
      <w:outlineLvl w:val="5"/>
    </w:pPr>
    <w:rPr>
      <w:rFonts w:ascii="Calibri" w:eastAsia="Times New Roman" w:hAnsi="Calibri" w:cs="Times New Roman"/>
      <w:b/>
      <w:bCs/>
      <w:sz w:val="20"/>
      <w:szCs w:val="20"/>
      <w:lang w:val="en-US"/>
    </w:rPr>
  </w:style>
  <w:style w:type="paragraph" w:styleId="Titre7">
    <w:name w:val="heading 7"/>
    <w:basedOn w:val="Normal"/>
    <w:next w:val="Normal"/>
    <w:link w:val="Titre7Car"/>
    <w:uiPriority w:val="9"/>
    <w:qFormat/>
    <w:rsid w:val="000157AA"/>
    <w:pPr>
      <w:numPr>
        <w:ilvl w:val="6"/>
        <w:numId w:val="6"/>
      </w:numPr>
      <w:spacing w:before="240" w:after="60" w:line="276" w:lineRule="auto"/>
      <w:outlineLvl w:val="6"/>
    </w:pPr>
    <w:rPr>
      <w:rFonts w:ascii="Calibri" w:eastAsia="Times New Roman" w:hAnsi="Calibri" w:cs="Times New Roman"/>
      <w:sz w:val="24"/>
      <w:szCs w:val="24"/>
      <w:lang w:val="en-US"/>
    </w:rPr>
  </w:style>
  <w:style w:type="paragraph" w:styleId="Titre8">
    <w:name w:val="heading 8"/>
    <w:basedOn w:val="Normal"/>
    <w:next w:val="Normal"/>
    <w:link w:val="Titre8Car"/>
    <w:uiPriority w:val="9"/>
    <w:qFormat/>
    <w:rsid w:val="000157AA"/>
    <w:pPr>
      <w:numPr>
        <w:ilvl w:val="7"/>
        <w:numId w:val="6"/>
      </w:numPr>
      <w:spacing w:before="240" w:after="60" w:line="276" w:lineRule="auto"/>
      <w:outlineLvl w:val="7"/>
    </w:pPr>
    <w:rPr>
      <w:rFonts w:ascii="Calibri" w:eastAsia="Times New Roman" w:hAnsi="Calibri" w:cs="Times New Roman"/>
      <w:i/>
      <w:iCs/>
      <w:sz w:val="24"/>
      <w:szCs w:val="24"/>
      <w:lang w:val="en-US"/>
    </w:rPr>
  </w:style>
  <w:style w:type="paragraph" w:styleId="Titre9">
    <w:name w:val="heading 9"/>
    <w:basedOn w:val="Normal"/>
    <w:next w:val="Normal"/>
    <w:link w:val="Titre9Car"/>
    <w:uiPriority w:val="9"/>
    <w:semiHidden/>
    <w:unhideWhenUsed/>
    <w:qFormat/>
    <w:rsid w:val="000157AA"/>
    <w:pPr>
      <w:numPr>
        <w:ilvl w:val="8"/>
        <w:numId w:val="6"/>
      </w:numPr>
      <w:spacing w:before="240" w:after="60" w:line="276" w:lineRule="auto"/>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owy,References,Liste 1,List Paragraph1,List Paragraph (numbered (a)),List Bullet Mary,Bullet L1,Párrafo de lista,style3,Paragraphe  revu,Paragraphe de liste rapport atelier Mada,Numbered List Paragraph,Title Style 1"/>
    <w:basedOn w:val="Normal"/>
    <w:link w:val="ParagraphedelisteCar"/>
    <w:uiPriority w:val="34"/>
    <w:qFormat/>
    <w:rsid w:val="00FC33A1"/>
    <w:pPr>
      <w:ind w:left="720"/>
      <w:contextualSpacing/>
    </w:pPr>
  </w:style>
  <w:style w:type="character" w:styleId="lev">
    <w:name w:val="Strong"/>
    <w:basedOn w:val="Policepardfaut"/>
    <w:uiPriority w:val="22"/>
    <w:qFormat/>
    <w:rsid w:val="00FC33A1"/>
    <w:rPr>
      <w:b/>
      <w:bCs/>
    </w:rPr>
  </w:style>
  <w:style w:type="paragraph" w:styleId="Notedebasdepage">
    <w:name w:val="footnote text"/>
    <w:aliases w:val="single space,footnote text,fn,FOOTNOTES,Char,Footnote Text Char2 Char,Footnote Text Char1 Char Char,Footnote Text Char2 Char Char Char,Footnote Text Char1 Char Char Char Char,Footnote Text Char2 Char Char Char Char Char,ALTS FOOTNOTE"/>
    <w:basedOn w:val="Normal"/>
    <w:link w:val="NotedebasdepageCar"/>
    <w:rsid w:val="00C36CD9"/>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aliases w:val="single space Car,footnote text Car,fn Car,FOOTNOTES Car,Char Car,Footnote Text Char2 Char Car,Footnote Text Char1 Char Char Car,Footnote Text Char2 Char Char Char Car,Footnote Text Char1 Char Char Char Char Car,ALTS FOOTNOTE Car"/>
    <w:basedOn w:val="Policepardfaut"/>
    <w:link w:val="Notedebasdepage"/>
    <w:semiHidden/>
    <w:rsid w:val="00C36CD9"/>
    <w:rPr>
      <w:rFonts w:ascii="Times New Roman" w:eastAsia="Times New Roman" w:hAnsi="Times New Roman" w:cs="Times New Roman"/>
      <w:sz w:val="20"/>
      <w:szCs w:val="20"/>
      <w:lang w:eastAsia="fr-FR"/>
    </w:rPr>
  </w:style>
  <w:style w:type="character" w:styleId="Appelnotedebasdep">
    <w:name w:val="footnote reference"/>
    <w:aliases w:val="ftref,16 Point,Superscript 6 Point,footnote ref, BVI fnr,List Bullet Char1,Footnote Reference Char,List Bullet Char...,List Bullet Char Char,Car Car Char Car Char Car Car Char Char,BVI fnr,SUPERS,Footnote Reference1,heading1"/>
    <w:basedOn w:val="Policepardfaut"/>
    <w:rsid w:val="00C36CD9"/>
    <w:rPr>
      <w:vertAlign w:val="superscript"/>
    </w:rPr>
  </w:style>
  <w:style w:type="paragraph" w:styleId="En-tte">
    <w:name w:val="header"/>
    <w:aliases w:val="Kopfzeile Char Char, Char Char Char"/>
    <w:basedOn w:val="Normal"/>
    <w:link w:val="En-tteCar"/>
    <w:uiPriority w:val="99"/>
    <w:unhideWhenUsed/>
    <w:rsid w:val="00152390"/>
    <w:pPr>
      <w:tabs>
        <w:tab w:val="center" w:pos="4536"/>
        <w:tab w:val="right" w:pos="9072"/>
      </w:tabs>
      <w:spacing w:after="0" w:line="240" w:lineRule="auto"/>
    </w:pPr>
  </w:style>
  <w:style w:type="character" w:customStyle="1" w:styleId="En-tteCar">
    <w:name w:val="En-tête Car"/>
    <w:aliases w:val="Kopfzeile Char Char Car, Char Char Char Car"/>
    <w:basedOn w:val="Policepardfaut"/>
    <w:link w:val="En-tte"/>
    <w:uiPriority w:val="99"/>
    <w:rsid w:val="00152390"/>
  </w:style>
  <w:style w:type="paragraph" w:styleId="Pieddepage">
    <w:name w:val="footer"/>
    <w:basedOn w:val="Normal"/>
    <w:link w:val="PieddepageCar"/>
    <w:uiPriority w:val="99"/>
    <w:unhideWhenUsed/>
    <w:rsid w:val="001523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390"/>
  </w:style>
  <w:style w:type="paragraph" w:styleId="Textedebulles">
    <w:name w:val="Balloon Text"/>
    <w:basedOn w:val="Normal"/>
    <w:link w:val="TextedebullesCar"/>
    <w:uiPriority w:val="99"/>
    <w:semiHidden/>
    <w:unhideWhenUsed/>
    <w:rsid w:val="003216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1666"/>
    <w:rPr>
      <w:rFonts w:ascii="Segoe UI" w:hAnsi="Segoe UI" w:cs="Segoe UI"/>
      <w:sz w:val="18"/>
      <w:szCs w:val="18"/>
    </w:rPr>
  </w:style>
  <w:style w:type="character" w:customStyle="1" w:styleId="ParagraphedelisteCar">
    <w:name w:val="Paragraphe de liste Car"/>
    <w:aliases w:val="List Paragraph nowy Car,References Car,Liste 1 Car,List Paragraph1 Car,List Paragraph (numbered (a)) Car,List Bullet Mary Car,Bullet L1 Car,Párrafo de lista Car,style3 Car,Paragraphe  revu Car,Numbered List Paragraph Car"/>
    <w:link w:val="Paragraphedeliste"/>
    <w:uiPriority w:val="34"/>
    <w:qFormat/>
    <w:rsid w:val="00D57CAA"/>
  </w:style>
  <w:style w:type="table" w:styleId="Grilledutableau">
    <w:name w:val="Table Grid"/>
    <w:basedOn w:val="TableauNormal"/>
    <w:uiPriority w:val="39"/>
    <w:rsid w:val="00D57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0157AA"/>
    <w:rPr>
      <w:rFonts w:ascii="Times New Roman" w:eastAsia="MS Gothic" w:hAnsi="Times New Roman" w:cs="Times New Roman"/>
      <w:b/>
      <w:bCs/>
      <w:sz w:val="24"/>
      <w:szCs w:val="28"/>
      <w:lang w:val="en-US"/>
    </w:rPr>
  </w:style>
  <w:style w:type="character" w:customStyle="1" w:styleId="Titre2Car">
    <w:name w:val="Titre 2 Car"/>
    <w:basedOn w:val="Policepardfaut"/>
    <w:link w:val="Titre2"/>
    <w:uiPriority w:val="9"/>
    <w:rsid w:val="000157AA"/>
    <w:rPr>
      <w:rFonts w:ascii="Times New Roman" w:eastAsia="MS Gothic" w:hAnsi="Times New Roman" w:cs="Times New Roman"/>
      <w:b/>
      <w:bCs/>
      <w:sz w:val="24"/>
      <w:szCs w:val="26"/>
      <w:lang w:val="en-US"/>
    </w:rPr>
  </w:style>
  <w:style w:type="character" w:customStyle="1" w:styleId="Titre3Car">
    <w:name w:val="Titre 3 Car"/>
    <w:basedOn w:val="Policepardfaut"/>
    <w:link w:val="Titre3"/>
    <w:uiPriority w:val="9"/>
    <w:rsid w:val="000157AA"/>
    <w:rPr>
      <w:rFonts w:ascii="Times New Roman" w:eastAsia="MS Gothic" w:hAnsi="Times New Roman" w:cs="Times New Roman"/>
      <w:b/>
      <w:bCs/>
      <w:sz w:val="24"/>
      <w:szCs w:val="20"/>
      <w:lang w:val="en-US"/>
    </w:rPr>
  </w:style>
  <w:style w:type="character" w:customStyle="1" w:styleId="Titre4Car">
    <w:name w:val="Titre 4 Car"/>
    <w:basedOn w:val="Policepardfaut"/>
    <w:link w:val="Titre4"/>
    <w:uiPriority w:val="9"/>
    <w:rsid w:val="000157AA"/>
    <w:rPr>
      <w:rFonts w:ascii="Cambria" w:eastAsia="MS Gothic" w:hAnsi="Cambria" w:cs="Times New Roman"/>
      <w:b/>
      <w:bCs/>
      <w:i/>
      <w:iCs/>
      <w:sz w:val="20"/>
      <w:szCs w:val="20"/>
      <w:lang w:val="en-US"/>
    </w:rPr>
  </w:style>
  <w:style w:type="character" w:customStyle="1" w:styleId="Titre5Car">
    <w:name w:val="Titre 5 Car"/>
    <w:basedOn w:val="Policepardfaut"/>
    <w:link w:val="Titre5"/>
    <w:uiPriority w:val="9"/>
    <w:rsid w:val="000157AA"/>
    <w:rPr>
      <w:rFonts w:ascii="Cambria" w:eastAsia="MS Gothic" w:hAnsi="Cambria" w:cs="Times New Roman"/>
      <w:color w:val="243F60"/>
      <w:sz w:val="20"/>
      <w:szCs w:val="20"/>
      <w:lang w:val="en-US"/>
    </w:rPr>
  </w:style>
  <w:style w:type="character" w:customStyle="1" w:styleId="Titre6Car">
    <w:name w:val="Titre 6 Car"/>
    <w:basedOn w:val="Policepardfaut"/>
    <w:link w:val="Titre6"/>
    <w:uiPriority w:val="9"/>
    <w:rsid w:val="000157AA"/>
    <w:rPr>
      <w:rFonts w:ascii="Calibri" w:eastAsia="Times New Roman" w:hAnsi="Calibri" w:cs="Times New Roman"/>
      <w:b/>
      <w:bCs/>
      <w:sz w:val="20"/>
      <w:szCs w:val="20"/>
      <w:lang w:val="en-US"/>
    </w:rPr>
  </w:style>
  <w:style w:type="character" w:customStyle="1" w:styleId="Titre7Car">
    <w:name w:val="Titre 7 Car"/>
    <w:basedOn w:val="Policepardfaut"/>
    <w:link w:val="Titre7"/>
    <w:uiPriority w:val="9"/>
    <w:rsid w:val="000157AA"/>
    <w:rPr>
      <w:rFonts w:ascii="Calibri" w:eastAsia="Times New Roman" w:hAnsi="Calibri" w:cs="Times New Roman"/>
      <w:sz w:val="24"/>
      <w:szCs w:val="24"/>
      <w:lang w:val="en-US"/>
    </w:rPr>
  </w:style>
  <w:style w:type="character" w:customStyle="1" w:styleId="Titre8Car">
    <w:name w:val="Titre 8 Car"/>
    <w:basedOn w:val="Policepardfaut"/>
    <w:link w:val="Titre8"/>
    <w:uiPriority w:val="9"/>
    <w:rsid w:val="000157AA"/>
    <w:rPr>
      <w:rFonts w:ascii="Calibri" w:eastAsia="Times New Roman" w:hAnsi="Calibri" w:cs="Times New Roman"/>
      <w:i/>
      <w:iCs/>
      <w:sz w:val="24"/>
      <w:szCs w:val="24"/>
      <w:lang w:val="en-US"/>
    </w:rPr>
  </w:style>
  <w:style w:type="character" w:customStyle="1" w:styleId="Titre9Car">
    <w:name w:val="Titre 9 Car"/>
    <w:basedOn w:val="Policepardfaut"/>
    <w:link w:val="Titre9"/>
    <w:uiPriority w:val="9"/>
    <w:semiHidden/>
    <w:rsid w:val="000157AA"/>
    <w:rPr>
      <w:rFonts w:ascii="Cambria" w:eastAsia="Times New Roman" w:hAnsi="Cambria" w:cs="Times New Roman"/>
    </w:rPr>
  </w:style>
  <w:style w:type="paragraph" w:styleId="En-ttedetabledesmatires">
    <w:name w:val="TOC Heading"/>
    <w:basedOn w:val="Titre1"/>
    <w:next w:val="Normal"/>
    <w:uiPriority w:val="39"/>
    <w:unhideWhenUsed/>
    <w:qFormat/>
    <w:rsid w:val="0084555E"/>
    <w:pPr>
      <w:numPr>
        <w:numId w:val="0"/>
      </w:numPr>
      <w:spacing w:before="240" w:line="259" w:lineRule="auto"/>
      <w:contextualSpacing w:val="0"/>
      <w:jc w:val="left"/>
      <w:outlineLvl w:val="9"/>
    </w:pPr>
    <w:rPr>
      <w:rFonts w:asciiTheme="majorHAnsi" w:eastAsiaTheme="majorEastAsia" w:hAnsiTheme="majorHAnsi" w:cstheme="majorBidi"/>
      <w:b w:val="0"/>
      <w:bCs w:val="0"/>
      <w:color w:val="2E74B5" w:themeColor="accent1" w:themeShade="BF"/>
      <w:sz w:val="32"/>
      <w:szCs w:val="32"/>
      <w:lang w:val="fr-FR" w:eastAsia="fr-FR"/>
    </w:rPr>
  </w:style>
  <w:style w:type="paragraph" w:styleId="TM1">
    <w:name w:val="toc 1"/>
    <w:basedOn w:val="Normal"/>
    <w:next w:val="Normal"/>
    <w:autoRedefine/>
    <w:uiPriority w:val="39"/>
    <w:unhideWhenUsed/>
    <w:rsid w:val="0084555E"/>
    <w:pPr>
      <w:spacing w:after="100"/>
    </w:pPr>
  </w:style>
  <w:style w:type="paragraph" w:styleId="TM2">
    <w:name w:val="toc 2"/>
    <w:basedOn w:val="Normal"/>
    <w:next w:val="Normal"/>
    <w:autoRedefine/>
    <w:uiPriority w:val="39"/>
    <w:unhideWhenUsed/>
    <w:rsid w:val="0084555E"/>
    <w:pPr>
      <w:spacing w:after="100"/>
      <w:ind w:left="220"/>
    </w:pPr>
  </w:style>
  <w:style w:type="character" w:styleId="Lienhypertexte">
    <w:name w:val="Hyperlink"/>
    <w:basedOn w:val="Policepardfaut"/>
    <w:uiPriority w:val="99"/>
    <w:unhideWhenUsed/>
    <w:rsid w:val="0084555E"/>
    <w:rPr>
      <w:color w:val="0563C1" w:themeColor="hyperlink"/>
      <w:u w:val="single"/>
    </w:rPr>
  </w:style>
  <w:style w:type="paragraph" w:customStyle="1" w:styleId="BankNormal">
    <w:name w:val="BankNormal"/>
    <w:basedOn w:val="Normal"/>
    <w:rsid w:val="0007191A"/>
    <w:pPr>
      <w:spacing w:after="240" w:line="240" w:lineRule="auto"/>
    </w:pPr>
    <w:rPr>
      <w:rFonts w:ascii="Times New Roman" w:eastAsia="Times New Roman" w:hAnsi="Times New Roman" w:cs="Times New Roman"/>
      <w:sz w:val="24"/>
      <w:szCs w:val="20"/>
      <w:lang w:val="en-US"/>
    </w:rPr>
  </w:style>
  <w:style w:type="character" w:customStyle="1" w:styleId="NotedebasdepageCar1">
    <w:name w:val="Note de bas de page Car1"/>
    <w:aliases w:val="single space Car1,footnote text Car1,fn Car1,FOOTNOTES Car1,Char Car1,Footnote Text Char2 Char Car1,Footnote Text Char1 Char Char Car1,Footnote Text Char2 Char Char Char Car1,Footnote Text Char1 Char Char Char Char Car1"/>
    <w:basedOn w:val="Policepardfaut"/>
    <w:rsid w:val="0007191A"/>
    <w:rPr>
      <w:rFonts w:ascii="Times New Roman" w:eastAsia="Times New Roman" w:hAnsi="Times New Roman" w:cs="Times New Roman"/>
      <w:sz w:val="20"/>
      <w:szCs w:val="20"/>
      <w:lang w:val="en-US"/>
    </w:rPr>
  </w:style>
  <w:style w:type="character" w:customStyle="1" w:styleId="En-tteCar1">
    <w:name w:val="En-tête Car1"/>
    <w:aliases w:val="Kopfzeile Char Char Car1, Char Char Char Car1"/>
    <w:uiPriority w:val="99"/>
    <w:locked/>
    <w:rsid w:val="0007191A"/>
    <w:rPr>
      <w:rFonts w:ascii="Times New Roman" w:eastAsia="Times New Roman" w:hAnsi="Times New Roman" w:cs="Times New Roman"/>
      <w:sz w:val="20"/>
      <w:szCs w:val="20"/>
      <w:lang w:val="en-US"/>
    </w:rPr>
  </w:style>
  <w:style w:type="paragraph" w:styleId="Sansinterligne">
    <w:name w:val="No Spacing"/>
    <w:link w:val="SansinterligneCar"/>
    <w:uiPriority w:val="1"/>
    <w:qFormat/>
    <w:rsid w:val="0007191A"/>
    <w:pPr>
      <w:spacing w:after="0" w:line="240" w:lineRule="auto"/>
    </w:pPr>
  </w:style>
  <w:style w:type="character" w:customStyle="1" w:styleId="SansinterligneCar">
    <w:name w:val="Sans interligne Car"/>
    <w:link w:val="Sansinterligne"/>
    <w:uiPriority w:val="1"/>
    <w:locked/>
    <w:rsid w:val="0007191A"/>
  </w:style>
  <w:style w:type="paragraph" w:styleId="NormalWeb">
    <w:name w:val="Normal (Web)"/>
    <w:basedOn w:val="Normal"/>
    <w:uiPriority w:val="99"/>
    <w:semiHidden/>
    <w:unhideWhenUsed/>
    <w:rsid w:val="00C10B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A44F58"/>
    <w:rPr>
      <w:sz w:val="16"/>
      <w:szCs w:val="16"/>
    </w:rPr>
  </w:style>
  <w:style w:type="paragraph" w:styleId="Commentaire">
    <w:name w:val="annotation text"/>
    <w:basedOn w:val="Normal"/>
    <w:link w:val="CommentaireCar"/>
    <w:uiPriority w:val="99"/>
    <w:semiHidden/>
    <w:unhideWhenUsed/>
    <w:rsid w:val="00A44F58"/>
    <w:pPr>
      <w:spacing w:line="240" w:lineRule="auto"/>
    </w:pPr>
    <w:rPr>
      <w:sz w:val="20"/>
      <w:szCs w:val="20"/>
    </w:rPr>
  </w:style>
  <w:style w:type="character" w:customStyle="1" w:styleId="CommentaireCar">
    <w:name w:val="Commentaire Car"/>
    <w:basedOn w:val="Policepardfaut"/>
    <w:link w:val="Commentaire"/>
    <w:uiPriority w:val="99"/>
    <w:semiHidden/>
    <w:rsid w:val="00A44F58"/>
    <w:rPr>
      <w:sz w:val="20"/>
      <w:szCs w:val="20"/>
    </w:rPr>
  </w:style>
  <w:style w:type="paragraph" w:styleId="Objetducommentaire">
    <w:name w:val="annotation subject"/>
    <w:basedOn w:val="Commentaire"/>
    <w:next w:val="Commentaire"/>
    <w:link w:val="ObjetducommentaireCar"/>
    <w:uiPriority w:val="99"/>
    <w:semiHidden/>
    <w:unhideWhenUsed/>
    <w:rsid w:val="00A44F58"/>
    <w:rPr>
      <w:b/>
      <w:bCs/>
    </w:rPr>
  </w:style>
  <w:style w:type="character" w:customStyle="1" w:styleId="ObjetducommentaireCar">
    <w:name w:val="Objet du commentaire Car"/>
    <w:basedOn w:val="CommentaireCar"/>
    <w:link w:val="Objetducommentaire"/>
    <w:uiPriority w:val="99"/>
    <w:semiHidden/>
    <w:rsid w:val="00A44F58"/>
    <w:rPr>
      <w:b/>
      <w:bCs/>
      <w:sz w:val="20"/>
      <w:szCs w:val="20"/>
    </w:rPr>
  </w:style>
  <w:style w:type="paragraph" w:styleId="Rvision">
    <w:name w:val="Revision"/>
    <w:hidden/>
    <w:uiPriority w:val="99"/>
    <w:semiHidden/>
    <w:rsid w:val="00E32D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4298">
      <w:bodyDiv w:val="1"/>
      <w:marLeft w:val="0"/>
      <w:marRight w:val="0"/>
      <w:marTop w:val="0"/>
      <w:marBottom w:val="0"/>
      <w:divBdr>
        <w:top w:val="none" w:sz="0" w:space="0" w:color="auto"/>
        <w:left w:val="none" w:sz="0" w:space="0" w:color="auto"/>
        <w:bottom w:val="none" w:sz="0" w:space="0" w:color="auto"/>
        <w:right w:val="none" w:sz="0" w:space="0" w:color="auto"/>
      </w:divBdr>
    </w:div>
    <w:div w:id="53509838">
      <w:bodyDiv w:val="1"/>
      <w:marLeft w:val="0"/>
      <w:marRight w:val="0"/>
      <w:marTop w:val="0"/>
      <w:marBottom w:val="0"/>
      <w:divBdr>
        <w:top w:val="none" w:sz="0" w:space="0" w:color="auto"/>
        <w:left w:val="none" w:sz="0" w:space="0" w:color="auto"/>
        <w:bottom w:val="none" w:sz="0" w:space="0" w:color="auto"/>
        <w:right w:val="none" w:sz="0" w:space="0" w:color="auto"/>
      </w:divBdr>
    </w:div>
    <w:div w:id="76948941">
      <w:bodyDiv w:val="1"/>
      <w:marLeft w:val="0"/>
      <w:marRight w:val="0"/>
      <w:marTop w:val="0"/>
      <w:marBottom w:val="0"/>
      <w:divBdr>
        <w:top w:val="none" w:sz="0" w:space="0" w:color="auto"/>
        <w:left w:val="none" w:sz="0" w:space="0" w:color="auto"/>
        <w:bottom w:val="none" w:sz="0" w:space="0" w:color="auto"/>
        <w:right w:val="none" w:sz="0" w:space="0" w:color="auto"/>
      </w:divBdr>
    </w:div>
    <w:div w:id="91171342">
      <w:bodyDiv w:val="1"/>
      <w:marLeft w:val="0"/>
      <w:marRight w:val="0"/>
      <w:marTop w:val="0"/>
      <w:marBottom w:val="0"/>
      <w:divBdr>
        <w:top w:val="none" w:sz="0" w:space="0" w:color="auto"/>
        <w:left w:val="none" w:sz="0" w:space="0" w:color="auto"/>
        <w:bottom w:val="none" w:sz="0" w:space="0" w:color="auto"/>
        <w:right w:val="none" w:sz="0" w:space="0" w:color="auto"/>
      </w:divBdr>
    </w:div>
    <w:div w:id="101193377">
      <w:bodyDiv w:val="1"/>
      <w:marLeft w:val="0"/>
      <w:marRight w:val="0"/>
      <w:marTop w:val="0"/>
      <w:marBottom w:val="0"/>
      <w:divBdr>
        <w:top w:val="none" w:sz="0" w:space="0" w:color="auto"/>
        <w:left w:val="none" w:sz="0" w:space="0" w:color="auto"/>
        <w:bottom w:val="none" w:sz="0" w:space="0" w:color="auto"/>
        <w:right w:val="none" w:sz="0" w:space="0" w:color="auto"/>
      </w:divBdr>
    </w:div>
    <w:div w:id="130683842">
      <w:bodyDiv w:val="1"/>
      <w:marLeft w:val="0"/>
      <w:marRight w:val="0"/>
      <w:marTop w:val="0"/>
      <w:marBottom w:val="0"/>
      <w:divBdr>
        <w:top w:val="none" w:sz="0" w:space="0" w:color="auto"/>
        <w:left w:val="none" w:sz="0" w:space="0" w:color="auto"/>
        <w:bottom w:val="none" w:sz="0" w:space="0" w:color="auto"/>
        <w:right w:val="none" w:sz="0" w:space="0" w:color="auto"/>
      </w:divBdr>
    </w:div>
    <w:div w:id="140654243">
      <w:bodyDiv w:val="1"/>
      <w:marLeft w:val="0"/>
      <w:marRight w:val="0"/>
      <w:marTop w:val="0"/>
      <w:marBottom w:val="0"/>
      <w:divBdr>
        <w:top w:val="none" w:sz="0" w:space="0" w:color="auto"/>
        <w:left w:val="none" w:sz="0" w:space="0" w:color="auto"/>
        <w:bottom w:val="none" w:sz="0" w:space="0" w:color="auto"/>
        <w:right w:val="none" w:sz="0" w:space="0" w:color="auto"/>
      </w:divBdr>
    </w:div>
    <w:div w:id="148983244">
      <w:bodyDiv w:val="1"/>
      <w:marLeft w:val="0"/>
      <w:marRight w:val="0"/>
      <w:marTop w:val="0"/>
      <w:marBottom w:val="0"/>
      <w:divBdr>
        <w:top w:val="none" w:sz="0" w:space="0" w:color="auto"/>
        <w:left w:val="none" w:sz="0" w:space="0" w:color="auto"/>
        <w:bottom w:val="none" w:sz="0" w:space="0" w:color="auto"/>
        <w:right w:val="none" w:sz="0" w:space="0" w:color="auto"/>
      </w:divBdr>
    </w:div>
    <w:div w:id="151066023">
      <w:bodyDiv w:val="1"/>
      <w:marLeft w:val="0"/>
      <w:marRight w:val="0"/>
      <w:marTop w:val="0"/>
      <w:marBottom w:val="0"/>
      <w:divBdr>
        <w:top w:val="none" w:sz="0" w:space="0" w:color="auto"/>
        <w:left w:val="none" w:sz="0" w:space="0" w:color="auto"/>
        <w:bottom w:val="none" w:sz="0" w:space="0" w:color="auto"/>
        <w:right w:val="none" w:sz="0" w:space="0" w:color="auto"/>
      </w:divBdr>
    </w:div>
    <w:div w:id="212811184">
      <w:bodyDiv w:val="1"/>
      <w:marLeft w:val="0"/>
      <w:marRight w:val="0"/>
      <w:marTop w:val="0"/>
      <w:marBottom w:val="0"/>
      <w:divBdr>
        <w:top w:val="none" w:sz="0" w:space="0" w:color="auto"/>
        <w:left w:val="none" w:sz="0" w:space="0" w:color="auto"/>
        <w:bottom w:val="none" w:sz="0" w:space="0" w:color="auto"/>
        <w:right w:val="none" w:sz="0" w:space="0" w:color="auto"/>
      </w:divBdr>
    </w:div>
    <w:div w:id="251934083">
      <w:bodyDiv w:val="1"/>
      <w:marLeft w:val="0"/>
      <w:marRight w:val="0"/>
      <w:marTop w:val="0"/>
      <w:marBottom w:val="0"/>
      <w:divBdr>
        <w:top w:val="none" w:sz="0" w:space="0" w:color="auto"/>
        <w:left w:val="none" w:sz="0" w:space="0" w:color="auto"/>
        <w:bottom w:val="none" w:sz="0" w:space="0" w:color="auto"/>
        <w:right w:val="none" w:sz="0" w:space="0" w:color="auto"/>
      </w:divBdr>
    </w:div>
    <w:div w:id="323896275">
      <w:bodyDiv w:val="1"/>
      <w:marLeft w:val="0"/>
      <w:marRight w:val="0"/>
      <w:marTop w:val="0"/>
      <w:marBottom w:val="0"/>
      <w:divBdr>
        <w:top w:val="none" w:sz="0" w:space="0" w:color="auto"/>
        <w:left w:val="none" w:sz="0" w:space="0" w:color="auto"/>
        <w:bottom w:val="none" w:sz="0" w:space="0" w:color="auto"/>
        <w:right w:val="none" w:sz="0" w:space="0" w:color="auto"/>
      </w:divBdr>
    </w:div>
    <w:div w:id="344330100">
      <w:bodyDiv w:val="1"/>
      <w:marLeft w:val="0"/>
      <w:marRight w:val="0"/>
      <w:marTop w:val="0"/>
      <w:marBottom w:val="0"/>
      <w:divBdr>
        <w:top w:val="none" w:sz="0" w:space="0" w:color="auto"/>
        <w:left w:val="none" w:sz="0" w:space="0" w:color="auto"/>
        <w:bottom w:val="none" w:sz="0" w:space="0" w:color="auto"/>
        <w:right w:val="none" w:sz="0" w:space="0" w:color="auto"/>
      </w:divBdr>
    </w:div>
    <w:div w:id="416172085">
      <w:bodyDiv w:val="1"/>
      <w:marLeft w:val="0"/>
      <w:marRight w:val="0"/>
      <w:marTop w:val="0"/>
      <w:marBottom w:val="0"/>
      <w:divBdr>
        <w:top w:val="none" w:sz="0" w:space="0" w:color="auto"/>
        <w:left w:val="none" w:sz="0" w:space="0" w:color="auto"/>
        <w:bottom w:val="none" w:sz="0" w:space="0" w:color="auto"/>
        <w:right w:val="none" w:sz="0" w:space="0" w:color="auto"/>
      </w:divBdr>
    </w:div>
    <w:div w:id="594289767">
      <w:bodyDiv w:val="1"/>
      <w:marLeft w:val="0"/>
      <w:marRight w:val="0"/>
      <w:marTop w:val="0"/>
      <w:marBottom w:val="0"/>
      <w:divBdr>
        <w:top w:val="none" w:sz="0" w:space="0" w:color="auto"/>
        <w:left w:val="none" w:sz="0" w:space="0" w:color="auto"/>
        <w:bottom w:val="none" w:sz="0" w:space="0" w:color="auto"/>
        <w:right w:val="none" w:sz="0" w:space="0" w:color="auto"/>
      </w:divBdr>
    </w:div>
    <w:div w:id="640622959">
      <w:bodyDiv w:val="1"/>
      <w:marLeft w:val="0"/>
      <w:marRight w:val="0"/>
      <w:marTop w:val="0"/>
      <w:marBottom w:val="0"/>
      <w:divBdr>
        <w:top w:val="none" w:sz="0" w:space="0" w:color="auto"/>
        <w:left w:val="none" w:sz="0" w:space="0" w:color="auto"/>
        <w:bottom w:val="none" w:sz="0" w:space="0" w:color="auto"/>
        <w:right w:val="none" w:sz="0" w:space="0" w:color="auto"/>
      </w:divBdr>
    </w:div>
    <w:div w:id="769742644">
      <w:bodyDiv w:val="1"/>
      <w:marLeft w:val="0"/>
      <w:marRight w:val="0"/>
      <w:marTop w:val="0"/>
      <w:marBottom w:val="0"/>
      <w:divBdr>
        <w:top w:val="none" w:sz="0" w:space="0" w:color="auto"/>
        <w:left w:val="none" w:sz="0" w:space="0" w:color="auto"/>
        <w:bottom w:val="none" w:sz="0" w:space="0" w:color="auto"/>
        <w:right w:val="none" w:sz="0" w:space="0" w:color="auto"/>
      </w:divBdr>
    </w:div>
    <w:div w:id="801656932">
      <w:bodyDiv w:val="1"/>
      <w:marLeft w:val="0"/>
      <w:marRight w:val="0"/>
      <w:marTop w:val="0"/>
      <w:marBottom w:val="0"/>
      <w:divBdr>
        <w:top w:val="none" w:sz="0" w:space="0" w:color="auto"/>
        <w:left w:val="none" w:sz="0" w:space="0" w:color="auto"/>
        <w:bottom w:val="none" w:sz="0" w:space="0" w:color="auto"/>
        <w:right w:val="none" w:sz="0" w:space="0" w:color="auto"/>
      </w:divBdr>
    </w:div>
    <w:div w:id="847795390">
      <w:bodyDiv w:val="1"/>
      <w:marLeft w:val="0"/>
      <w:marRight w:val="0"/>
      <w:marTop w:val="0"/>
      <w:marBottom w:val="0"/>
      <w:divBdr>
        <w:top w:val="none" w:sz="0" w:space="0" w:color="auto"/>
        <w:left w:val="none" w:sz="0" w:space="0" w:color="auto"/>
        <w:bottom w:val="none" w:sz="0" w:space="0" w:color="auto"/>
        <w:right w:val="none" w:sz="0" w:space="0" w:color="auto"/>
      </w:divBdr>
      <w:divsChild>
        <w:div w:id="932203282">
          <w:marLeft w:val="547"/>
          <w:marRight w:val="0"/>
          <w:marTop w:val="0"/>
          <w:marBottom w:val="0"/>
          <w:divBdr>
            <w:top w:val="none" w:sz="0" w:space="0" w:color="auto"/>
            <w:left w:val="none" w:sz="0" w:space="0" w:color="auto"/>
            <w:bottom w:val="none" w:sz="0" w:space="0" w:color="auto"/>
            <w:right w:val="none" w:sz="0" w:space="0" w:color="auto"/>
          </w:divBdr>
        </w:div>
        <w:div w:id="461459339">
          <w:marLeft w:val="547"/>
          <w:marRight w:val="0"/>
          <w:marTop w:val="0"/>
          <w:marBottom w:val="160"/>
          <w:divBdr>
            <w:top w:val="none" w:sz="0" w:space="0" w:color="auto"/>
            <w:left w:val="none" w:sz="0" w:space="0" w:color="auto"/>
            <w:bottom w:val="none" w:sz="0" w:space="0" w:color="auto"/>
            <w:right w:val="none" w:sz="0" w:space="0" w:color="auto"/>
          </w:divBdr>
        </w:div>
      </w:divsChild>
    </w:div>
    <w:div w:id="891118686">
      <w:bodyDiv w:val="1"/>
      <w:marLeft w:val="0"/>
      <w:marRight w:val="0"/>
      <w:marTop w:val="0"/>
      <w:marBottom w:val="0"/>
      <w:divBdr>
        <w:top w:val="none" w:sz="0" w:space="0" w:color="auto"/>
        <w:left w:val="none" w:sz="0" w:space="0" w:color="auto"/>
        <w:bottom w:val="none" w:sz="0" w:space="0" w:color="auto"/>
        <w:right w:val="none" w:sz="0" w:space="0" w:color="auto"/>
      </w:divBdr>
    </w:div>
    <w:div w:id="1166437941">
      <w:bodyDiv w:val="1"/>
      <w:marLeft w:val="0"/>
      <w:marRight w:val="0"/>
      <w:marTop w:val="0"/>
      <w:marBottom w:val="0"/>
      <w:divBdr>
        <w:top w:val="none" w:sz="0" w:space="0" w:color="auto"/>
        <w:left w:val="none" w:sz="0" w:space="0" w:color="auto"/>
        <w:bottom w:val="none" w:sz="0" w:space="0" w:color="auto"/>
        <w:right w:val="none" w:sz="0" w:space="0" w:color="auto"/>
      </w:divBdr>
    </w:div>
    <w:div w:id="1329283019">
      <w:bodyDiv w:val="1"/>
      <w:marLeft w:val="0"/>
      <w:marRight w:val="0"/>
      <w:marTop w:val="0"/>
      <w:marBottom w:val="0"/>
      <w:divBdr>
        <w:top w:val="none" w:sz="0" w:space="0" w:color="auto"/>
        <w:left w:val="none" w:sz="0" w:space="0" w:color="auto"/>
        <w:bottom w:val="none" w:sz="0" w:space="0" w:color="auto"/>
        <w:right w:val="none" w:sz="0" w:space="0" w:color="auto"/>
      </w:divBdr>
    </w:div>
    <w:div w:id="1434741181">
      <w:bodyDiv w:val="1"/>
      <w:marLeft w:val="0"/>
      <w:marRight w:val="0"/>
      <w:marTop w:val="0"/>
      <w:marBottom w:val="0"/>
      <w:divBdr>
        <w:top w:val="none" w:sz="0" w:space="0" w:color="auto"/>
        <w:left w:val="none" w:sz="0" w:space="0" w:color="auto"/>
        <w:bottom w:val="none" w:sz="0" w:space="0" w:color="auto"/>
        <w:right w:val="none" w:sz="0" w:space="0" w:color="auto"/>
      </w:divBdr>
      <w:divsChild>
        <w:div w:id="1872526146">
          <w:marLeft w:val="3427"/>
          <w:marRight w:val="0"/>
          <w:marTop w:val="0"/>
          <w:marBottom w:val="0"/>
          <w:divBdr>
            <w:top w:val="none" w:sz="0" w:space="0" w:color="auto"/>
            <w:left w:val="none" w:sz="0" w:space="0" w:color="auto"/>
            <w:bottom w:val="none" w:sz="0" w:space="0" w:color="auto"/>
            <w:right w:val="none" w:sz="0" w:space="0" w:color="auto"/>
          </w:divBdr>
        </w:div>
        <w:div w:id="1944653201">
          <w:marLeft w:val="3427"/>
          <w:marRight w:val="0"/>
          <w:marTop w:val="0"/>
          <w:marBottom w:val="0"/>
          <w:divBdr>
            <w:top w:val="none" w:sz="0" w:space="0" w:color="auto"/>
            <w:left w:val="none" w:sz="0" w:space="0" w:color="auto"/>
            <w:bottom w:val="none" w:sz="0" w:space="0" w:color="auto"/>
            <w:right w:val="none" w:sz="0" w:space="0" w:color="auto"/>
          </w:divBdr>
        </w:div>
        <w:div w:id="593787070">
          <w:marLeft w:val="3427"/>
          <w:marRight w:val="0"/>
          <w:marTop w:val="0"/>
          <w:marBottom w:val="0"/>
          <w:divBdr>
            <w:top w:val="none" w:sz="0" w:space="0" w:color="auto"/>
            <w:left w:val="none" w:sz="0" w:space="0" w:color="auto"/>
            <w:bottom w:val="none" w:sz="0" w:space="0" w:color="auto"/>
            <w:right w:val="none" w:sz="0" w:space="0" w:color="auto"/>
          </w:divBdr>
        </w:div>
        <w:div w:id="580722241">
          <w:marLeft w:val="3427"/>
          <w:marRight w:val="0"/>
          <w:marTop w:val="0"/>
          <w:marBottom w:val="0"/>
          <w:divBdr>
            <w:top w:val="none" w:sz="0" w:space="0" w:color="auto"/>
            <w:left w:val="none" w:sz="0" w:space="0" w:color="auto"/>
            <w:bottom w:val="none" w:sz="0" w:space="0" w:color="auto"/>
            <w:right w:val="none" w:sz="0" w:space="0" w:color="auto"/>
          </w:divBdr>
        </w:div>
        <w:div w:id="414284433">
          <w:marLeft w:val="3427"/>
          <w:marRight w:val="0"/>
          <w:marTop w:val="0"/>
          <w:marBottom w:val="0"/>
          <w:divBdr>
            <w:top w:val="none" w:sz="0" w:space="0" w:color="auto"/>
            <w:left w:val="none" w:sz="0" w:space="0" w:color="auto"/>
            <w:bottom w:val="none" w:sz="0" w:space="0" w:color="auto"/>
            <w:right w:val="none" w:sz="0" w:space="0" w:color="auto"/>
          </w:divBdr>
        </w:div>
        <w:div w:id="1698509993">
          <w:marLeft w:val="3427"/>
          <w:marRight w:val="0"/>
          <w:marTop w:val="0"/>
          <w:marBottom w:val="160"/>
          <w:divBdr>
            <w:top w:val="none" w:sz="0" w:space="0" w:color="auto"/>
            <w:left w:val="none" w:sz="0" w:space="0" w:color="auto"/>
            <w:bottom w:val="none" w:sz="0" w:space="0" w:color="auto"/>
            <w:right w:val="none" w:sz="0" w:space="0" w:color="auto"/>
          </w:divBdr>
        </w:div>
      </w:divsChild>
    </w:div>
    <w:div w:id="1486358645">
      <w:bodyDiv w:val="1"/>
      <w:marLeft w:val="0"/>
      <w:marRight w:val="0"/>
      <w:marTop w:val="0"/>
      <w:marBottom w:val="0"/>
      <w:divBdr>
        <w:top w:val="none" w:sz="0" w:space="0" w:color="auto"/>
        <w:left w:val="none" w:sz="0" w:space="0" w:color="auto"/>
        <w:bottom w:val="none" w:sz="0" w:space="0" w:color="auto"/>
        <w:right w:val="none" w:sz="0" w:space="0" w:color="auto"/>
      </w:divBdr>
    </w:div>
    <w:div w:id="1530408636">
      <w:bodyDiv w:val="1"/>
      <w:marLeft w:val="0"/>
      <w:marRight w:val="0"/>
      <w:marTop w:val="0"/>
      <w:marBottom w:val="0"/>
      <w:divBdr>
        <w:top w:val="none" w:sz="0" w:space="0" w:color="auto"/>
        <w:left w:val="none" w:sz="0" w:space="0" w:color="auto"/>
        <w:bottom w:val="none" w:sz="0" w:space="0" w:color="auto"/>
        <w:right w:val="none" w:sz="0" w:space="0" w:color="auto"/>
      </w:divBdr>
    </w:div>
    <w:div w:id="1536308012">
      <w:bodyDiv w:val="1"/>
      <w:marLeft w:val="0"/>
      <w:marRight w:val="0"/>
      <w:marTop w:val="0"/>
      <w:marBottom w:val="0"/>
      <w:divBdr>
        <w:top w:val="none" w:sz="0" w:space="0" w:color="auto"/>
        <w:left w:val="none" w:sz="0" w:space="0" w:color="auto"/>
        <w:bottom w:val="none" w:sz="0" w:space="0" w:color="auto"/>
        <w:right w:val="none" w:sz="0" w:space="0" w:color="auto"/>
      </w:divBdr>
    </w:div>
    <w:div w:id="1561749959">
      <w:bodyDiv w:val="1"/>
      <w:marLeft w:val="0"/>
      <w:marRight w:val="0"/>
      <w:marTop w:val="0"/>
      <w:marBottom w:val="0"/>
      <w:divBdr>
        <w:top w:val="none" w:sz="0" w:space="0" w:color="auto"/>
        <w:left w:val="none" w:sz="0" w:space="0" w:color="auto"/>
        <w:bottom w:val="none" w:sz="0" w:space="0" w:color="auto"/>
        <w:right w:val="none" w:sz="0" w:space="0" w:color="auto"/>
      </w:divBdr>
    </w:div>
    <w:div w:id="1565293909">
      <w:bodyDiv w:val="1"/>
      <w:marLeft w:val="0"/>
      <w:marRight w:val="0"/>
      <w:marTop w:val="0"/>
      <w:marBottom w:val="0"/>
      <w:divBdr>
        <w:top w:val="none" w:sz="0" w:space="0" w:color="auto"/>
        <w:left w:val="none" w:sz="0" w:space="0" w:color="auto"/>
        <w:bottom w:val="none" w:sz="0" w:space="0" w:color="auto"/>
        <w:right w:val="none" w:sz="0" w:space="0" w:color="auto"/>
      </w:divBdr>
    </w:div>
    <w:div w:id="1571651386">
      <w:bodyDiv w:val="1"/>
      <w:marLeft w:val="0"/>
      <w:marRight w:val="0"/>
      <w:marTop w:val="0"/>
      <w:marBottom w:val="0"/>
      <w:divBdr>
        <w:top w:val="none" w:sz="0" w:space="0" w:color="auto"/>
        <w:left w:val="none" w:sz="0" w:space="0" w:color="auto"/>
        <w:bottom w:val="none" w:sz="0" w:space="0" w:color="auto"/>
        <w:right w:val="none" w:sz="0" w:space="0" w:color="auto"/>
      </w:divBdr>
    </w:div>
    <w:div w:id="1576354267">
      <w:bodyDiv w:val="1"/>
      <w:marLeft w:val="0"/>
      <w:marRight w:val="0"/>
      <w:marTop w:val="0"/>
      <w:marBottom w:val="0"/>
      <w:divBdr>
        <w:top w:val="none" w:sz="0" w:space="0" w:color="auto"/>
        <w:left w:val="none" w:sz="0" w:space="0" w:color="auto"/>
        <w:bottom w:val="none" w:sz="0" w:space="0" w:color="auto"/>
        <w:right w:val="none" w:sz="0" w:space="0" w:color="auto"/>
      </w:divBdr>
    </w:div>
    <w:div w:id="1594780023">
      <w:bodyDiv w:val="1"/>
      <w:marLeft w:val="0"/>
      <w:marRight w:val="0"/>
      <w:marTop w:val="0"/>
      <w:marBottom w:val="0"/>
      <w:divBdr>
        <w:top w:val="none" w:sz="0" w:space="0" w:color="auto"/>
        <w:left w:val="none" w:sz="0" w:space="0" w:color="auto"/>
        <w:bottom w:val="none" w:sz="0" w:space="0" w:color="auto"/>
        <w:right w:val="none" w:sz="0" w:space="0" w:color="auto"/>
      </w:divBdr>
    </w:div>
    <w:div w:id="1597405205">
      <w:bodyDiv w:val="1"/>
      <w:marLeft w:val="0"/>
      <w:marRight w:val="0"/>
      <w:marTop w:val="0"/>
      <w:marBottom w:val="0"/>
      <w:divBdr>
        <w:top w:val="none" w:sz="0" w:space="0" w:color="auto"/>
        <w:left w:val="none" w:sz="0" w:space="0" w:color="auto"/>
        <w:bottom w:val="none" w:sz="0" w:space="0" w:color="auto"/>
        <w:right w:val="none" w:sz="0" w:space="0" w:color="auto"/>
      </w:divBdr>
    </w:div>
    <w:div w:id="1619021943">
      <w:bodyDiv w:val="1"/>
      <w:marLeft w:val="0"/>
      <w:marRight w:val="0"/>
      <w:marTop w:val="0"/>
      <w:marBottom w:val="0"/>
      <w:divBdr>
        <w:top w:val="none" w:sz="0" w:space="0" w:color="auto"/>
        <w:left w:val="none" w:sz="0" w:space="0" w:color="auto"/>
        <w:bottom w:val="none" w:sz="0" w:space="0" w:color="auto"/>
        <w:right w:val="none" w:sz="0" w:space="0" w:color="auto"/>
      </w:divBdr>
    </w:div>
    <w:div w:id="1711613832">
      <w:bodyDiv w:val="1"/>
      <w:marLeft w:val="0"/>
      <w:marRight w:val="0"/>
      <w:marTop w:val="0"/>
      <w:marBottom w:val="0"/>
      <w:divBdr>
        <w:top w:val="none" w:sz="0" w:space="0" w:color="auto"/>
        <w:left w:val="none" w:sz="0" w:space="0" w:color="auto"/>
        <w:bottom w:val="none" w:sz="0" w:space="0" w:color="auto"/>
        <w:right w:val="none" w:sz="0" w:space="0" w:color="auto"/>
      </w:divBdr>
    </w:div>
    <w:div w:id="1809010833">
      <w:bodyDiv w:val="1"/>
      <w:marLeft w:val="0"/>
      <w:marRight w:val="0"/>
      <w:marTop w:val="0"/>
      <w:marBottom w:val="0"/>
      <w:divBdr>
        <w:top w:val="none" w:sz="0" w:space="0" w:color="auto"/>
        <w:left w:val="none" w:sz="0" w:space="0" w:color="auto"/>
        <w:bottom w:val="none" w:sz="0" w:space="0" w:color="auto"/>
        <w:right w:val="none" w:sz="0" w:space="0" w:color="auto"/>
      </w:divBdr>
    </w:div>
    <w:div w:id="1819220507">
      <w:bodyDiv w:val="1"/>
      <w:marLeft w:val="0"/>
      <w:marRight w:val="0"/>
      <w:marTop w:val="0"/>
      <w:marBottom w:val="0"/>
      <w:divBdr>
        <w:top w:val="none" w:sz="0" w:space="0" w:color="auto"/>
        <w:left w:val="none" w:sz="0" w:space="0" w:color="auto"/>
        <w:bottom w:val="none" w:sz="0" w:space="0" w:color="auto"/>
        <w:right w:val="none" w:sz="0" w:space="0" w:color="auto"/>
      </w:divBdr>
    </w:div>
    <w:div w:id="1853449416">
      <w:bodyDiv w:val="1"/>
      <w:marLeft w:val="0"/>
      <w:marRight w:val="0"/>
      <w:marTop w:val="0"/>
      <w:marBottom w:val="0"/>
      <w:divBdr>
        <w:top w:val="none" w:sz="0" w:space="0" w:color="auto"/>
        <w:left w:val="none" w:sz="0" w:space="0" w:color="auto"/>
        <w:bottom w:val="none" w:sz="0" w:space="0" w:color="auto"/>
        <w:right w:val="none" w:sz="0" w:space="0" w:color="auto"/>
      </w:divBdr>
      <w:divsChild>
        <w:div w:id="848711585">
          <w:marLeft w:val="0"/>
          <w:marRight w:val="0"/>
          <w:marTop w:val="0"/>
          <w:marBottom w:val="0"/>
          <w:divBdr>
            <w:top w:val="none" w:sz="0" w:space="0" w:color="auto"/>
            <w:left w:val="none" w:sz="0" w:space="0" w:color="auto"/>
            <w:bottom w:val="none" w:sz="0" w:space="0" w:color="auto"/>
            <w:right w:val="none" w:sz="0" w:space="0" w:color="auto"/>
          </w:divBdr>
        </w:div>
        <w:div w:id="1864132040">
          <w:marLeft w:val="0"/>
          <w:marRight w:val="0"/>
          <w:marTop w:val="0"/>
          <w:marBottom w:val="0"/>
          <w:divBdr>
            <w:top w:val="none" w:sz="0" w:space="0" w:color="auto"/>
            <w:left w:val="none" w:sz="0" w:space="0" w:color="auto"/>
            <w:bottom w:val="none" w:sz="0" w:space="0" w:color="auto"/>
            <w:right w:val="none" w:sz="0" w:space="0" w:color="auto"/>
          </w:divBdr>
        </w:div>
        <w:div w:id="1466704531">
          <w:marLeft w:val="0"/>
          <w:marRight w:val="0"/>
          <w:marTop w:val="0"/>
          <w:marBottom w:val="0"/>
          <w:divBdr>
            <w:top w:val="none" w:sz="0" w:space="0" w:color="auto"/>
            <w:left w:val="none" w:sz="0" w:space="0" w:color="auto"/>
            <w:bottom w:val="none" w:sz="0" w:space="0" w:color="auto"/>
            <w:right w:val="none" w:sz="0" w:space="0" w:color="auto"/>
          </w:divBdr>
        </w:div>
        <w:div w:id="12463641">
          <w:marLeft w:val="0"/>
          <w:marRight w:val="0"/>
          <w:marTop w:val="0"/>
          <w:marBottom w:val="0"/>
          <w:divBdr>
            <w:top w:val="none" w:sz="0" w:space="0" w:color="auto"/>
            <w:left w:val="none" w:sz="0" w:space="0" w:color="auto"/>
            <w:bottom w:val="none" w:sz="0" w:space="0" w:color="auto"/>
            <w:right w:val="none" w:sz="0" w:space="0" w:color="auto"/>
          </w:divBdr>
        </w:div>
        <w:div w:id="2127967088">
          <w:marLeft w:val="0"/>
          <w:marRight w:val="0"/>
          <w:marTop w:val="0"/>
          <w:marBottom w:val="0"/>
          <w:divBdr>
            <w:top w:val="none" w:sz="0" w:space="0" w:color="auto"/>
            <w:left w:val="none" w:sz="0" w:space="0" w:color="auto"/>
            <w:bottom w:val="none" w:sz="0" w:space="0" w:color="auto"/>
            <w:right w:val="none" w:sz="0" w:space="0" w:color="auto"/>
          </w:divBdr>
        </w:div>
        <w:div w:id="1441100617">
          <w:marLeft w:val="0"/>
          <w:marRight w:val="0"/>
          <w:marTop w:val="0"/>
          <w:marBottom w:val="0"/>
          <w:divBdr>
            <w:top w:val="none" w:sz="0" w:space="0" w:color="auto"/>
            <w:left w:val="none" w:sz="0" w:space="0" w:color="auto"/>
            <w:bottom w:val="none" w:sz="0" w:space="0" w:color="auto"/>
            <w:right w:val="none" w:sz="0" w:space="0" w:color="auto"/>
          </w:divBdr>
        </w:div>
        <w:div w:id="1425373450">
          <w:marLeft w:val="0"/>
          <w:marRight w:val="0"/>
          <w:marTop w:val="0"/>
          <w:marBottom w:val="0"/>
          <w:divBdr>
            <w:top w:val="none" w:sz="0" w:space="0" w:color="auto"/>
            <w:left w:val="none" w:sz="0" w:space="0" w:color="auto"/>
            <w:bottom w:val="none" w:sz="0" w:space="0" w:color="auto"/>
            <w:right w:val="none" w:sz="0" w:space="0" w:color="auto"/>
          </w:divBdr>
        </w:div>
        <w:div w:id="556622428">
          <w:marLeft w:val="0"/>
          <w:marRight w:val="0"/>
          <w:marTop w:val="0"/>
          <w:marBottom w:val="0"/>
          <w:divBdr>
            <w:top w:val="none" w:sz="0" w:space="0" w:color="auto"/>
            <w:left w:val="none" w:sz="0" w:space="0" w:color="auto"/>
            <w:bottom w:val="none" w:sz="0" w:space="0" w:color="auto"/>
            <w:right w:val="none" w:sz="0" w:space="0" w:color="auto"/>
          </w:divBdr>
        </w:div>
        <w:div w:id="98794321">
          <w:marLeft w:val="0"/>
          <w:marRight w:val="0"/>
          <w:marTop w:val="0"/>
          <w:marBottom w:val="0"/>
          <w:divBdr>
            <w:top w:val="none" w:sz="0" w:space="0" w:color="auto"/>
            <w:left w:val="none" w:sz="0" w:space="0" w:color="auto"/>
            <w:bottom w:val="none" w:sz="0" w:space="0" w:color="auto"/>
            <w:right w:val="none" w:sz="0" w:space="0" w:color="auto"/>
          </w:divBdr>
        </w:div>
        <w:div w:id="212276247">
          <w:marLeft w:val="0"/>
          <w:marRight w:val="0"/>
          <w:marTop w:val="0"/>
          <w:marBottom w:val="0"/>
          <w:divBdr>
            <w:top w:val="none" w:sz="0" w:space="0" w:color="auto"/>
            <w:left w:val="none" w:sz="0" w:space="0" w:color="auto"/>
            <w:bottom w:val="none" w:sz="0" w:space="0" w:color="auto"/>
            <w:right w:val="none" w:sz="0" w:space="0" w:color="auto"/>
          </w:divBdr>
        </w:div>
        <w:div w:id="1245258012">
          <w:marLeft w:val="0"/>
          <w:marRight w:val="0"/>
          <w:marTop w:val="0"/>
          <w:marBottom w:val="0"/>
          <w:divBdr>
            <w:top w:val="none" w:sz="0" w:space="0" w:color="auto"/>
            <w:left w:val="none" w:sz="0" w:space="0" w:color="auto"/>
            <w:bottom w:val="none" w:sz="0" w:space="0" w:color="auto"/>
            <w:right w:val="none" w:sz="0" w:space="0" w:color="auto"/>
          </w:divBdr>
        </w:div>
        <w:div w:id="1053887627">
          <w:marLeft w:val="0"/>
          <w:marRight w:val="0"/>
          <w:marTop w:val="0"/>
          <w:marBottom w:val="0"/>
          <w:divBdr>
            <w:top w:val="none" w:sz="0" w:space="0" w:color="auto"/>
            <w:left w:val="none" w:sz="0" w:space="0" w:color="auto"/>
            <w:bottom w:val="none" w:sz="0" w:space="0" w:color="auto"/>
            <w:right w:val="none" w:sz="0" w:space="0" w:color="auto"/>
          </w:divBdr>
        </w:div>
        <w:div w:id="780883605">
          <w:marLeft w:val="0"/>
          <w:marRight w:val="0"/>
          <w:marTop w:val="0"/>
          <w:marBottom w:val="0"/>
          <w:divBdr>
            <w:top w:val="none" w:sz="0" w:space="0" w:color="auto"/>
            <w:left w:val="none" w:sz="0" w:space="0" w:color="auto"/>
            <w:bottom w:val="none" w:sz="0" w:space="0" w:color="auto"/>
            <w:right w:val="none" w:sz="0" w:space="0" w:color="auto"/>
          </w:divBdr>
        </w:div>
        <w:div w:id="1109932528">
          <w:marLeft w:val="0"/>
          <w:marRight w:val="0"/>
          <w:marTop w:val="0"/>
          <w:marBottom w:val="0"/>
          <w:divBdr>
            <w:top w:val="none" w:sz="0" w:space="0" w:color="auto"/>
            <w:left w:val="none" w:sz="0" w:space="0" w:color="auto"/>
            <w:bottom w:val="none" w:sz="0" w:space="0" w:color="auto"/>
            <w:right w:val="none" w:sz="0" w:space="0" w:color="auto"/>
          </w:divBdr>
        </w:div>
        <w:div w:id="981082384">
          <w:marLeft w:val="0"/>
          <w:marRight w:val="0"/>
          <w:marTop w:val="0"/>
          <w:marBottom w:val="0"/>
          <w:divBdr>
            <w:top w:val="none" w:sz="0" w:space="0" w:color="auto"/>
            <w:left w:val="none" w:sz="0" w:space="0" w:color="auto"/>
            <w:bottom w:val="none" w:sz="0" w:space="0" w:color="auto"/>
            <w:right w:val="none" w:sz="0" w:space="0" w:color="auto"/>
          </w:divBdr>
        </w:div>
      </w:divsChild>
    </w:div>
    <w:div w:id="1881939296">
      <w:bodyDiv w:val="1"/>
      <w:marLeft w:val="0"/>
      <w:marRight w:val="0"/>
      <w:marTop w:val="0"/>
      <w:marBottom w:val="0"/>
      <w:divBdr>
        <w:top w:val="none" w:sz="0" w:space="0" w:color="auto"/>
        <w:left w:val="none" w:sz="0" w:space="0" w:color="auto"/>
        <w:bottom w:val="none" w:sz="0" w:space="0" w:color="auto"/>
        <w:right w:val="none" w:sz="0" w:space="0" w:color="auto"/>
      </w:divBdr>
    </w:div>
    <w:div w:id="1948851088">
      <w:bodyDiv w:val="1"/>
      <w:marLeft w:val="0"/>
      <w:marRight w:val="0"/>
      <w:marTop w:val="0"/>
      <w:marBottom w:val="0"/>
      <w:divBdr>
        <w:top w:val="none" w:sz="0" w:space="0" w:color="auto"/>
        <w:left w:val="none" w:sz="0" w:space="0" w:color="auto"/>
        <w:bottom w:val="none" w:sz="0" w:space="0" w:color="auto"/>
        <w:right w:val="none" w:sz="0" w:space="0" w:color="auto"/>
      </w:divBdr>
    </w:div>
    <w:div w:id="2097356133">
      <w:bodyDiv w:val="1"/>
      <w:marLeft w:val="0"/>
      <w:marRight w:val="0"/>
      <w:marTop w:val="0"/>
      <w:marBottom w:val="0"/>
      <w:divBdr>
        <w:top w:val="none" w:sz="0" w:space="0" w:color="auto"/>
        <w:left w:val="none" w:sz="0" w:space="0" w:color="auto"/>
        <w:bottom w:val="none" w:sz="0" w:space="0" w:color="auto"/>
        <w:right w:val="none" w:sz="0" w:space="0" w:color="auto"/>
      </w:divBdr>
    </w:div>
    <w:div w:id="211932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A2C3A-833F-4D06-B6B6-3A71F8E037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E97033-16FE-47DF-8972-AF06249ED919}">
  <ds:schemaRefs>
    <ds:schemaRef ds:uri="http://schemas.microsoft.com/sharepoint/v3/contenttype/forms"/>
  </ds:schemaRefs>
</ds:datastoreItem>
</file>

<file path=customXml/itemProps3.xml><?xml version="1.0" encoding="utf-8"?>
<ds:datastoreItem xmlns:ds="http://schemas.openxmlformats.org/officeDocument/2006/customXml" ds:itemID="{897EEB43-FE4A-4ADE-AEDA-5DFEF08D0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053A5-DC87-4444-8214-9CF44D29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3158</Words>
  <Characters>17369</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2021-08-27T07:43:00Z</dcterms:created>
  <dcterms:modified xsi:type="dcterms:W3CDTF">2021-08-27T07:43:00Z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